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982" w:rsidRPr="006A3982" w:rsidRDefault="006A3982" w:rsidP="006A3982">
      <w:pPr>
        <w:pStyle w:val="ConsPlusNormal"/>
        <w:ind w:firstLine="540"/>
        <w:jc w:val="center"/>
        <w:rPr>
          <w:rFonts w:ascii="Times New Roman" w:hAnsi="Times New Roman" w:cs="Times New Roman"/>
          <w:sz w:val="32"/>
          <w:szCs w:val="32"/>
        </w:rPr>
      </w:pPr>
      <w:r w:rsidRPr="006A3982">
        <w:rPr>
          <w:rFonts w:ascii="Times New Roman" w:hAnsi="Times New Roman" w:cs="Times New Roman"/>
          <w:sz w:val="32"/>
          <w:szCs w:val="32"/>
        </w:rPr>
        <w:t>Постановление правительства Воронежской области</w:t>
      </w:r>
    </w:p>
    <w:p w:rsidR="006A3982" w:rsidRDefault="006A3982">
      <w:pPr>
        <w:pStyle w:val="ConsPlusNormal"/>
        <w:ind w:firstLine="540"/>
        <w:jc w:val="both"/>
      </w:pPr>
    </w:p>
    <w:p w:rsidR="003669BC" w:rsidRDefault="003669BC">
      <w:pPr>
        <w:pStyle w:val="ConsPlusNormal"/>
        <w:ind w:firstLine="540"/>
        <w:jc w:val="both"/>
      </w:pPr>
    </w:p>
    <w:p w:rsidR="003669BC" w:rsidRDefault="003669BC">
      <w:pPr>
        <w:pStyle w:val="ConsPlusNormal"/>
        <w:ind w:firstLine="540"/>
        <w:jc w:val="both"/>
      </w:pPr>
    </w:p>
    <w:p w:rsidR="003669BC" w:rsidRDefault="003669BC">
      <w:pPr>
        <w:pStyle w:val="ConsPlusNormal"/>
        <w:ind w:firstLine="540"/>
        <w:jc w:val="both"/>
      </w:pPr>
    </w:p>
    <w:p w:rsidR="003669BC" w:rsidRDefault="003669BC">
      <w:pPr>
        <w:pStyle w:val="ConsPlusNormal"/>
        <w:ind w:firstLine="540"/>
        <w:jc w:val="both"/>
      </w:pPr>
    </w:p>
    <w:p w:rsidR="006A3982" w:rsidRDefault="006A3982">
      <w:pPr>
        <w:pStyle w:val="ConsPlusNormal"/>
        <w:ind w:firstLine="540"/>
        <w:jc w:val="both"/>
      </w:pPr>
    </w:p>
    <w:p w:rsidR="006A3982" w:rsidRDefault="006A3982">
      <w:pPr>
        <w:pStyle w:val="ConsPlusNormal"/>
        <w:ind w:firstLine="540"/>
        <w:jc w:val="both"/>
      </w:pPr>
    </w:p>
    <w:p w:rsidR="006A3982" w:rsidRPr="00DB40E9" w:rsidRDefault="006A3982" w:rsidP="006A3982">
      <w:pPr>
        <w:pStyle w:val="a3"/>
        <w:rPr>
          <w:rFonts w:ascii="Times New Roman" w:hAnsi="Times New Roman" w:cs="Times New Roman"/>
          <w:b/>
          <w:sz w:val="28"/>
          <w:szCs w:val="28"/>
        </w:rPr>
      </w:pPr>
      <w:r w:rsidRPr="00DB40E9">
        <w:rPr>
          <w:rFonts w:ascii="Times New Roman" w:hAnsi="Times New Roman" w:cs="Times New Roman"/>
          <w:b/>
          <w:sz w:val="28"/>
          <w:szCs w:val="28"/>
        </w:rPr>
        <w:t xml:space="preserve">Об утверждении Положения </w:t>
      </w:r>
      <w:r w:rsidR="00EE115B" w:rsidRPr="00DB40E9">
        <w:rPr>
          <w:rFonts w:ascii="Times New Roman" w:hAnsi="Times New Roman" w:cs="Times New Roman"/>
          <w:b/>
          <w:sz w:val="28"/>
          <w:szCs w:val="28"/>
        </w:rPr>
        <w:t>о</w:t>
      </w:r>
    </w:p>
    <w:p w:rsidR="00EE115B" w:rsidRPr="00DB40E9" w:rsidRDefault="00EE115B" w:rsidP="006A3982">
      <w:pPr>
        <w:pStyle w:val="a3"/>
        <w:rPr>
          <w:rFonts w:ascii="Times New Roman" w:hAnsi="Times New Roman" w:cs="Times New Roman"/>
          <w:b/>
          <w:sz w:val="28"/>
          <w:szCs w:val="28"/>
        </w:rPr>
      </w:pPr>
      <w:r w:rsidRPr="00DB40E9">
        <w:rPr>
          <w:rFonts w:ascii="Times New Roman" w:hAnsi="Times New Roman" w:cs="Times New Roman"/>
          <w:b/>
          <w:sz w:val="28"/>
          <w:szCs w:val="28"/>
        </w:rPr>
        <w:t xml:space="preserve">региональном государственном контроле </w:t>
      </w:r>
    </w:p>
    <w:p w:rsidR="00EE115B" w:rsidRPr="00DB40E9" w:rsidRDefault="00EE115B" w:rsidP="006A3982">
      <w:pPr>
        <w:pStyle w:val="a3"/>
        <w:rPr>
          <w:rFonts w:ascii="Times New Roman" w:hAnsi="Times New Roman" w:cs="Times New Roman"/>
          <w:b/>
          <w:sz w:val="28"/>
          <w:szCs w:val="28"/>
        </w:rPr>
      </w:pPr>
      <w:r w:rsidRPr="00DB40E9">
        <w:rPr>
          <w:rFonts w:ascii="Times New Roman" w:hAnsi="Times New Roman" w:cs="Times New Roman"/>
          <w:b/>
          <w:sz w:val="28"/>
          <w:szCs w:val="28"/>
        </w:rPr>
        <w:t>(надзоре) в области розничной продажи</w:t>
      </w:r>
    </w:p>
    <w:p w:rsidR="00EE115B" w:rsidRPr="00DB40E9" w:rsidRDefault="00EE115B" w:rsidP="006A3982">
      <w:pPr>
        <w:pStyle w:val="a3"/>
        <w:rPr>
          <w:rFonts w:ascii="Times New Roman" w:hAnsi="Times New Roman" w:cs="Times New Roman"/>
          <w:b/>
          <w:sz w:val="28"/>
          <w:szCs w:val="28"/>
        </w:rPr>
      </w:pPr>
      <w:r w:rsidRPr="00DB40E9">
        <w:rPr>
          <w:rFonts w:ascii="Times New Roman" w:hAnsi="Times New Roman" w:cs="Times New Roman"/>
          <w:b/>
          <w:sz w:val="28"/>
          <w:szCs w:val="28"/>
        </w:rPr>
        <w:t>алкогольной и спиртосодержащей продукции</w:t>
      </w:r>
      <w:r w:rsidR="00DB40E9" w:rsidRPr="00DB40E9">
        <w:rPr>
          <w:rFonts w:ascii="Times New Roman" w:hAnsi="Times New Roman" w:cs="Times New Roman"/>
          <w:b/>
          <w:sz w:val="28"/>
          <w:szCs w:val="28"/>
        </w:rPr>
        <w:t xml:space="preserve"> и</w:t>
      </w:r>
    </w:p>
    <w:p w:rsidR="00DB40E9" w:rsidRPr="00DB40E9" w:rsidRDefault="00DB40E9" w:rsidP="006A3982">
      <w:pPr>
        <w:pStyle w:val="a3"/>
        <w:rPr>
          <w:rFonts w:ascii="Times New Roman" w:hAnsi="Times New Roman" w:cs="Times New Roman"/>
          <w:b/>
          <w:sz w:val="28"/>
          <w:szCs w:val="28"/>
        </w:rPr>
      </w:pPr>
      <w:r w:rsidRPr="00DB40E9">
        <w:rPr>
          <w:rFonts w:ascii="Times New Roman" w:hAnsi="Times New Roman" w:cs="Times New Roman"/>
          <w:b/>
          <w:sz w:val="28"/>
          <w:szCs w:val="28"/>
        </w:rPr>
        <w:t>Перечня индикаторов риска нарушения</w:t>
      </w:r>
    </w:p>
    <w:p w:rsidR="00DB40E9" w:rsidRPr="00DB40E9" w:rsidRDefault="00DB40E9" w:rsidP="006A3982">
      <w:pPr>
        <w:pStyle w:val="a3"/>
        <w:rPr>
          <w:rFonts w:ascii="Times New Roman" w:hAnsi="Times New Roman" w:cs="Times New Roman"/>
          <w:b/>
          <w:sz w:val="28"/>
          <w:szCs w:val="28"/>
        </w:rPr>
      </w:pPr>
      <w:r w:rsidRPr="00DB40E9">
        <w:rPr>
          <w:rFonts w:ascii="Times New Roman" w:hAnsi="Times New Roman" w:cs="Times New Roman"/>
          <w:b/>
          <w:sz w:val="28"/>
          <w:szCs w:val="28"/>
        </w:rPr>
        <w:t>обязательных требований</w:t>
      </w:r>
    </w:p>
    <w:p w:rsidR="00DB40E9" w:rsidRPr="00DB40E9" w:rsidRDefault="00DB40E9" w:rsidP="006A3982">
      <w:pPr>
        <w:pStyle w:val="a3"/>
        <w:rPr>
          <w:rFonts w:ascii="Times New Roman" w:hAnsi="Times New Roman" w:cs="Times New Roman"/>
          <w:b/>
          <w:sz w:val="28"/>
          <w:szCs w:val="28"/>
        </w:rPr>
      </w:pPr>
      <w:r w:rsidRPr="00DB40E9">
        <w:rPr>
          <w:rFonts w:ascii="Times New Roman" w:hAnsi="Times New Roman" w:cs="Times New Roman"/>
          <w:b/>
          <w:sz w:val="28"/>
          <w:szCs w:val="28"/>
        </w:rPr>
        <w:t>в области розничной продажи</w:t>
      </w:r>
    </w:p>
    <w:p w:rsidR="00DB40E9" w:rsidRPr="00DB40E9" w:rsidRDefault="00DB40E9" w:rsidP="006A3982">
      <w:pPr>
        <w:pStyle w:val="a3"/>
        <w:rPr>
          <w:rFonts w:ascii="Times New Roman" w:hAnsi="Times New Roman" w:cs="Times New Roman"/>
          <w:b/>
          <w:sz w:val="28"/>
          <w:szCs w:val="28"/>
        </w:rPr>
      </w:pPr>
      <w:r w:rsidRPr="00DB40E9">
        <w:rPr>
          <w:rFonts w:ascii="Times New Roman" w:hAnsi="Times New Roman" w:cs="Times New Roman"/>
          <w:b/>
          <w:sz w:val="28"/>
          <w:szCs w:val="28"/>
        </w:rPr>
        <w:t>алкогольной и спиртосодержащей продукции</w:t>
      </w:r>
    </w:p>
    <w:p w:rsidR="006A3982" w:rsidRDefault="006A3982" w:rsidP="006A3982">
      <w:pPr>
        <w:pStyle w:val="a3"/>
        <w:ind w:firstLine="708"/>
        <w:jc w:val="both"/>
        <w:rPr>
          <w:rFonts w:ascii="Times New Roman" w:hAnsi="Times New Roman" w:cs="Times New Roman"/>
          <w:sz w:val="28"/>
          <w:szCs w:val="28"/>
        </w:rPr>
      </w:pPr>
    </w:p>
    <w:p w:rsidR="006A3982" w:rsidRPr="006A3982" w:rsidRDefault="006A3982">
      <w:pPr>
        <w:pStyle w:val="ConsPlusNormal"/>
        <w:ind w:firstLine="540"/>
        <w:jc w:val="both"/>
        <w:rPr>
          <w:rFonts w:ascii="Times New Roman" w:hAnsi="Times New Roman" w:cs="Times New Roman"/>
          <w:sz w:val="28"/>
          <w:szCs w:val="28"/>
        </w:rPr>
      </w:pPr>
    </w:p>
    <w:p w:rsidR="003669BC" w:rsidRPr="003669BC" w:rsidRDefault="006A3982" w:rsidP="00DB40E9">
      <w:pPr>
        <w:autoSpaceDE w:val="0"/>
        <w:autoSpaceDN w:val="0"/>
        <w:adjustRightInd w:val="0"/>
        <w:spacing w:line="360" w:lineRule="auto"/>
        <w:ind w:firstLine="708"/>
        <w:rPr>
          <w:b/>
          <w:szCs w:val="28"/>
        </w:rPr>
      </w:pPr>
      <w:r w:rsidRPr="003669BC">
        <w:rPr>
          <w:szCs w:val="28"/>
        </w:rPr>
        <w:t xml:space="preserve">В соответствии с </w:t>
      </w:r>
      <w:hyperlink r:id="rId8" w:history="1">
        <w:r w:rsidRPr="003669BC">
          <w:rPr>
            <w:szCs w:val="28"/>
          </w:rPr>
          <w:t>пунктом 4 статьи 23</w:t>
        </w:r>
      </w:hyperlink>
      <w:r w:rsidR="00DB40E9">
        <w:rPr>
          <w:szCs w:val="28"/>
        </w:rPr>
        <w:t>.1</w:t>
      </w:r>
      <w:r w:rsidRPr="003669BC">
        <w:rPr>
          <w:szCs w:val="28"/>
        </w:rPr>
        <w:t xml:space="preserve"> Федерального закона</w:t>
      </w:r>
      <w:r w:rsidR="00EE115B" w:rsidRPr="003669BC">
        <w:rPr>
          <w:szCs w:val="28"/>
        </w:rPr>
        <w:t xml:space="preserve"> от 22.11.1995 № 171-</w:t>
      </w:r>
      <w:r w:rsidR="003669BC" w:rsidRPr="003669BC">
        <w:rPr>
          <w:szCs w:val="28"/>
        </w:rPr>
        <w:t>ФЗ «</w:t>
      </w:r>
      <w:r w:rsidRPr="003669BC">
        <w:rPr>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EE115B" w:rsidRPr="003669BC">
        <w:rPr>
          <w:szCs w:val="28"/>
        </w:rPr>
        <w:t>распития) алкогольной продукции»</w:t>
      </w:r>
      <w:r w:rsidR="00DB40E9">
        <w:rPr>
          <w:szCs w:val="28"/>
        </w:rPr>
        <w:t xml:space="preserve">, </w:t>
      </w:r>
      <w:hyperlink r:id="rId9" w:history="1">
        <w:r w:rsidR="00DB40E9">
          <w:rPr>
            <w:rFonts w:eastAsiaTheme="minorHAnsi"/>
            <w:color w:val="0000FF"/>
            <w:szCs w:val="28"/>
            <w:lang w:eastAsia="en-US"/>
          </w:rPr>
          <w:t>подпунктом 2 части 10 статьи 23</w:t>
        </w:r>
      </w:hyperlink>
      <w:r w:rsidR="00DB40E9">
        <w:rPr>
          <w:rFonts w:eastAsiaTheme="minorHAnsi"/>
          <w:szCs w:val="28"/>
          <w:lang w:eastAsia="en-US"/>
        </w:rPr>
        <w:t xml:space="preserve"> Федерального закона от 31.07.2021 № 248-ФЗ «О государственном контроле (надзоре) и муниципальном контроле в Российской Федерации»</w:t>
      </w:r>
      <w:r w:rsidR="003669BC" w:rsidRPr="003669BC">
        <w:rPr>
          <w:szCs w:val="28"/>
        </w:rPr>
        <w:t xml:space="preserve">, правительство Воронежской области </w:t>
      </w:r>
      <w:r w:rsidR="003669BC" w:rsidRPr="003669BC">
        <w:rPr>
          <w:b/>
          <w:szCs w:val="28"/>
        </w:rPr>
        <w:t>п о с т а н о в л я е т:</w:t>
      </w:r>
    </w:p>
    <w:p w:rsidR="006A3982" w:rsidRDefault="006A3982" w:rsidP="003669BC">
      <w:pPr>
        <w:pStyle w:val="a3"/>
        <w:spacing w:line="360" w:lineRule="auto"/>
        <w:jc w:val="both"/>
        <w:rPr>
          <w:rFonts w:ascii="Times New Roman" w:hAnsi="Times New Roman" w:cs="Times New Roman"/>
          <w:sz w:val="28"/>
          <w:szCs w:val="28"/>
        </w:rPr>
      </w:pPr>
      <w:r w:rsidRPr="003669BC">
        <w:rPr>
          <w:rFonts w:ascii="Times New Roman" w:hAnsi="Times New Roman" w:cs="Times New Roman"/>
          <w:sz w:val="28"/>
          <w:szCs w:val="28"/>
        </w:rPr>
        <w:t xml:space="preserve"> </w:t>
      </w:r>
      <w:r w:rsidR="003669BC">
        <w:rPr>
          <w:rFonts w:ascii="Times New Roman" w:hAnsi="Times New Roman" w:cs="Times New Roman"/>
          <w:sz w:val="28"/>
          <w:szCs w:val="28"/>
        </w:rPr>
        <w:tab/>
      </w:r>
      <w:r w:rsidRPr="003669BC">
        <w:rPr>
          <w:rFonts w:ascii="Times New Roman" w:hAnsi="Times New Roman" w:cs="Times New Roman"/>
          <w:sz w:val="28"/>
          <w:szCs w:val="28"/>
        </w:rPr>
        <w:t xml:space="preserve">1. Утвердить прилагаемое </w:t>
      </w:r>
      <w:hyperlink w:anchor="P36" w:history="1">
        <w:r w:rsidRPr="003669BC">
          <w:rPr>
            <w:rFonts w:ascii="Times New Roman" w:hAnsi="Times New Roman" w:cs="Times New Roman"/>
            <w:sz w:val="28"/>
            <w:szCs w:val="28"/>
          </w:rPr>
          <w:t>Положение</w:t>
        </w:r>
      </w:hyperlink>
      <w:r w:rsidRPr="003669BC">
        <w:rPr>
          <w:rFonts w:ascii="Times New Roman" w:hAnsi="Times New Roman" w:cs="Times New Roman"/>
          <w:sz w:val="28"/>
          <w:szCs w:val="28"/>
        </w:rPr>
        <w:t xml:space="preserve"> о </w:t>
      </w:r>
      <w:r w:rsidR="003669BC" w:rsidRPr="003669BC">
        <w:rPr>
          <w:rFonts w:ascii="Times New Roman" w:hAnsi="Times New Roman" w:cs="Times New Roman"/>
          <w:sz w:val="28"/>
          <w:szCs w:val="28"/>
        </w:rPr>
        <w:t>региональном</w:t>
      </w:r>
      <w:r w:rsidRPr="003669BC">
        <w:rPr>
          <w:rFonts w:ascii="Times New Roman" w:hAnsi="Times New Roman" w:cs="Times New Roman"/>
          <w:sz w:val="28"/>
          <w:szCs w:val="28"/>
        </w:rPr>
        <w:t xml:space="preserve"> государственном контроле (надзоре) в области </w:t>
      </w:r>
      <w:r w:rsidR="003669BC" w:rsidRPr="003669BC">
        <w:rPr>
          <w:rFonts w:ascii="Times New Roman" w:hAnsi="Times New Roman" w:cs="Times New Roman"/>
          <w:sz w:val="28"/>
          <w:szCs w:val="28"/>
        </w:rPr>
        <w:t>розничной продажи алкогольной и спиртосодержащей продукции.</w:t>
      </w:r>
    </w:p>
    <w:p w:rsidR="00AF4CF9" w:rsidRDefault="00AF4CF9" w:rsidP="003669B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 Утвердить прилагаемый Перечень </w:t>
      </w:r>
      <w:r w:rsidR="0078772A">
        <w:rPr>
          <w:rFonts w:ascii="Times New Roman" w:hAnsi="Times New Roman" w:cs="Times New Roman"/>
          <w:sz w:val="28"/>
          <w:szCs w:val="28"/>
        </w:rPr>
        <w:t>индикаторов риска</w:t>
      </w:r>
      <w:r>
        <w:rPr>
          <w:rFonts w:ascii="Times New Roman" w:hAnsi="Times New Roman" w:cs="Times New Roman"/>
          <w:sz w:val="28"/>
          <w:szCs w:val="28"/>
        </w:rPr>
        <w:t xml:space="preserve"> нарушения обязательных требований в области розничной продажи алкогольной и спиртосодержащей продукции.</w:t>
      </w:r>
    </w:p>
    <w:p w:rsidR="00D0638D" w:rsidRPr="003669BC" w:rsidRDefault="00D0638D" w:rsidP="00D0638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правительства Воронежской области от 21.01.2019 № 20 «Об утверждении Порядка осуществления регионального государственного контроля (надзора) в области розничной продажи алкогольной и спиртосодержащей продукции на территории Воронежской области» признать утратившим силу.</w:t>
      </w:r>
    </w:p>
    <w:p w:rsidR="003669BC" w:rsidRPr="003669BC" w:rsidRDefault="00D0638D" w:rsidP="003669B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3669BC" w:rsidRPr="003669BC">
        <w:rPr>
          <w:rFonts w:ascii="Times New Roman" w:hAnsi="Times New Roman" w:cs="Times New Roman"/>
          <w:sz w:val="28"/>
          <w:szCs w:val="28"/>
        </w:rPr>
        <w:t xml:space="preserve">.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w:t>
      </w:r>
      <w:proofErr w:type="spellStart"/>
      <w:r w:rsidR="003669BC" w:rsidRPr="003669BC">
        <w:rPr>
          <w:rFonts w:ascii="Times New Roman" w:hAnsi="Times New Roman" w:cs="Times New Roman"/>
          <w:sz w:val="28"/>
          <w:szCs w:val="28"/>
        </w:rPr>
        <w:t>Шабалатова</w:t>
      </w:r>
      <w:proofErr w:type="spellEnd"/>
      <w:r w:rsidR="003669BC" w:rsidRPr="003669BC">
        <w:rPr>
          <w:rFonts w:ascii="Times New Roman" w:hAnsi="Times New Roman" w:cs="Times New Roman"/>
          <w:sz w:val="28"/>
          <w:szCs w:val="28"/>
        </w:rPr>
        <w:t xml:space="preserve"> В.А.</w:t>
      </w:r>
    </w:p>
    <w:p w:rsidR="003669BC" w:rsidRDefault="003669BC" w:rsidP="003669BC">
      <w:pPr>
        <w:pStyle w:val="a3"/>
        <w:jc w:val="both"/>
        <w:rPr>
          <w:rFonts w:ascii="Times New Roman" w:hAnsi="Times New Roman" w:cs="Times New Roman"/>
          <w:sz w:val="28"/>
          <w:szCs w:val="28"/>
        </w:rPr>
      </w:pPr>
    </w:p>
    <w:p w:rsidR="003669BC" w:rsidRDefault="003669BC" w:rsidP="003669BC">
      <w:pPr>
        <w:pStyle w:val="a3"/>
        <w:rPr>
          <w:rFonts w:ascii="Times New Roman" w:hAnsi="Times New Roman" w:cs="Times New Roman"/>
          <w:sz w:val="28"/>
          <w:szCs w:val="28"/>
        </w:rPr>
      </w:pPr>
      <w:r>
        <w:rPr>
          <w:rFonts w:ascii="Times New Roman" w:hAnsi="Times New Roman" w:cs="Times New Roman"/>
          <w:sz w:val="28"/>
          <w:szCs w:val="28"/>
        </w:rPr>
        <w:t xml:space="preserve">         </w:t>
      </w:r>
      <w:r w:rsidRPr="00CA11A2">
        <w:rPr>
          <w:rFonts w:ascii="Times New Roman" w:hAnsi="Times New Roman" w:cs="Times New Roman"/>
          <w:sz w:val="28"/>
          <w:szCs w:val="28"/>
        </w:rPr>
        <w:t>Губернатор</w:t>
      </w:r>
    </w:p>
    <w:p w:rsidR="003669BC" w:rsidRDefault="003669BC" w:rsidP="003669BC">
      <w:pPr>
        <w:pStyle w:val="a3"/>
        <w:rPr>
          <w:rFonts w:ascii="Times New Roman" w:hAnsi="Times New Roman" w:cs="Times New Roman"/>
          <w:sz w:val="28"/>
          <w:szCs w:val="28"/>
        </w:rPr>
      </w:pPr>
      <w:r w:rsidRPr="00CA11A2">
        <w:rPr>
          <w:rFonts w:ascii="Times New Roman" w:hAnsi="Times New Roman" w:cs="Times New Roman"/>
          <w:sz w:val="28"/>
          <w:szCs w:val="28"/>
        </w:rPr>
        <w:t xml:space="preserve"> Воронежской области                                       </w:t>
      </w:r>
      <w:r>
        <w:rPr>
          <w:rFonts w:ascii="Times New Roman" w:hAnsi="Times New Roman" w:cs="Times New Roman"/>
          <w:sz w:val="28"/>
          <w:szCs w:val="28"/>
        </w:rPr>
        <w:t xml:space="preserve">  </w:t>
      </w:r>
      <w:r w:rsidRPr="00CA11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11A2">
        <w:rPr>
          <w:rFonts w:ascii="Times New Roman" w:hAnsi="Times New Roman" w:cs="Times New Roman"/>
          <w:sz w:val="28"/>
          <w:szCs w:val="28"/>
        </w:rPr>
        <w:t xml:space="preserve">     </w:t>
      </w:r>
      <w:r w:rsidR="005D1A63">
        <w:rPr>
          <w:rFonts w:ascii="Times New Roman" w:hAnsi="Times New Roman" w:cs="Times New Roman"/>
          <w:sz w:val="28"/>
          <w:szCs w:val="28"/>
        </w:rPr>
        <w:t xml:space="preserve">  </w:t>
      </w:r>
      <w:r w:rsidRPr="00CA11A2">
        <w:rPr>
          <w:rFonts w:ascii="Times New Roman" w:hAnsi="Times New Roman" w:cs="Times New Roman"/>
          <w:sz w:val="28"/>
          <w:szCs w:val="28"/>
        </w:rPr>
        <w:tab/>
      </w:r>
      <w:r>
        <w:rPr>
          <w:rFonts w:ascii="Times New Roman" w:hAnsi="Times New Roman" w:cs="Times New Roman"/>
          <w:sz w:val="28"/>
          <w:szCs w:val="28"/>
        </w:rPr>
        <w:t xml:space="preserve">    </w:t>
      </w:r>
      <w:r w:rsidRPr="00CA11A2">
        <w:rPr>
          <w:rFonts w:ascii="Times New Roman" w:hAnsi="Times New Roman" w:cs="Times New Roman"/>
          <w:sz w:val="28"/>
          <w:szCs w:val="28"/>
        </w:rPr>
        <w:t>А.В. Гусев</w:t>
      </w: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D0638D" w:rsidRDefault="00D0638D" w:rsidP="003669BC">
      <w:pPr>
        <w:pStyle w:val="a3"/>
        <w:rPr>
          <w:rFonts w:ascii="Times New Roman" w:hAnsi="Times New Roman" w:cs="Times New Roman"/>
          <w:sz w:val="28"/>
          <w:szCs w:val="28"/>
        </w:rPr>
      </w:pPr>
    </w:p>
    <w:p w:rsidR="006A3982" w:rsidRPr="006A3982" w:rsidRDefault="006A3982">
      <w:pPr>
        <w:pStyle w:val="ConsPlusNormal"/>
        <w:jc w:val="right"/>
        <w:outlineLvl w:val="0"/>
        <w:rPr>
          <w:rFonts w:ascii="Times New Roman" w:hAnsi="Times New Roman" w:cs="Times New Roman"/>
          <w:sz w:val="28"/>
          <w:szCs w:val="28"/>
        </w:rPr>
      </w:pPr>
      <w:r w:rsidRPr="006A3982">
        <w:rPr>
          <w:rFonts w:ascii="Times New Roman" w:hAnsi="Times New Roman" w:cs="Times New Roman"/>
          <w:sz w:val="28"/>
          <w:szCs w:val="28"/>
        </w:rPr>
        <w:t>Утверждено</w:t>
      </w:r>
    </w:p>
    <w:p w:rsidR="006A3982" w:rsidRPr="006A3982" w:rsidRDefault="006A3982">
      <w:pPr>
        <w:pStyle w:val="ConsPlusNormal"/>
        <w:jc w:val="right"/>
        <w:rPr>
          <w:rFonts w:ascii="Times New Roman" w:hAnsi="Times New Roman" w:cs="Times New Roman"/>
          <w:sz w:val="28"/>
          <w:szCs w:val="28"/>
        </w:rPr>
      </w:pPr>
      <w:r w:rsidRPr="006A3982">
        <w:rPr>
          <w:rFonts w:ascii="Times New Roman" w:hAnsi="Times New Roman" w:cs="Times New Roman"/>
          <w:sz w:val="28"/>
          <w:szCs w:val="28"/>
        </w:rPr>
        <w:t xml:space="preserve">постановлением </w:t>
      </w:r>
      <w:r w:rsidR="003669BC">
        <w:rPr>
          <w:rFonts w:ascii="Times New Roman" w:hAnsi="Times New Roman" w:cs="Times New Roman"/>
          <w:sz w:val="28"/>
          <w:szCs w:val="28"/>
        </w:rPr>
        <w:t>п</w:t>
      </w:r>
      <w:r w:rsidRPr="006A3982">
        <w:rPr>
          <w:rFonts w:ascii="Times New Roman" w:hAnsi="Times New Roman" w:cs="Times New Roman"/>
          <w:sz w:val="28"/>
          <w:szCs w:val="28"/>
        </w:rPr>
        <w:t>равительства</w:t>
      </w:r>
    </w:p>
    <w:p w:rsidR="006A3982" w:rsidRPr="006A3982" w:rsidRDefault="003669BC">
      <w:pPr>
        <w:pStyle w:val="ConsPlusNormal"/>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6A3982" w:rsidRPr="006A3982" w:rsidRDefault="006A3982">
      <w:pPr>
        <w:pStyle w:val="ConsPlusNormal"/>
        <w:jc w:val="right"/>
        <w:rPr>
          <w:rFonts w:ascii="Times New Roman" w:hAnsi="Times New Roman" w:cs="Times New Roman"/>
          <w:sz w:val="28"/>
          <w:szCs w:val="28"/>
        </w:rPr>
      </w:pPr>
      <w:r w:rsidRPr="006A3982">
        <w:rPr>
          <w:rFonts w:ascii="Times New Roman" w:hAnsi="Times New Roman" w:cs="Times New Roman"/>
          <w:sz w:val="28"/>
          <w:szCs w:val="28"/>
        </w:rPr>
        <w:t>от ______ г.</w:t>
      </w:r>
      <w:r w:rsidR="003669BC">
        <w:rPr>
          <w:rFonts w:ascii="Times New Roman" w:hAnsi="Times New Roman" w:cs="Times New Roman"/>
          <w:sz w:val="28"/>
          <w:szCs w:val="28"/>
        </w:rPr>
        <w:t xml:space="preserve"> №</w:t>
      </w:r>
      <w:r w:rsidRPr="006A3982">
        <w:rPr>
          <w:rFonts w:ascii="Times New Roman" w:hAnsi="Times New Roman" w:cs="Times New Roman"/>
          <w:sz w:val="28"/>
          <w:szCs w:val="28"/>
        </w:rPr>
        <w:t xml:space="preserve"> ___</w:t>
      </w:r>
    </w:p>
    <w:p w:rsidR="006A3982" w:rsidRPr="006A3982" w:rsidRDefault="006A3982">
      <w:pPr>
        <w:pStyle w:val="ConsPlusNormal"/>
        <w:ind w:firstLine="540"/>
        <w:jc w:val="both"/>
        <w:rPr>
          <w:rFonts w:ascii="Times New Roman" w:hAnsi="Times New Roman" w:cs="Times New Roman"/>
          <w:sz w:val="28"/>
          <w:szCs w:val="28"/>
        </w:rPr>
      </w:pPr>
    </w:p>
    <w:p w:rsidR="006A3982" w:rsidRDefault="006A3982">
      <w:pPr>
        <w:pStyle w:val="ConsPlusNormal"/>
        <w:ind w:firstLine="540"/>
        <w:jc w:val="both"/>
        <w:rPr>
          <w:rFonts w:ascii="Times New Roman" w:hAnsi="Times New Roman" w:cs="Times New Roman"/>
          <w:sz w:val="28"/>
          <w:szCs w:val="28"/>
        </w:rPr>
      </w:pPr>
      <w:bookmarkStart w:id="0" w:name="P36"/>
      <w:bookmarkEnd w:id="0"/>
    </w:p>
    <w:p w:rsidR="000A28C9" w:rsidRDefault="000A28C9">
      <w:pPr>
        <w:pStyle w:val="ConsPlusNormal"/>
        <w:ind w:firstLine="540"/>
        <w:jc w:val="both"/>
        <w:rPr>
          <w:rFonts w:ascii="Times New Roman" w:hAnsi="Times New Roman" w:cs="Times New Roman"/>
          <w:sz w:val="28"/>
          <w:szCs w:val="28"/>
        </w:rPr>
      </w:pPr>
    </w:p>
    <w:p w:rsidR="000A28C9" w:rsidRDefault="000A28C9">
      <w:pPr>
        <w:pStyle w:val="ConsPlusNormal"/>
        <w:ind w:firstLine="540"/>
        <w:jc w:val="both"/>
        <w:rPr>
          <w:rFonts w:ascii="Times New Roman" w:hAnsi="Times New Roman" w:cs="Times New Roman"/>
          <w:sz w:val="28"/>
          <w:szCs w:val="28"/>
        </w:rPr>
      </w:pPr>
    </w:p>
    <w:p w:rsidR="000A28C9" w:rsidRPr="00EE115B" w:rsidRDefault="000A28C9" w:rsidP="000A28C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 </w:t>
      </w:r>
      <w:r w:rsidRPr="00EE115B">
        <w:rPr>
          <w:rFonts w:ascii="Times New Roman" w:hAnsi="Times New Roman" w:cs="Times New Roman"/>
          <w:b/>
          <w:sz w:val="28"/>
          <w:szCs w:val="28"/>
        </w:rPr>
        <w:t>региональном государственном контроле (надзоре) в области розничной продажи</w:t>
      </w:r>
      <w:r>
        <w:rPr>
          <w:rFonts w:ascii="Times New Roman" w:hAnsi="Times New Roman" w:cs="Times New Roman"/>
          <w:b/>
          <w:sz w:val="28"/>
          <w:szCs w:val="28"/>
        </w:rPr>
        <w:t xml:space="preserve"> </w:t>
      </w:r>
      <w:r w:rsidRPr="00EE115B">
        <w:rPr>
          <w:rFonts w:ascii="Times New Roman" w:hAnsi="Times New Roman" w:cs="Times New Roman"/>
          <w:b/>
          <w:sz w:val="28"/>
          <w:szCs w:val="28"/>
        </w:rPr>
        <w:t>алкогольной и спиртосодержащей продукции</w:t>
      </w:r>
    </w:p>
    <w:p w:rsidR="000A28C9" w:rsidRDefault="000A28C9" w:rsidP="000A28C9">
      <w:pPr>
        <w:pStyle w:val="ConsPlusNormal"/>
        <w:ind w:firstLine="540"/>
        <w:jc w:val="center"/>
        <w:rPr>
          <w:rFonts w:ascii="Times New Roman" w:hAnsi="Times New Roman" w:cs="Times New Roman"/>
          <w:sz w:val="28"/>
          <w:szCs w:val="28"/>
        </w:rPr>
      </w:pPr>
    </w:p>
    <w:p w:rsidR="000A28C9" w:rsidRDefault="000A28C9">
      <w:pPr>
        <w:pStyle w:val="ConsPlusNormal"/>
        <w:ind w:firstLine="540"/>
        <w:jc w:val="both"/>
        <w:rPr>
          <w:rFonts w:ascii="Times New Roman" w:hAnsi="Times New Roman" w:cs="Times New Roman"/>
          <w:sz w:val="28"/>
          <w:szCs w:val="28"/>
        </w:rPr>
      </w:pPr>
    </w:p>
    <w:p w:rsidR="006A3982" w:rsidRPr="006A3982" w:rsidRDefault="006A3982">
      <w:pPr>
        <w:pStyle w:val="ConsPlusTitle"/>
        <w:jc w:val="center"/>
        <w:outlineLvl w:val="1"/>
        <w:rPr>
          <w:rFonts w:ascii="Times New Roman" w:hAnsi="Times New Roman" w:cs="Times New Roman"/>
          <w:sz w:val="28"/>
          <w:szCs w:val="28"/>
        </w:rPr>
      </w:pPr>
      <w:r w:rsidRPr="006A3982">
        <w:rPr>
          <w:rFonts w:ascii="Times New Roman" w:hAnsi="Times New Roman" w:cs="Times New Roman"/>
          <w:sz w:val="28"/>
          <w:szCs w:val="28"/>
        </w:rPr>
        <w:t>I. Общие положения</w:t>
      </w:r>
    </w:p>
    <w:p w:rsidR="006A3982" w:rsidRPr="006A3982" w:rsidRDefault="006A3982">
      <w:pPr>
        <w:pStyle w:val="ConsPlusNormal"/>
        <w:ind w:firstLine="540"/>
        <w:jc w:val="both"/>
        <w:rPr>
          <w:rFonts w:ascii="Times New Roman" w:hAnsi="Times New Roman" w:cs="Times New Roman"/>
          <w:sz w:val="28"/>
          <w:szCs w:val="28"/>
        </w:rPr>
      </w:pPr>
    </w:p>
    <w:p w:rsidR="000A28C9" w:rsidRPr="00595905" w:rsidRDefault="006A3982" w:rsidP="00595905">
      <w:pPr>
        <w:pStyle w:val="a3"/>
        <w:spacing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1. Настоящее Положение устанавливает порядок организации и осуществления </w:t>
      </w:r>
      <w:r w:rsidR="000A28C9" w:rsidRPr="00595905">
        <w:rPr>
          <w:rFonts w:ascii="Times New Roman" w:hAnsi="Times New Roman" w:cs="Times New Roman"/>
          <w:sz w:val="28"/>
          <w:szCs w:val="28"/>
        </w:rPr>
        <w:t>регионального государственного контроля (надзора) в области розничной продажи алкогольной и спиртосодержащей продукции</w:t>
      </w:r>
    </w:p>
    <w:p w:rsidR="006A3982" w:rsidRPr="00595905" w:rsidRDefault="000A28C9" w:rsidP="00595905">
      <w:pPr>
        <w:pStyle w:val="a3"/>
        <w:spacing w:line="360" w:lineRule="auto"/>
        <w:jc w:val="both"/>
        <w:rPr>
          <w:rFonts w:ascii="Times New Roman" w:hAnsi="Times New Roman" w:cs="Times New Roman"/>
          <w:sz w:val="28"/>
          <w:szCs w:val="28"/>
        </w:rPr>
      </w:pPr>
      <w:r w:rsidRPr="00595905">
        <w:rPr>
          <w:rFonts w:ascii="Times New Roman" w:hAnsi="Times New Roman" w:cs="Times New Roman"/>
          <w:sz w:val="28"/>
          <w:szCs w:val="28"/>
        </w:rPr>
        <w:t xml:space="preserve"> (далее - региональный</w:t>
      </w:r>
      <w:r w:rsidR="006A3982" w:rsidRPr="00595905">
        <w:rPr>
          <w:rFonts w:ascii="Times New Roman" w:hAnsi="Times New Roman" w:cs="Times New Roman"/>
          <w:sz w:val="28"/>
          <w:szCs w:val="28"/>
        </w:rPr>
        <w:t xml:space="preserve"> государственный контроль (надзор)).</w:t>
      </w:r>
    </w:p>
    <w:p w:rsidR="006A3982" w:rsidRPr="00595905" w:rsidRDefault="006A3982" w:rsidP="00595905">
      <w:pPr>
        <w:pStyle w:val="a3"/>
        <w:spacing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2. Предметом </w:t>
      </w:r>
      <w:r w:rsidR="000A28C9" w:rsidRPr="00595905">
        <w:rPr>
          <w:rFonts w:ascii="Times New Roman" w:hAnsi="Times New Roman" w:cs="Times New Roman"/>
          <w:sz w:val="28"/>
          <w:szCs w:val="28"/>
        </w:rPr>
        <w:t>регионального</w:t>
      </w:r>
      <w:r w:rsidRPr="00595905">
        <w:rPr>
          <w:rFonts w:ascii="Times New Roman" w:hAnsi="Times New Roman" w:cs="Times New Roman"/>
          <w:sz w:val="28"/>
          <w:szCs w:val="28"/>
        </w:rPr>
        <w:t xml:space="preserve"> государственного контроля (надзора) является:</w:t>
      </w:r>
    </w:p>
    <w:p w:rsidR="000A28C9" w:rsidRPr="00595905" w:rsidRDefault="000A28C9" w:rsidP="00595905">
      <w:pPr>
        <w:pStyle w:val="a3"/>
        <w:spacing w:line="360" w:lineRule="auto"/>
        <w:ind w:firstLine="708"/>
        <w:jc w:val="both"/>
        <w:rPr>
          <w:rFonts w:ascii="Times New Roman" w:hAnsi="Times New Roman" w:cs="Times New Roman"/>
          <w:sz w:val="28"/>
          <w:szCs w:val="28"/>
        </w:rPr>
      </w:pPr>
      <w:bookmarkStart w:id="1" w:name="P45"/>
      <w:bookmarkEnd w:id="1"/>
      <w:r w:rsidRPr="00595905">
        <w:rPr>
          <w:rFonts w:ascii="Times New Roman" w:hAnsi="Times New Roman" w:cs="Times New Roman"/>
          <w:sz w:val="28"/>
          <w:szCs w:val="28"/>
        </w:rPr>
        <w:t xml:space="preserve">1) соблюдение организациями лицензионных требований </w:t>
      </w:r>
      <w:r w:rsidRPr="00595905">
        <w:rPr>
          <w:rFonts w:ascii="Times New Roman" w:hAnsi="Times New Roman" w:cs="Times New Roman"/>
          <w:sz w:val="28"/>
          <w:szCs w:val="28"/>
        </w:rPr>
        <w:br/>
        <w:t xml:space="preserve">к розничной продаже алкогольной продукции и розничной продаже алкогольной продукции при оказании услуг общественного питания </w:t>
      </w:r>
      <w:r w:rsidRPr="00595905">
        <w:rPr>
          <w:rFonts w:ascii="Times New Roman" w:hAnsi="Times New Roman" w:cs="Times New Roman"/>
          <w:sz w:val="28"/>
          <w:szCs w:val="28"/>
        </w:rPr>
        <w:br/>
        <w:t xml:space="preserve">(за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 </w:t>
      </w:r>
    </w:p>
    <w:p w:rsidR="000A28C9" w:rsidRPr="00FB4443" w:rsidRDefault="000A28C9" w:rsidP="00595905">
      <w:pPr>
        <w:pStyle w:val="a3"/>
        <w:spacing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w:t>
      </w:r>
      <w:r w:rsidR="00E50DF0">
        <w:rPr>
          <w:rFonts w:ascii="Times New Roman" w:hAnsi="Times New Roman" w:cs="Times New Roman"/>
          <w:sz w:val="28"/>
          <w:szCs w:val="28"/>
        </w:rPr>
        <w:t xml:space="preserve"> от 22.11.1995 № 171-ФЗ </w:t>
      </w:r>
      <w:r w:rsidR="00E50DF0" w:rsidRPr="00E50DF0">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595905">
        <w:rPr>
          <w:rFonts w:ascii="Times New Roman" w:hAnsi="Times New Roman" w:cs="Times New Roman"/>
          <w:sz w:val="28"/>
          <w:szCs w:val="28"/>
        </w:rPr>
        <w:t xml:space="preserve">, </w:t>
      </w:r>
      <w:r w:rsidR="00FB4443" w:rsidRPr="00FB4443">
        <w:rPr>
          <w:rFonts w:ascii="Times New Roman" w:hAnsi="Times New Roman" w:cs="Times New Roman"/>
          <w:sz w:val="28"/>
          <w:szCs w:val="28"/>
        </w:rPr>
        <w:t xml:space="preserve">обязательных требований к розничной продаже спиртосодержащей продукции, обязательных требований к </w:t>
      </w:r>
      <w:r w:rsidR="00FB4443" w:rsidRPr="00FB4443">
        <w:rPr>
          <w:rFonts w:ascii="Times New Roman" w:hAnsi="Times New Roman" w:cs="Times New Roman"/>
          <w:sz w:val="28"/>
          <w:szCs w:val="28"/>
        </w:rPr>
        <w:lastRenderedPageBreak/>
        <w:t>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r w:rsidRPr="00FB4443">
        <w:rPr>
          <w:rFonts w:ascii="Times New Roman" w:hAnsi="Times New Roman" w:cs="Times New Roman"/>
          <w:sz w:val="28"/>
          <w:szCs w:val="28"/>
        </w:rPr>
        <w:t xml:space="preserve">; </w:t>
      </w:r>
    </w:p>
    <w:p w:rsidR="000A28C9" w:rsidRPr="00595905" w:rsidRDefault="000A28C9" w:rsidP="00595905">
      <w:pPr>
        <w:spacing w:line="360" w:lineRule="auto"/>
        <w:ind w:firstLine="709"/>
        <w:rPr>
          <w:szCs w:val="28"/>
        </w:rPr>
      </w:pPr>
      <w:r w:rsidRPr="00595905">
        <w:rPr>
          <w:szCs w:val="28"/>
        </w:rP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0A28C9" w:rsidRPr="008C6C2C" w:rsidRDefault="000A28C9"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 xml:space="preserve">4) исполнение решений, принимаемых по результатам контрольных (надзорных) мероприятий. </w:t>
      </w:r>
    </w:p>
    <w:p w:rsidR="006A3982" w:rsidRPr="008C6C2C" w:rsidRDefault="006A3982"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 xml:space="preserve">3. </w:t>
      </w:r>
      <w:r w:rsidR="00595905" w:rsidRPr="008C6C2C">
        <w:rPr>
          <w:rFonts w:ascii="Times New Roman" w:hAnsi="Times New Roman" w:cs="Times New Roman"/>
          <w:sz w:val="28"/>
          <w:szCs w:val="28"/>
        </w:rPr>
        <w:t>Региональный</w:t>
      </w:r>
      <w:r w:rsidRPr="008C6C2C">
        <w:rPr>
          <w:rFonts w:ascii="Times New Roman" w:hAnsi="Times New Roman" w:cs="Times New Roman"/>
          <w:sz w:val="28"/>
          <w:szCs w:val="28"/>
        </w:rPr>
        <w:t xml:space="preserve"> государственный контроль (надзор) осуществляется </w:t>
      </w:r>
      <w:r w:rsidR="006336B8" w:rsidRPr="008C6C2C">
        <w:rPr>
          <w:rFonts w:ascii="Times New Roman" w:hAnsi="Times New Roman" w:cs="Times New Roman"/>
          <w:sz w:val="28"/>
          <w:szCs w:val="28"/>
        </w:rPr>
        <w:t>департаментом имущественных и земельных отношений Воронежской области</w:t>
      </w:r>
      <w:r w:rsidRPr="008C6C2C">
        <w:rPr>
          <w:rFonts w:ascii="Times New Roman" w:hAnsi="Times New Roman" w:cs="Times New Roman"/>
          <w:sz w:val="28"/>
          <w:szCs w:val="28"/>
        </w:rPr>
        <w:t xml:space="preserve"> (далее - </w:t>
      </w:r>
      <w:r w:rsidR="006336B8" w:rsidRPr="008C6C2C">
        <w:rPr>
          <w:rFonts w:ascii="Times New Roman" w:hAnsi="Times New Roman" w:cs="Times New Roman"/>
          <w:sz w:val="28"/>
          <w:szCs w:val="28"/>
        </w:rPr>
        <w:t>департамент</w:t>
      </w:r>
      <w:r w:rsidRPr="008C6C2C">
        <w:rPr>
          <w:rFonts w:ascii="Times New Roman" w:hAnsi="Times New Roman" w:cs="Times New Roman"/>
          <w:sz w:val="28"/>
          <w:szCs w:val="28"/>
        </w:rPr>
        <w:t>).</w:t>
      </w:r>
    </w:p>
    <w:p w:rsidR="006A3982" w:rsidRPr="008C6C2C" w:rsidRDefault="006A3982"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 xml:space="preserve">4. Должностными лицами, уполномоченными на осуществление </w:t>
      </w:r>
      <w:r w:rsidR="006336B8" w:rsidRPr="008C6C2C">
        <w:rPr>
          <w:rFonts w:ascii="Times New Roman" w:hAnsi="Times New Roman" w:cs="Times New Roman"/>
          <w:sz w:val="28"/>
          <w:szCs w:val="28"/>
        </w:rPr>
        <w:t>регионального</w:t>
      </w:r>
      <w:r w:rsidRPr="008C6C2C">
        <w:rPr>
          <w:rFonts w:ascii="Times New Roman" w:hAnsi="Times New Roman" w:cs="Times New Roman"/>
          <w:sz w:val="28"/>
          <w:szCs w:val="28"/>
        </w:rPr>
        <w:t xml:space="preserve"> государственного контроля (надзора) (далее - должностные лица), являются:</w:t>
      </w:r>
    </w:p>
    <w:p w:rsidR="006A3982" w:rsidRPr="008C6C2C" w:rsidRDefault="006A3982"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 xml:space="preserve">а) руководитель </w:t>
      </w:r>
      <w:r w:rsidR="006336B8" w:rsidRPr="008C6C2C">
        <w:rPr>
          <w:rFonts w:ascii="Times New Roman" w:hAnsi="Times New Roman" w:cs="Times New Roman"/>
          <w:sz w:val="28"/>
          <w:szCs w:val="28"/>
        </w:rPr>
        <w:t>департамента</w:t>
      </w:r>
      <w:r w:rsidRPr="008C6C2C">
        <w:rPr>
          <w:rFonts w:ascii="Times New Roman" w:hAnsi="Times New Roman" w:cs="Times New Roman"/>
          <w:sz w:val="28"/>
          <w:szCs w:val="28"/>
        </w:rPr>
        <w:t>, заместител</w:t>
      </w:r>
      <w:r w:rsidR="006336B8" w:rsidRPr="008C6C2C">
        <w:rPr>
          <w:rFonts w:ascii="Times New Roman" w:hAnsi="Times New Roman" w:cs="Times New Roman"/>
          <w:sz w:val="28"/>
          <w:szCs w:val="28"/>
        </w:rPr>
        <w:t>ь</w:t>
      </w:r>
      <w:r w:rsidRPr="008C6C2C">
        <w:rPr>
          <w:rFonts w:ascii="Times New Roman" w:hAnsi="Times New Roman" w:cs="Times New Roman"/>
          <w:sz w:val="28"/>
          <w:szCs w:val="28"/>
        </w:rPr>
        <w:t xml:space="preserve"> руководителя </w:t>
      </w:r>
      <w:r w:rsidR="008A6C85" w:rsidRPr="008C6C2C">
        <w:rPr>
          <w:rFonts w:ascii="Times New Roman" w:hAnsi="Times New Roman" w:cs="Times New Roman"/>
          <w:sz w:val="28"/>
          <w:szCs w:val="28"/>
        </w:rPr>
        <w:t>департамента</w:t>
      </w:r>
      <w:r w:rsidR="006336B8" w:rsidRPr="008C6C2C">
        <w:rPr>
          <w:rFonts w:ascii="Times New Roman" w:hAnsi="Times New Roman" w:cs="Times New Roman"/>
          <w:sz w:val="28"/>
          <w:szCs w:val="28"/>
        </w:rPr>
        <w:t>, который</w:t>
      </w:r>
      <w:r w:rsidRPr="008C6C2C">
        <w:rPr>
          <w:rFonts w:ascii="Times New Roman" w:hAnsi="Times New Roman" w:cs="Times New Roman"/>
          <w:sz w:val="28"/>
          <w:szCs w:val="28"/>
        </w:rPr>
        <w:t xml:space="preserve"> </w:t>
      </w:r>
      <w:r w:rsidR="00CE3FD4" w:rsidRPr="008C6C2C">
        <w:rPr>
          <w:rFonts w:ascii="Times New Roman" w:hAnsi="Times New Roman" w:cs="Times New Roman"/>
          <w:sz w:val="28"/>
          <w:szCs w:val="28"/>
        </w:rPr>
        <w:t>курирует</w:t>
      </w:r>
      <w:r w:rsidRPr="008C6C2C">
        <w:rPr>
          <w:rFonts w:ascii="Times New Roman" w:hAnsi="Times New Roman" w:cs="Times New Roman"/>
          <w:sz w:val="28"/>
          <w:szCs w:val="28"/>
        </w:rPr>
        <w:t xml:space="preserve"> в соответствии с распределением обязанностей деятельность структурных подразделений </w:t>
      </w:r>
      <w:r w:rsidR="006336B8" w:rsidRPr="008C6C2C">
        <w:rPr>
          <w:rFonts w:ascii="Times New Roman" w:hAnsi="Times New Roman" w:cs="Times New Roman"/>
          <w:sz w:val="28"/>
          <w:szCs w:val="28"/>
        </w:rPr>
        <w:t>департамента</w:t>
      </w:r>
      <w:r w:rsidRPr="008C6C2C">
        <w:rPr>
          <w:rFonts w:ascii="Times New Roman" w:hAnsi="Times New Roman" w:cs="Times New Roman"/>
          <w:sz w:val="28"/>
          <w:szCs w:val="28"/>
        </w:rPr>
        <w:t xml:space="preserve">, в сферу ведения которых входят вопросы организации и осуществления </w:t>
      </w:r>
      <w:r w:rsidR="00CE3FD4" w:rsidRPr="008C6C2C">
        <w:rPr>
          <w:rFonts w:ascii="Times New Roman" w:hAnsi="Times New Roman" w:cs="Times New Roman"/>
          <w:sz w:val="28"/>
          <w:szCs w:val="28"/>
        </w:rPr>
        <w:t>регионального</w:t>
      </w:r>
      <w:r w:rsidRPr="008C6C2C">
        <w:rPr>
          <w:rFonts w:ascii="Times New Roman" w:hAnsi="Times New Roman" w:cs="Times New Roman"/>
          <w:sz w:val="28"/>
          <w:szCs w:val="28"/>
        </w:rPr>
        <w:t xml:space="preserve"> государственного контроля (надзора), должностными регламентами которых предусмотре</w:t>
      </w:r>
      <w:r w:rsidR="00CE3FD4" w:rsidRPr="008C6C2C">
        <w:rPr>
          <w:rFonts w:ascii="Times New Roman" w:hAnsi="Times New Roman" w:cs="Times New Roman"/>
          <w:sz w:val="28"/>
          <w:szCs w:val="28"/>
        </w:rPr>
        <w:t>ны полномочия по осуществлению регионального</w:t>
      </w:r>
      <w:r w:rsidRPr="008C6C2C">
        <w:rPr>
          <w:rFonts w:ascii="Times New Roman" w:hAnsi="Times New Roman" w:cs="Times New Roman"/>
          <w:sz w:val="28"/>
          <w:szCs w:val="28"/>
        </w:rPr>
        <w:t xml:space="preserve"> государственного контроля (надзора);</w:t>
      </w:r>
    </w:p>
    <w:p w:rsidR="006A3982" w:rsidRDefault="006A3982"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 xml:space="preserve">б) </w:t>
      </w:r>
      <w:r w:rsidR="00533F2D">
        <w:rPr>
          <w:rFonts w:ascii="Times New Roman" w:hAnsi="Times New Roman" w:cs="Times New Roman"/>
          <w:sz w:val="28"/>
          <w:szCs w:val="28"/>
        </w:rPr>
        <w:t xml:space="preserve">должностные </w:t>
      </w:r>
      <w:proofErr w:type="gramStart"/>
      <w:r w:rsidR="00533F2D">
        <w:rPr>
          <w:rFonts w:ascii="Times New Roman" w:hAnsi="Times New Roman" w:cs="Times New Roman"/>
          <w:sz w:val="28"/>
          <w:szCs w:val="28"/>
        </w:rPr>
        <w:t xml:space="preserve">лица </w:t>
      </w:r>
      <w:r w:rsidRPr="008C6C2C">
        <w:rPr>
          <w:rFonts w:ascii="Times New Roman" w:hAnsi="Times New Roman" w:cs="Times New Roman"/>
          <w:sz w:val="28"/>
          <w:szCs w:val="28"/>
        </w:rPr>
        <w:t xml:space="preserve"> </w:t>
      </w:r>
      <w:r w:rsidR="00D33831" w:rsidRPr="008C6C2C">
        <w:rPr>
          <w:rFonts w:ascii="Times New Roman" w:hAnsi="Times New Roman" w:cs="Times New Roman"/>
          <w:sz w:val="28"/>
          <w:szCs w:val="28"/>
        </w:rPr>
        <w:t>отдела</w:t>
      </w:r>
      <w:proofErr w:type="gramEnd"/>
      <w:r w:rsidR="00D33831" w:rsidRPr="008C6C2C">
        <w:rPr>
          <w:rFonts w:ascii="Times New Roman" w:hAnsi="Times New Roman" w:cs="Times New Roman"/>
          <w:sz w:val="28"/>
          <w:szCs w:val="28"/>
        </w:rPr>
        <w:t xml:space="preserve"> лицензирования, лицензионного контроля и декларирования</w:t>
      </w:r>
      <w:r w:rsidRPr="008C6C2C">
        <w:rPr>
          <w:rFonts w:ascii="Times New Roman" w:hAnsi="Times New Roman" w:cs="Times New Roman"/>
          <w:sz w:val="28"/>
          <w:szCs w:val="28"/>
        </w:rPr>
        <w:t xml:space="preserve">, в сферу ведения которых входят вопросы организации и осуществления </w:t>
      </w:r>
      <w:r w:rsidR="00D33831" w:rsidRPr="008C6C2C">
        <w:rPr>
          <w:rFonts w:ascii="Times New Roman" w:hAnsi="Times New Roman" w:cs="Times New Roman"/>
          <w:sz w:val="28"/>
          <w:szCs w:val="28"/>
        </w:rPr>
        <w:t>регионального</w:t>
      </w:r>
      <w:r w:rsidRPr="008C6C2C">
        <w:rPr>
          <w:rFonts w:ascii="Times New Roman" w:hAnsi="Times New Roman" w:cs="Times New Roman"/>
          <w:sz w:val="28"/>
          <w:szCs w:val="28"/>
        </w:rPr>
        <w:t xml:space="preserve"> государственного контроля (надзора), должностными регламентами которых предусмотрены полномочия по осуществлению </w:t>
      </w:r>
      <w:r w:rsidR="00D33831" w:rsidRPr="008C6C2C">
        <w:rPr>
          <w:rFonts w:ascii="Times New Roman" w:hAnsi="Times New Roman" w:cs="Times New Roman"/>
          <w:sz w:val="28"/>
          <w:szCs w:val="28"/>
        </w:rPr>
        <w:t>регионального государственного контроля (надзора).</w:t>
      </w:r>
    </w:p>
    <w:p w:rsidR="00A60752" w:rsidRDefault="00A60752" w:rsidP="00A60752">
      <w:pPr>
        <w:autoSpaceDE w:val="0"/>
        <w:autoSpaceDN w:val="0"/>
        <w:adjustRightInd w:val="0"/>
        <w:spacing w:line="360" w:lineRule="auto"/>
        <w:ind w:firstLine="708"/>
        <w:rPr>
          <w:rFonts w:eastAsiaTheme="minorHAnsi"/>
          <w:szCs w:val="28"/>
          <w:lang w:eastAsia="en-US"/>
        </w:rPr>
      </w:pPr>
      <w:r>
        <w:rPr>
          <w:rFonts w:eastAsiaTheme="minorHAnsi"/>
          <w:szCs w:val="28"/>
          <w:lang w:eastAsia="en-US"/>
        </w:rPr>
        <w:lastRenderedPageBreak/>
        <w:t xml:space="preserve">Должностными лицами, уполномоченными на принятие решений о проведении контрольных (надзорных) мероприятий </w:t>
      </w:r>
      <w:r w:rsidR="006E5765">
        <w:rPr>
          <w:rFonts w:eastAsiaTheme="minorHAnsi"/>
          <w:szCs w:val="28"/>
          <w:lang w:eastAsia="en-US"/>
        </w:rPr>
        <w:t>Департамента</w:t>
      </w:r>
      <w:r>
        <w:rPr>
          <w:rFonts w:eastAsiaTheme="minorHAnsi"/>
          <w:szCs w:val="28"/>
          <w:lang w:eastAsia="en-US"/>
        </w:rPr>
        <w:t xml:space="preserve"> являются:</w:t>
      </w:r>
    </w:p>
    <w:p w:rsidR="00A60752" w:rsidRPr="008C6C2C" w:rsidRDefault="00A60752" w:rsidP="00A60752">
      <w:pPr>
        <w:autoSpaceDE w:val="0"/>
        <w:autoSpaceDN w:val="0"/>
        <w:adjustRightInd w:val="0"/>
        <w:spacing w:line="360" w:lineRule="auto"/>
        <w:ind w:firstLine="708"/>
        <w:rPr>
          <w:szCs w:val="28"/>
        </w:rPr>
      </w:pPr>
      <w:r w:rsidRPr="008C6C2C">
        <w:rPr>
          <w:szCs w:val="28"/>
        </w:rPr>
        <w:t>руководитель департамента, заместитель руководителя департамента, который курирует в соответствии с распределением обязанностей деятельность структурных подразделений департамента, в сферу ведения которых входят вопросы организации и осуществления регионального государственного контроля (надзора), должностными регламентами которых предусмотрены полномочия по осуществлению регионального государственного контроля (надзора)</w:t>
      </w:r>
      <w:r>
        <w:rPr>
          <w:szCs w:val="28"/>
        </w:rPr>
        <w:t>.</w:t>
      </w:r>
    </w:p>
    <w:p w:rsidR="006A3982" w:rsidRPr="008C6C2C" w:rsidRDefault="006A3982"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 xml:space="preserve">5. 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10" w:history="1">
        <w:r w:rsidRPr="008C6C2C">
          <w:rPr>
            <w:rFonts w:ascii="Times New Roman" w:hAnsi="Times New Roman" w:cs="Times New Roman"/>
            <w:color w:val="0000FF"/>
            <w:sz w:val="28"/>
            <w:szCs w:val="28"/>
          </w:rPr>
          <w:t>частью 2 статьи 29</w:t>
        </w:r>
      </w:hyperlink>
      <w:r w:rsidRPr="008C6C2C">
        <w:rPr>
          <w:rFonts w:ascii="Times New Roman" w:hAnsi="Times New Roman" w:cs="Times New Roman"/>
          <w:sz w:val="28"/>
          <w:szCs w:val="28"/>
        </w:rPr>
        <w:t xml:space="preserve"> Федераль</w:t>
      </w:r>
      <w:r w:rsidR="00D33831" w:rsidRPr="008C6C2C">
        <w:rPr>
          <w:rFonts w:ascii="Times New Roman" w:hAnsi="Times New Roman" w:cs="Times New Roman"/>
          <w:sz w:val="28"/>
          <w:szCs w:val="28"/>
        </w:rPr>
        <w:t>ного закона от 31 июля 2020 г. №</w:t>
      </w:r>
      <w:r w:rsidRPr="008C6C2C">
        <w:rPr>
          <w:rFonts w:ascii="Times New Roman" w:hAnsi="Times New Roman" w:cs="Times New Roman"/>
          <w:sz w:val="28"/>
          <w:szCs w:val="28"/>
        </w:rPr>
        <w:t xml:space="preserve"> 248-ФЗ </w:t>
      </w:r>
      <w:r w:rsidR="00D33831" w:rsidRPr="008C6C2C">
        <w:rPr>
          <w:rFonts w:ascii="Times New Roman" w:hAnsi="Times New Roman" w:cs="Times New Roman"/>
          <w:sz w:val="28"/>
          <w:szCs w:val="28"/>
        </w:rPr>
        <w:t>«</w:t>
      </w:r>
      <w:r w:rsidRPr="008C6C2C">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D33831" w:rsidRPr="008C6C2C">
        <w:rPr>
          <w:rFonts w:ascii="Times New Roman" w:hAnsi="Times New Roman" w:cs="Times New Roman"/>
          <w:sz w:val="28"/>
          <w:szCs w:val="28"/>
        </w:rPr>
        <w:t>»</w:t>
      </w:r>
      <w:r w:rsidRPr="008C6C2C">
        <w:rPr>
          <w:rFonts w:ascii="Times New Roman" w:hAnsi="Times New Roman" w:cs="Times New Roman"/>
          <w:sz w:val="28"/>
          <w:szCs w:val="28"/>
        </w:rPr>
        <w:t xml:space="preserve"> (Собрание законодательства Российской Федерации, 2020, </w:t>
      </w:r>
      <w:r w:rsidR="00D33831" w:rsidRPr="008C6C2C">
        <w:rPr>
          <w:rFonts w:ascii="Times New Roman" w:hAnsi="Times New Roman" w:cs="Times New Roman"/>
          <w:sz w:val="28"/>
          <w:szCs w:val="28"/>
        </w:rPr>
        <w:t>№</w:t>
      </w:r>
      <w:r w:rsidRPr="008C6C2C">
        <w:rPr>
          <w:rFonts w:ascii="Times New Roman" w:hAnsi="Times New Roman" w:cs="Times New Roman"/>
          <w:sz w:val="28"/>
          <w:szCs w:val="28"/>
        </w:rPr>
        <w:t xml:space="preserve"> 31, ст. 5007) (далее - Федеральный закон </w:t>
      </w:r>
      <w:r w:rsidR="00D33831" w:rsidRPr="008C6C2C">
        <w:rPr>
          <w:rFonts w:ascii="Times New Roman" w:hAnsi="Times New Roman" w:cs="Times New Roman"/>
          <w:sz w:val="28"/>
          <w:szCs w:val="28"/>
        </w:rPr>
        <w:t>№</w:t>
      </w:r>
      <w:r w:rsidRPr="008C6C2C">
        <w:rPr>
          <w:rFonts w:ascii="Times New Roman" w:hAnsi="Times New Roman" w:cs="Times New Roman"/>
          <w:sz w:val="28"/>
          <w:szCs w:val="28"/>
        </w:rPr>
        <w:t xml:space="preserve"> 248-ФЗ), а также следующими правами:</w:t>
      </w:r>
    </w:p>
    <w:p w:rsidR="006A3982" w:rsidRPr="008C6C2C" w:rsidRDefault="006A3982"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 xml:space="preserve">1) посещать и проводить обследования используемых контролируемыми лицами и (или) для подконтрольной деятельности помещений, зданий, </w:t>
      </w:r>
      <w:r w:rsidR="00B162CA" w:rsidRPr="008C6C2C">
        <w:rPr>
          <w:rFonts w:ascii="Times New Roman" w:hAnsi="Times New Roman" w:cs="Times New Roman"/>
          <w:sz w:val="28"/>
          <w:szCs w:val="28"/>
        </w:rPr>
        <w:t>сооружений, технических</w:t>
      </w:r>
      <w:r w:rsidR="00D22F86" w:rsidRPr="008C6C2C">
        <w:rPr>
          <w:rFonts w:ascii="Times New Roman" w:hAnsi="Times New Roman" w:cs="Times New Roman"/>
          <w:sz w:val="28"/>
          <w:szCs w:val="28"/>
        </w:rPr>
        <w:t xml:space="preserve"> устройств, оборудования;</w:t>
      </w:r>
    </w:p>
    <w:p w:rsidR="006A3982" w:rsidRPr="008C6C2C" w:rsidRDefault="006A3982"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2) выдавать контролируемым лицам предписания об устранении выявленных нарушений обязательных требований;</w:t>
      </w:r>
    </w:p>
    <w:p w:rsidR="006A3982" w:rsidRPr="008C6C2C" w:rsidRDefault="006A3982"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3) составлять протоколы об административных правонарушениях, рассматривать дела об административных правонарушениях;</w:t>
      </w:r>
    </w:p>
    <w:p w:rsidR="006A3982" w:rsidRDefault="006A3982"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4) запрашивать и получать на основании мотивированного письменного запроса от контролируемого лица информацию и документы.</w:t>
      </w:r>
    </w:p>
    <w:p w:rsidR="00517FFA" w:rsidRPr="00CB47AF" w:rsidRDefault="00454AD7" w:rsidP="00517FF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517FFA" w:rsidRPr="00CB47AF">
        <w:rPr>
          <w:rFonts w:ascii="Times New Roman" w:hAnsi="Times New Roman" w:cs="Times New Roman"/>
          <w:sz w:val="28"/>
          <w:szCs w:val="28"/>
        </w:rPr>
        <w:t>Должностные лица Департамента, которые проводили профилактические мероприятия в отношении объектов контроля</w:t>
      </w:r>
      <w:r w:rsidR="00CB47AF" w:rsidRPr="00CB47AF">
        <w:rPr>
          <w:rFonts w:ascii="Times New Roman" w:hAnsi="Times New Roman" w:cs="Times New Roman"/>
          <w:sz w:val="28"/>
          <w:szCs w:val="28"/>
        </w:rPr>
        <w:t xml:space="preserve"> не вправе</w:t>
      </w:r>
      <w:r w:rsidR="00517FFA" w:rsidRPr="00CB47AF">
        <w:rPr>
          <w:rFonts w:ascii="Times New Roman" w:hAnsi="Times New Roman" w:cs="Times New Roman"/>
          <w:sz w:val="28"/>
          <w:szCs w:val="28"/>
        </w:rPr>
        <w:t xml:space="preserve"> </w:t>
      </w:r>
      <w:r w:rsidR="00CB47AF" w:rsidRPr="00CB47AF">
        <w:rPr>
          <w:rFonts w:ascii="Times New Roman" w:hAnsi="Times New Roman" w:cs="Times New Roman"/>
          <w:sz w:val="28"/>
          <w:szCs w:val="28"/>
        </w:rPr>
        <w:t>проводить</w:t>
      </w:r>
      <w:r w:rsidR="00517FFA" w:rsidRPr="00CB47AF">
        <w:rPr>
          <w:rFonts w:ascii="Times New Roman" w:hAnsi="Times New Roman" w:cs="Times New Roman"/>
          <w:sz w:val="28"/>
          <w:szCs w:val="28"/>
        </w:rPr>
        <w:t xml:space="preserve"> контрольн</w:t>
      </w:r>
      <w:r w:rsidR="00E32D68">
        <w:rPr>
          <w:rFonts w:ascii="Times New Roman" w:hAnsi="Times New Roman" w:cs="Times New Roman"/>
          <w:sz w:val="28"/>
          <w:szCs w:val="28"/>
        </w:rPr>
        <w:t>ые</w:t>
      </w:r>
      <w:r w:rsidR="00517FFA" w:rsidRPr="00CB47AF">
        <w:rPr>
          <w:rFonts w:ascii="Times New Roman" w:hAnsi="Times New Roman" w:cs="Times New Roman"/>
          <w:sz w:val="28"/>
          <w:szCs w:val="28"/>
        </w:rPr>
        <w:t xml:space="preserve"> (надзорн</w:t>
      </w:r>
      <w:r w:rsidR="00E32D68">
        <w:rPr>
          <w:rFonts w:ascii="Times New Roman" w:hAnsi="Times New Roman" w:cs="Times New Roman"/>
          <w:sz w:val="28"/>
          <w:szCs w:val="28"/>
        </w:rPr>
        <w:t>ые</w:t>
      </w:r>
      <w:r w:rsidR="00517FFA" w:rsidRPr="00CB47AF">
        <w:rPr>
          <w:rFonts w:ascii="Times New Roman" w:hAnsi="Times New Roman" w:cs="Times New Roman"/>
          <w:sz w:val="28"/>
          <w:szCs w:val="28"/>
        </w:rPr>
        <w:t>) мероприяти</w:t>
      </w:r>
      <w:r w:rsidR="00E32D68">
        <w:rPr>
          <w:rFonts w:ascii="Times New Roman" w:hAnsi="Times New Roman" w:cs="Times New Roman"/>
          <w:sz w:val="28"/>
          <w:szCs w:val="28"/>
        </w:rPr>
        <w:t>я</w:t>
      </w:r>
      <w:r w:rsidR="00517FFA" w:rsidRPr="00CB47AF">
        <w:rPr>
          <w:rFonts w:ascii="Times New Roman" w:hAnsi="Times New Roman" w:cs="Times New Roman"/>
          <w:sz w:val="28"/>
          <w:szCs w:val="28"/>
        </w:rPr>
        <w:t xml:space="preserve"> в </w:t>
      </w:r>
      <w:r w:rsidR="00CB47AF" w:rsidRPr="00CB47AF">
        <w:rPr>
          <w:rFonts w:ascii="Times New Roman" w:hAnsi="Times New Roman" w:cs="Times New Roman"/>
          <w:sz w:val="28"/>
          <w:szCs w:val="28"/>
        </w:rPr>
        <w:t xml:space="preserve">отношении указанных </w:t>
      </w:r>
      <w:r w:rsidR="00517FFA" w:rsidRPr="00CB47AF">
        <w:rPr>
          <w:rFonts w:ascii="Times New Roman" w:hAnsi="Times New Roman" w:cs="Times New Roman"/>
          <w:sz w:val="28"/>
          <w:szCs w:val="28"/>
        </w:rPr>
        <w:t>объектов контроля.</w:t>
      </w:r>
    </w:p>
    <w:p w:rsidR="00DB137D" w:rsidRPr="00DB137D" w:rsidRDefault="00DB137D" w:rsidP="008C6C2C">
      <w:pPr>
        <w:pStyle w:val="a3"/>
        <w:spacing w:line="360" w:lineRule="auto"/>
        <w:ind w:firstLine="708"/>
        <w:jc w:val="both"/>
        <w:rPr>
          <w:rFonts w:ascii="Times New Roman" w:hAnsi="Times New Roman" w:cs="Times New Roman"/>
          <w:b/>
          <w:sz w:val="28"/>
          <w:szCs w:val="28"/>
        </w:rPr>
      </w:pPr>
      <w:r w:rsidRPr="00DB137D">
        <w:rPr>
          <w:rFonts w:ascii="Times New Roman" w:hAnsi="Times New Roman" w:cs="Times New Roman"/>
          <w:b/>
          <w:sz w:val="28"/>
          <w:szCs w:val="28"/>
        </w:rPr>
        <w:lastRenderedPageBreak/>
        <w:t xml:space="preserve">Объекты регионального государственного контроля (надзора) </w:t>
      </w:r>
    </w:p>
    <w:p w:rsidR="006A3982" w:rsidRPr="008C6C2C" w:rsidRDefault="00946333" w:rsidP="008C6C2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6A3982" w:rsidRPr="008C6C2C">
        <w:rPr>
          <w:rFonts w:ascii="Times New Roman" w:hAnsi="Times New Roman" w:cs="Times New Roman"/>
          <w:sz w:val="28"/>
          <w:szCs w:val="28"/>
        </w:rPr>
        <w:t xml:space="preserve">. Объектами </w:t>
      </w:r>
      <w:r w:rsidR="005336AF" w:rsidRPr="008C6C2C">
        <w:rPr>
          <w:rFonts w:ascii="Times New Roman" w:hAnsi="Times New Roman" w:cs="Times New Roman"/>
          <w:sz w:val="28"/>
          <w:szCs w:val="28"/>
        </w:rPr>
        <w:t>регионального</w:t>
      </w:r>
      <w:r w:rsidR="006A3982" w:rsidRPr="008C6C2C">
        <w:rPr>
          <w:rFonts w:ascii="Times New Roman" w:hAnsi="Times New Roman" w:cs="Times New Roman"/>
          <w:sz w:val="28"/>
          <w:szCs w:val="28"/>
        </w:rPr>
        <w:t xml:space="preserve"> государственного контроля (надзора) (далее также - объект контроля) являются:</w:t>
      </w:r>
    </w:p>
    <w:p w:rsidR="006A3982" w:rsidRPr="008C6C2C" w:rsidRDefault="006A3982"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1) деятельность, действия (</w:t>
      </w:r>
      <w:r w:rsidR="00770B0A" w:rsidRPr="008C6C2C">
        <w:rPr>
          <w:rFonts w:ascii="Times New Roman" w:hAnsi="Times New Roman" w:cs="Times New Roman"/>
          <w:sz w:val="28"/>
          <w:szCs w:val="28"/>
        </w:rPr>
        <w:t>бездействие) организаций</w:t>
      </w:r>
      <w:r w:rsidRPr="008C6C2C">
        <w:rPr>
          <w:rFonts w:ascii="Times New Roman" w:hAnsi="Times New Roman" w:cs="Times New Roman"/>
          <w:sz w:val="28"/>
          <w:szCs w:val="28"/>
        </w:rPr>
        <w:t xml:space="preserve"> в сфере</w:t>
      </w:r>
      <w:r w:rsidR="00630F00" w:rsidRPr="008C6C2C">
        <w:rPr>
          <w:rFonts w:ascii="Times New Roman" w:hAnsi="Times New Roman" w:cs="Times New Roman"/>
          <w:sz w:val="28"/>
          <w:szCs w:val="28"/>
        </w:rPr>
        <w:t xml:space="preserve"> розничной продажи</w:t>
      </w:r>
      <w:r w:rsidRPr="008C6C2C">
        <w:rPr>
          <w:rFonts w:ascii="Times New Roman" w:hAnsi="Times New Roman" w:cs="Times New Roman"/>
          <w:sz w:val="28"/>
          <w:szCs w:val="28"/>
        </w:rPr>
        <w:t xml:space="preserve"> алкогольной и спиртосодержащей продукции, в рамках которых должны соблюдаться обязательные требования, в том числе предъявляемые к организациям, осуществляющим данную деятельность, действия (бездействие);</w:t>
      </w:r>
    </w:p>
    <w:p w:rsidR="006A3982" w:rsidRPr="008C6C2C" w:rsidRDefault="006A3982"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 xml:space="preserve">2) результаты деятельности организаций в сфере </w:t>
      </w:r>
      <w:r w:rsidR="00616537" w:rsidRPr="008C6C2C">
        <w:rPr>
          <w:rFonts w:ascii="Times New Roman" w:hAnsi="Times New Roman" w:cs="Times New Roman"/>
          <w:sz w:val="28"/>
          <w:szCs w:val="28"/>
        </w:rPr>
        <w:t>розничной продажи</w:t>
      </w:r>
      <w:r w:rsidRPr="008C6C2C">
        <w:rPr>
          <w:rFonts w:ascii="Times New Roman" w:hAnsi="Times New Roman" w:cs="Times New Roman"/>
          <w:sz w:val="28"/>
          <w:szCs w:val="28"/>
        </w:rPr>
        <w:t xml:space="preserve"> алкогольной и спиртосодержащей продукции, </w:t>
      </w:r>
      <w:r w:rsidR="00616537" w:rsidRPr="008C6C2C">
        <w:rPr>
          <w:rFonts w:ascii="Times New Roman" w:hAnsi="Times New Roman" w:cs="Times New Roman"/>
          <w:sz w:val="28"/>
          <w:szCs w:val="28"/>
        </w:rPr>
        <w:t>в том числе продукция (товары),</w:t>
      </w:r>
      <w:r w:rsidRPr="008C6C2C">
        <w:rPr>
          <w:rFonts w:ascii="Times New Roman" w:hAnsi="Times New Roman" w:cs="Times New Roman"/>
          <w:sz w:val="28"/>
          <w:szCs w:val="28"/>
        </w:rPr>
        <w:t xml:space="preserve"> к которым предъявляются обязательные требования в рамках </w:t>
      </w:r>
      <w:r w:rsidR="00616537" w:rsidRPr="008C6C2C">
        <w:rPr>
          <w:rFonts w:ascii="Times New Roman" w:hAnsi="Times New Roman" w:cs="Times New Roman"/>
          <w:sz w:val="28"/>
          <w:szCs w:val="28"/>
        </w:rPr>
        <w:t>ре</w:t>
      </w:r>
      <w:r w:rsidR="005336AF" w:rsidRPr="008C6C2C">
        <w:rPr>
          <w:rFonts w:ascii="Times New Roman" w:hAnsi="Times New Roman" w:cs="Times New Roman"/>
          <w:sz w:val="28"/>
          <w:szCs w:val="28"/>
        </w:rPr>
        <w:t xml:space="preserve">гионального </w:t>
      </w:r>
      <w:r w:rsidRPr="008C6C2C">
        <w:rPr>
          <w:rFonts w:ascii="Times New Roman" w:hAnsi="Times New Roman" w:cs="Times New Roman"/>
          <w:sz w:val="28"/>
          <w:szCs w:val="28"/>
        </w:rPr>
        <w:t>государственного контроля (надзора);</w:t>
      </w:r>
    </w:p>
    <w:p w:rsidR="006A3982" w:rsidRPr="008C6C2C" w:rsidRDefault="006A3982" w:rsidP="008C6C2C">
      <w:pPr>
        <w:pStyle w:val="a3"/>
        <w:spacing w:line="360" w:lineRule="auto"/>
        <w:ind w:firstLine="708"/>
        <w:jc w:val="both"/>
        <w:rPr>
          <w:rFonts w:ascii="Times New Roman" w:hAnsi="Times New Roman" w:cs="Times New Roman"/>
          <w:sz w:val="28"/>
          <w:szCs w:val="28"/>
        </w:rPr>
      </w:pPr>
      <w:r w:rsidRPr="008C6C2C">
        <w:rPr>
          <w:rFonts w:ascii="Times New Roman" w:hAnsi="Times New Roman" w:cs="Times New Roman"/>
          <w:sz w:val="28"/>
          <w:szCs w:val="28"/>
        </w:rPr>
        <w:t xml:space="preserve">3) здания, помещения, сооружения, оборудование, </w:t>
      </w:r>
      <w:r w:rsidR="003B5233" w:rsidRPr="008C6C2C">
        <w:rPr>
          <w:rFonts w:ascii="Times New Roman" w:hAnsi="Times New Roman" w:cs="Times New Roman"/>
          <w:sz w:val="28"/>
          <w:szCs w:val="28"/>
        </w:rPr>
        <w:t>устройства, которыми</w:t>
      </w:r>
      <w:r w:rsidR="005336AF" w:rsidRPr="008C6C2C">
        <w:rPr>
          <w:rFonts w:ascii="Times New Roman" w:hAnsi="Times New Roman" w:cs="Times New Roman"/>
          <w:sz w:val="28"/>
          <w:szCs w:val="28"/>
        </w:rPr>
        <w:t xml:space="preserve"> </w:t>
      </w:r>
      <w:r w:rsidRPr="008C6C2C">
        <w:rPr>
          <w:rFonts w:ascii="Times New Roman" w:hAnsi="Times New Roman" w:cs="Times New Roman"/>
          <w:sz w:val="28"/>
          <w:szCs w:val="28"/>
        </w:rPr>
        <w:t xml:space="preserve">организации владеют и (или) пользуются в рамках осуществления деятельности в сфере </w:t>
      </w:r>
      <w:r w:rsidR="005336AF" w:rsidRPr="008C6C2C">
        <w:rPr>
          <w:rFonts w:ascii="Times New Roman" w:hAnsi="Times New Roman" w:cs="Times New Roman"/>
          <w:sz w:val="28"/>
          <w:szCs w:val="28"/>
        </w:rPr>
        <w:t>розничной продажи</w:t>
      </w:r>
      <w:r w:rsidRPr="008C6C2C">
        <w:rPr>
          <w:rFonts w:ascii="Times New Roman" w:hAnsi="Times New Roman" w:cs="Times New Roman"/>
          <w:sz w:val="28"/>
          <w:szCs w:val="28"/>
        </w:rPr>
        <w:t xml:space="preserve"> алкогольной и спиртосодержащей продукции, и к которым предъявляются обязательные требования.</w:t>
      </w:r>
    </w:p>
    <w:p w:rsidR="006A3982" w:rsidRPr="008C6C2C" w:rsidRDefault="00946333" w:rsidP="008C6C2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6A3982" w:rsidRPr="008C6C2C">
        <w:rPr>
          <w:rFonts w:ascii="Times New Roman" w:hAnsi="Times New Roman" w:cs="Times New Roman"/>
          <w:sz w:val="28"/>
          <w:szCs w:val="28"/>
        </w:rPr>
        <w:t xml:space="preserve">. Учет объектов контроля осуществляется </w:t>
      </w:r>
      <w:r w:rsidR="008C6C2C" w:rsidRPr="008C6C2C">
        <w:rPr>
          <w:rFonts w:ascii="Times New Roman" w:hAnsi="Times New Roman" w:cs="Times New Roman"/>
          <w:sz w:val="28"/>
          <w:szCs w:val="28"/>
        </w:rPr>
        <w:t>Департаментом с</w:t>
      </w:r>
      <w:r w:rsidR="006A3982" w:rsidRPr="008C6C2C">
        <w:rPr>
          <w:rFonts w:ascii="Times New Roman" w:hAnsi="Times New Roman" w:cs="Times New Roman"/>
          <w:sz w:val="28"/>
          <w:szCs w:val="28"/>
        </w:rPr>
        <w:t xml:space="preserve"> использованием государственных информационных систем.</w:t>
      </w:r>
    </w:p>
    <w:p w:rsidR="006A3982" w:rsidRPr="008C6C2C" w:rsidRDefault="006A3982" w:rsidP="008C6C2C">
      <w:pPr>
        <w:pStyle w:val="a3"/>
        <w:spacing w:line="360" w:lineRule="auto"/>
        <w:jc w:val="both"/>
        <w:rPr>
          <w:rFonts w:ascii="Times New Roman" w:hAnsi="Times New Roman" w:cs="Times New Roman"/>
          <w:sz w:val="28"/>
          <w:szCs w:val="28"/>
        </w:rPr>
      </w:pPr>
    </w:p>
    <w:p w:rsidR="006A3982" w:rsidRPr="006A3982" w:rsidRDefault="006A3982">
      <w:pPr>
        <w:pStyle w:val="ConsPlusTitle"/>
        <w:jc w:val="center"/>
        <w:outlineLvl w:val="1"/>
        <w:rPr>
          <w:rFonts w:ascii="Times New Roman" w:hAnsi="Times New Roman" w:cs="Times New Roman"/>
          <w:sz w:val="28"/>
          <w:szCs w:val="28"/>
        </w:rPr>
      </w:pPr>
      <w:r w:rsidRPr="006A3982">
        <w:rPr>
          <w:rFonts w:ascii="Times New Roman" w:hAnsi="Times New Roman" w:cs="Times New Roman"/>
          <w:sz w:val="28"/>
          <w:szCs w:val="28"/>
        </w:rPr>
        <w:t>II. Управление рисками причинения вреда (ущерба) охраняемым</w:t>
      </w:r>
    </w:p>
    <w:p w:rsidR="006A3982" w:rsidRPr="006A3982" w:rsidRDefault="006A3982">
      <w:pPr>
        <w:pStyle w:val="ConsPlusTitle"/>
        <w:jc w:val="center"/>
        <w:rPr>
          <w:rFonts w:ascii="Times New Roman" w:hAnsi="Times New Roman" w:cs="Times New Roman"/>
          <w:sz w:val="28"/>
          <w:szCs w:val="28"/>
        </w:rPr>
      </w:pPr>
      <w:r w:rsidRPr="006A3982">
        <w:rPr>
          <w:rFonts w:ascii="Times New Roman" w:hAnsi="Times New Roman" w:cs="Times New Roman"/>
          <w:sz w:val="28"/>
          <w:szCs w:val="28"/>
        </w:rPr>
        <w:t xml:space="preserve">законом ценностям при осуществлении </w:t>
      </w:r>
      <w:r w:rsidR="00AA1F3D">
        <w:rPr>
          <w:rFonts w:ascii="Times New Roman" w:hAnsi="Times New Roman" w:cs="Times New Roman"/>
          <w:sz w:val="28"/>
          <w:szCs w:val="28"/>
        </w:rPr>
        <w:t>регионального</w:t>
      </w:r>
    </w:p>
    <w:p w:rsidR="006A3982" w:rsidRPr="006A3982" w:rsidRDefault="006A3982">
      <w:pPr>
        <w:pStyle w:val="ConsPlusTitle"/>
        <w:jc w:val="center"/>
        <w:rPr>
          <w:rFonts w:ascii="Times New Roman" w:hAnsi="Times New Roman" w:cs="Times New Roman"/>
          <w:sz w:val="28"/>
          <w:szCs w:val="28"/>
        </w:rPr>
      </w:pPr>
      <w:r w:rsidRPr="006A3982">
        <w:rPr>
          <w:rFonts w:ascii="Times New Roman" w:hAnsi="Times New Roman" w:cs="Times New Roman"/>
          <w:sz w:val="28"/>
          <w:szCs w:val="28"/>
        </w:rPr>
        <w:t>государственного контроля (надзора)</w:t>
      </w:r>
    </w:p>
    <w:p w:rsidR="006A3982" w:rsidRPr="006A3982" w:rsidRDefault="006A3982">
      <w:pPr>
        <w:pStyle w:val="ConsPlusNormal"/>
        <w:ind w:firstLine="540"/>
        <w:jc w:val="both"/>
        <w:rPr>
          <w:rFonts w:ascii="Times New Roman" w:hAnsi="Times New Roman" w:cs="Times New Roman"/>
          <w:sz w:val="28"/>
          <w:szCs w:val="28"/>
        </w:rPr>
      </w:pPr>
    </w:p>
    <w:p w:rsidR="00174425" w:rsidRPr="00174425" w:rsidRDefault="00174425" w:rsidP="009F44C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A3982" w:rsidRPr="00174425">
        <w:rPr>
          <w:rFonts w:ascii="Times New Roman" w:hAnsi="Times New Roman" w:cs="Times New Roman"/>
          <w:sz w:val="28"/>
          <w:szCs w:val="28"/>
        </w:rPr>
        <w:t>.</w:t>
      </w:r>
      <w:r w:rsidR="00B04190" w:rsidRPr="00174425">
        <w:rPr>
          <w:rFonts w:ascii="Times New Roman" w:hAnsi="Times New Roman" w:cs="Times New Roman"/>
          <w:sz w:val="28"/>
          <w:szCs w:val="28"/>
        </w:rPr>
        <w:t xml:space="preserve"> </w:t>
      </w:r>
      <w:r w:rsidRPr="00174425">
        <w:rPr>
          <w:rFonts w:ascii="Times New Roman" w:hAnsi="Times New Roman" w:cs="Times New Roman"/>
          <w:sz w:val="28"/>
          <w:szCs w:val="28"/>
        </w:rPr>
        <w:t>При осуществлении регионального государственного контроля (надзора) применяется система оценки и управления рисками, за исключением системы отнесения объектов регионального государственного контроля (надзора) к категориям риска причинения вреда (ущерба).</w:t>
      </w:r>
    </w:p>
    <w:p w:rsidR="004E1DF3" w:rsidRPr="00174425" w:rsidRDefault="004E1DF3" w:rsidP="009F44C1">
      <w:pPr>
        <w:pStyle w:val="a3"/>
        <w:spacing w:line="360" w:lineRule="auto"/>
        <w:ind w:firstLine="708"/>
        <w:jc w:val="both"/>
        <w:rPr>
          <w:rFonts w:ascii="Times New Roman" w:hAnsi="Times New Roman" w:cs="Times New Roman"/>
          <w:sz w:val="28"/>
          <w:szCs w:val="28"/>
        </w:rPr>
      </w:pPr>
      <w:r w:rsidRPr="00174425">
        <w:rPr>
          <w:rFonts w:ascii="Times New Roman" w:hAnsi="Times New Roman" w:cs="Times New Roman"/>
          <w:sz w:val="28"/>
          <w:szCs w:val="28"/>
        </w:rPr>
        <w:t xml:space="preserve">10. Индикаторы риска нарушения обязательных требований в области розничной продажи алкогольной и спиртосодержащей продукции </w:t>
      </w:r>
      <w:r w:rsidR="00174425">
        <w:rPr>
          <w:rFonts w:ascii="Times New Roman" w:hAnsi="Times New Roman" w:cs="Times New Roman"/>
          <w:sz w:val="28"/>
          <w:szCs w:val="28"/>
        </w:rPr>
        <w:t xml:space="preserve">утверждены </w:t>
      </w:r>
      <w:r w:rsidR="00C609DC">
        <w:rPr>
          <w:rFonts w:ascii="Times New Roman" w:hAnsi="Times New Roman" w:cs="Times New Roman"/>
          <w:sz w:val="28"/>
          <w:szCs w:val="28"/>
        </w:rPr>
        <w:t xml:space="preserve">настоящим </w:t>
      </w:r>
      <w:r w:rsidR="00174425">
        <w:rPr>
          <w:rFonts w:ascii="Times New Roman" w:hAnsi="Times New Roman" w:cs="Times New Roman"/>
          <w:sz w:val="28"/>
          <w:szCs w:val="28"/>
        </w:rPr>
        <w:t>постановлением правительства Воронежской области</w:t>
      </w:r>
      <w:r w:rsidR="009F44C1">
        <w:rPr>
          <w:rFonts w:ascii="Times New Roman" w:hAnsi="Times New Roman" w:cs="Times New Roman"/>
          <w:sz w:val="28"/>
          <w:szCs w:val="28"/>
        </w:rPr>
        <w:t>.</w:t>
      </w:r>
    </w:p>
    <w:p w:rsidR="006A3982" w:rsidRPr="006A3982" w:rsidRDefault="006A3982">
      <w:pPr>
        <w:pStyle w:val="ConsPlusNormal"/>
        <w:ind w:firstLine="540"/>
        <w:jc w:val="both"/>
        <w:rPr>
          <w:rFonts w:ascii="Times New Roman" w:hAnsi="Times New Roman" w:cs="Times New Roman"/>
          <w:sz w:val="28"/>
          <w:szCs w:val="28"/>
        </w:rPr>
      </w:pPr>
    </w:p>
    <w:p w:rsidR="006A3982" w:rsidRPr="006A3982" w:rsidRDefault="006A3982">
      <w:pPr>
        <w:pStyle w:val="ConsPlusTitle"/>
        <w:jc w:val="center"/>
        <w:outlineLvl w:val="1"/>
        <w:rPr>
          <w:rFonts w:ascii="Times New Roman" w:hAnsi="Times New Roman" w:cs="Times New Roman"/>
          <w:sz w:val="28"/>
          <w:szCs w:val="28"/>
        </w:rPr>
      </w:pPr>
      <w:r w:rsidRPr="006A3982">
        <w:rPr>
          <w:rFonts w:ascii="Times New Roman" w:hAnsi="Times New Roman" w:cs="Times New Roman"/>
          <w:sz w:val="28"/>
          <w:szCs w:val="28"/>
        </w:rPr>
        <w:t>III. Профилактика рисков причинения вреда (ущерба)</w:t>
      </w:r>
    </w:p>
    <w:p w:rsidR="006A3982" w:rsidRPr="006A3982" w:rsidRDefault="006A3982">
      <w:pPr>
        <w:pStyle w:val="ConsPlusTitle"/>
        <w:jc w:val="center"/>
        <w:rPr>
          <w:rFonts w:ascii="Times New Roman" w:hAnsi="Times New Roman" w:cs="Times New Roman"/>
          <w:sz w:val="28"/>
          <w:szCs w:val="28"/>
        </w:rPr>
      </w:pPr>
      <w:r w:rsidRPr="006A3982">
        <w:rPr>
          <w:rFonts w:ascii="Times New Roman" w:hAnsi="Times New Roman" w:cs="Times New Roman"/>
          <w:sz w:val="28"/>
          <w:szCs w:val="28"/>
        </w:rPr>
        <w:t>охраняемым законом ценностям</w:t>
      </w:r>
    </w:p>
    <w:p w:rsidR="006A3982" w:rsidRPr="006A3982" w:rsidRDefault="006A3982">
      <w:pPr>
        <w:pStyle w:val="ConsPlusNormal"/>
        <w:ind w:firstLine="540"/>
        <w:jc w:val="both"/>
        <w:rPr>
          <w:rFonts w:ascii="Times New Roman" w:hAnsi="Times New Roman" w:cs="Times New Roman"/>
          <w:sz w:val="28"/>
          <w:szCs w:val="28"/>
        </w:rPr>
      </w:pPr>
    </w:p>
    <w:p w:rsidR="00691ABE" w:rsidRPr="00964BB3" w:rsidRDefault="006A3982" w:rsidP="00AC7B93">
      <w:pPr>
        <w:autoSpaceDE w:val="0"/>
        <w:autoSpaceDN w:val="0"/>
        <w:adjustRightInd w:val="0"/>
        <w:spacing w:line="360" w:lineRule="auto"/>
        <w:ind w:firstLine="708"/>
        <w:rPr>
          <w:szCs w:val="28"/>
        </w:rPr>
      </w:pPr>
      <w:r w:rsidRPr="00964BB3">
        <w:rPr>
          <w:szCs w:val="28"/>
        </w:rPr>
        <w:t>1</w:t>
      </w:r>
      <w:r w:rsidR="00C609DC">
        <w:rPr>
          <w:szCs w:val="28"/>
        </w:rPr>
        <w:t>1</w:t>
      </w:r>
      <w:r w:rsidRPr="00964BB3">
        <w:rPr>
          <w:szCs w:val="28"/>
        </w:rPr>
        <w:t xml:space="preserve">. </w:t>
      </w:r>
      <w:r w:rsidR="00D2236B" w:rsidRPr="00964BB3">
        <w:rPr>
          <w:szCs w:val="28"/>
        </w:rPr>
        <w:t xml:space="preserve">Программа профилактики рисков причинения вреда (ущерба) охраняемым законом ценностям (далее - программа профилактики </w:t>
      </w:r>
      <w:r w:rsidR="00964BB3" w:rsidRPr="00964BB3">
        <w:rPr>
          <w:szCs w:val="28"/>
        </w:rPr>
        <w:t>рисков) ежегодно</w:t>
      </w:r>
      <w:r w:rsidR="00D2236B" w:rsidRPr="00964BB3">
        <w:rPr>
          <w:szCs w:val="28"/>
        </w:rPr>
        <w:t xml:space="preserve"> разрабатывается Департаментом в соответствии постановлением </w:t>
      </w:r>
      <w:r w:rsidR="00B03CDF">
        <w:rPr>
          <w:szCs w:val="28"/>
        </w:rPr>
        <w:t>П</w:t>
      </w:r>
      <w:r w:rsidR="00D2236B" w:rsidRPr="00964BB3">
        <w:rPr>
          <w:szCs w:val="28"/>
        </w:rPr>
        <w:t xml:space="preserve">равительства </w:t>
      </w:r>
      <w:r w:rsidR="00B04190" w:rsidRPr="00964BB3">
        <w:rPr>
          <w:szCs w:val="28"/>
        </w:rPr>
        <w:t>РФ</w:t>
      </w:r>
      <w:r w:rsidR="00AC7B93">
        <w:rPr>
          <w:szCs w:val="28"/>
        </w:rPr>
        <w:t xml:space="preserve"> от 25.06.2021 № 990</w:t>
      </w:r>
      <w:r w:rsidR="00B04190" w:rsidRPr="00964BB3">
        <w:rPr>
          <w:szCs w:val="28"/>
        </w:rPr>
        <w:t xml:space="preserve"> «</w:t>
      </w:r>
      <w:r w:rsidR="00AC7B93">
        <w:rPr>
          <w:rFonts w:eastAsiaTheme="minorHAnsi"/>
          <w:szCs w:val="28"/>
          <w:lang w:eastAsia="en-US"/>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2236B" w:rsidRPr="00964BB3">
        <w:rPr>
          <w:szCs w:val="28"/>
        </w:rPr>
        <w:t>».</w:t>
      </w:r>
    </w:p>
    <w:p w:rsidR="006A3982" w:rsidRPr="00964BB3" w:rsidRDefault="006A3982" w:rsidP="00A02271">
      <w:pPr>
        <w:pStyle w:val="a3"/>
        <w:spacing w:line="360" w:lineRule="auto"/>
        <w:ind w:firstLine="708"/>
        <w:jc w:val="both"/>
        <w:rPr>
          <w:rFonts w:ascii="Times New Roman" w:hAnsi="Times New Roman" w:cs="Times New Roman"/>
          <w:sz w:val="28"/>
          <w:szCs w:val="28"/>
        </w:rPr>
      </w:pPr>
      <w:r w:rsidRPr="00964BB3">
        <w:rPr>
          <w:rFonts w:ascii="Times New Roman" w:hAnsi="Times New Roman" w:cs="Times New Roman"/>
          <w:sz w:val="28"/>
          <w:szCs w:val="28"/>
        </w:rPr>
        <w:t xml:space="preserve">Программа профилактики рисков </w:t>
      </w:r>
      <w:r w:rsidR="00964BB3" w:rsidRPr="00964BB3">
        <w:rPr>
          <w:rFonts w:ascii="Times New Roman" w:hAnsi="Times New Roman" w:cs="Times New Roman"/>
          <w:sz w:val="28"/>
          <w:szCs w:val="28"/>
        </w:rPr>
        <w:t xml:space="preserve">утверждается Департаментом </w:t>
      </w:r>
      <w:r w:rsidR="00AC7B93">
        <w:rPr>
          <w:rFonts w:ascii="Times New Roman" w:hAnsi="Times New Roman" w:cs="Times New Roman"/>
          <w:sz w:val="28"/>
          <w:szCs w:val="28"/>
        </w:rPr>
        <w:t>не позднее 20 декабря предшествующего года.</w:t>
      </w:r>
    </w:p>
    <w:p w:rsidR="00964BB3" w:rsidRPr="00964BB3" w:rsidRDefault="00C609DC" w:rsidP="00A0227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964BB3" w:rsidRPr="00964BB3">
        <w:rPr>
          <w:rFonts w:ascii="Times New Roman" w:hAnsi="Times New Roman" w:cs="Times New Roman"/>
          <w:sz w:val="28"/>
          <w:szCs w:val="28"/>
        </w:rPr>
        <w:t>Утвержденная программа профилактики рисков размещается на официальном сайте Департамента в информационно-телекоммуникационной сети «Интернет»</w:t>
      </w:r>
      <w:r w:rsidR="003B77D7">
        <w:rPr>
          <w:rFonts w:ascii="Times New Roman" w:hAnsi="Times New Roman" w:cs="Times New Roman"/>
          <w:sz w:val="28"/>
          <w:szCs w:val="28"/>
        </w:rPr>
        <w:t xml:space="preserve"> в течение 5 дней со дня утверждения</w:t>
      </w:r>
      <w:r w:rsidR="00964BB3" w:rsidRPr="00964BB3">
        <w:rPr>
          <w:rFonts w:ascii="Times New Roman" w:hAnsi="Times New Roman" w:cs="Times New Roman"/>
          <w:sz w:val="28"/>
          <w:szCs w:val="28"/>
        </w:rPr>
        <w:t>.</w:t>
      </w:r>
    </w:p>
    <w:p w:rsidR="006A3982" w:rsidRPr="00964BB3" w:rsidRDefault="006A3982" w:rsidP="00A02271">
      <w:pPr>
        <w:pStyle w:val="a3"/>
        <w:spacing w:line="360" w:lineRule="auto"/>
        <w:ind w:firstLine="708"/>
        <w:jc w:val="both"/>
        <w:rPr>
          <w:rFonts w:ascii="Times New Roman" w:hAnsi="Times New Roman" w:cs="Times New Roman"/>
          <w:sz w:val="28"/>
          <w:szCs w:val="28"/>
        </w:rPr>
      </w:pPr>
      <w:r w:rsidRPr="00964BB3">
        <w:rPr>
          <w:rFonts w:ascii="Times New Roman" w:hAnsi="Times New Roman" w:cs="Times New Roman"/>
          <w:sz w:val="28"/>
          <w:szCs w:val="28"/>
        </w:rPr>
        <w:t xml:space="preserve">13. При осуществлении </w:t>
      </w:r>
      <w:r w:rsidR="00691ABE" w:rsidRPr="00964BB3">
        <w:rPr>
          <w:rFonts w:ascii="Times New Roman" w:hAnsi="Times New Roman" w:cs="Times New Roman"/>
          <w:sz w:val="28"/>
          <w:szCs w:val="28"/>
        </w:rPr>
        <w:t>регионального</w:t>
      </w:r>
      <w:r w:rsidRPr="00964BB3">
        <w:rPr>
          <w:rFonts w:ascii="Times New Roman" w:hAnsi="Times New Roman" w:cs="Times New Roman"/>
          <w:sz w:val="28"/>
          <w:szCs w:val="28"/>
        </w:rPr>
        <w:t xml:space="preserve"> государственного контроля (надзора) проводятся следующие профилактические мероприятия:</w:t>
      </w:r>
    </w:p>
    <w:p w:rsidR="006A3982" w:rsidRPr="00964BB3" w:rsidRDefault="006A3982" w:rsidP="00A02271">
      <w:pPr>
        <w:pStyle w:val="a3"/>
        <w:spacing w:line="360" w:lineRule="auto"/>
        <w:ind w:firstLine="708"/>
        <w:jc w:val="both"/>
        <w:rPr>
          <w:rFonts w:ascii="Times New Roman" w:hAnsi="Times New Roman" w:cs="Times New Roman"/>
          <w:sz w:val="28"/>
          <w:szCs w:val="28"/>
        </w:rPr>
      </w:pPr>
      <w:r w:rsidRPr="00964BB3">
        <w:rPr>
          <w:rFonts w:ascii="Times New Roman" w:hAnsi="Times New Roman" w:cs="Times New Roman"/>
          <w:sz w:val="28"/>
          <w:szCs w:val="28"/>
        </w:rPr>
        <w:t>1) информирование;</w:t>
      </w:r>
    </w:p>
    <w:p w:rsidR="006A3982" w:rsidRPr="00964BB3" w:rsidRDefault="006A3982" w:rsidP="00A02271">
      <w:pPr>
        <w:pStyle w:val="a3"/>
        <w:spacing w:line="360" w:lineRule="auto"/>
        <w:ind w:firstLine="708"/>
        <w:jc w:val="both"/>
        <w:rPr>
          <w:rFonts w:ascii="Times New Roman" w:hAnsi="Times New Roman" w:cs="Times New Roman"/>
          <w:sz w:val="28"/>
          <w:szCs w:val="28"/>
        </w:rPr>
      </w:pPr>
      <w:r w:rsidRPr="00964BB3">
        <w:rPr>
          <w:rFonts w:ascii="Times New Roman" w:hAnsi="Times New Roman" w:cs="Times New Roman"/>
          <w:sz w:val="28"/>
          <w:szCs w:val="28"/>
        </w:rPr>
        <w:t>2) обобщение правоприменительной практики;</w:t>
      </w:r>
    </w:p>
    <w:p w:rsidR="006A3982" w:rsidRPr="00964BB3" w:rsidRDefault="006A3982" w:rsidP="00A02271">
      <w:pPr>
        <w:pStyle w:val="a3"/>
        <w:spacing w:line="360" w:lineRule="auto"/>
        <w:ind w:firstLine="708"/>
        <w:jc w:val="both"/>
        <w:rPr>
          <w:rFonts w:ascii="Times New Roman" w:hAnsi="Times New Roman" w:cs="Times New Roman"/>
          <w:sz w:val="28"/>
          <w:szCs w:val="28"/>
        </w:rPr>
      </w:pPr>
      <w:r w:rsidRPr="00964BB3">
        <w:rPr>
          <w:rFonts w:ascii="Times New Roman" w:hAnsi="Times New Roman" w:cs="Times New Roman"/>
          <w:sz w:val="28"/>
          <w:szCs w:val="28"/>
        </w:rPr>
        <w:t>3) объявление предостережения;</w:t>
      </w:r>
    </w:p>
    <w:p w:rsidR="006A3982" w:rsidRPr="00964BB3" w:rsidRDefault="006A3982" w:rsidP="00A02271">
      <w:pPr>
        <w:pStyle w:val="a3"/>
        <w:spacing w:line="360" w:lineRule="auto"/>
        <w:ind w:firstLine="708"/>
        <w:jc w:val="both"/>
        <w:rPr>
          <w:rFonts w:ascii="Times New Roman" w:hAnsi="Times New Roman" w:cs="Times New Roman"/>
          <w:sz w:val="28"/>
          <w:szCs w:val="28"/>
        </w:rPr>
      </w:pPr>
      <w:r w:rsidRPr="00964BB3">
        <w:rPr>
          <w:rFonts w:ascii="Times New Roman" w:hAnsi="Times New Roman" w:cs="Times New Roman"/>
          <w:sz w:val="28"/>
          <w:szCs w:val="28"/>
        </w:rPr>
        <w:t>4) консультирование;</w:t>
      </w:r>
    </w:p>
    <w:p w:rsidR="006A3982" w:rsidRPr="00964BB3" w:rsidRDefault="006A3982" w:rsidP="00A02271">
      <w:pPr>
        <w:pStyle w:val="a3"/>
        <w:spacing w:line="360" w:lineRule="auto"/>
        <w:ind w:firstLine="708"/>
        <w:jc w:val="both"/>
        <w:rPr>
          <w:rFonts w:ascii="Times New Roman" w:hAnsi="Times New Roman" w:cs="Times New Roman"/>
          <w:sz w:val="28"/>
          <w:szCs w:val="28"/>
        </w:rPr>
      </w:pPr>
      <w:r w:rsidRPr="00964BB3">
        <w:rPr>
          <w:rFonts w:ascii="Times New Roman" w:hAnsi="Times New Roman" w:cs="Times New Roman"/>
          <w:sz w:val="28"/>
          <w:szCs w:val="28"/>
        </w:rPr>
        <w:t>5) профилактический визит;</w:t>
      </w:r>
    </w:p>
    <w:p w:rsidR="006A3982" w:rsidRPr="00964BB3" w:rsidRDefault="006A3982" w:rsidP="00A02271">
      <w:pPr>
        <w:pStyle w:val="a3"/>
        <w:spacing w:line="360" w:lineRule="auto"/>
        <w:ind w:firstLine="708"/>
        <w:jc w:val="both"/>
        <w:rPr>
          <w:rFonts w:ascii="Times New Roman" w:hAnsi="Times New Roman" w:cs="Times New Roman"/>
          <w:sz w:val="28"/>
          <w:szCs w:val="28"/>
        </w:rPr>
      </w:pPr>
      <w:r w:rsidRPr="00964BB3">
        <w:rPr>
          <w:rFonts w:ascii="Times New Roman" w:hAnsi="Times New Roman" w:cs="Times New Roman"/>
          <w:sz w:val="28"/>
          <w:szCs w:val="28"/>
        </w:rPr>
        <w:t xml:space="preserve">6) </w:t>
      </w:r>
      <w:proofErr w:type="spellStart"/>
      <w:r w:rsidRPr="00964BB3">
        <w:rPr>
          <w:rFonts w:ascii="Times New Roman" w:hAnsi="Times New Roman" w:cs="Times New Roman"/>
          <w:sz w:val="28"/>
          <w:szCs w:val="28"/>
        </w:rPr>
        <w:t>самообследование</w:t>
      </w:r>
      <w:proofErr w:type="spellEnd"/>
      <w:r w:rsidRPr="00964BB3">
        <w:rPr>
          <w:rFonts w:ascii="Times New Roman" w:hAnsi="Times New Roman" w:cs="Times New Roman"/>
          <w:sz w:val="28"/>
          <w:szCs w:val="28"/>
        </w:rPr>
        <w:t>.</w:t>
      </w:r>
    </w:p>
    <w:p w:rsidR="006E5765" w:rsidRDefault="006A3982" w:rsidP="006E5765">
      <w:pPr>
        <w:autoSpaceDE w:val="0"/>
        <w:autoSpaceDN w:val="0"/>
        <w:adjustRightInd w:val="0"/>
        <w:spacing w:line="360" w:lineRule="auto"/>
        <w:ind w:firstLine="708"/>
        <w:rPr>
          <w:rFonts w:eastAsiaTheme="minorHAnsi"/>
          <w:szCs w:val="28"/>
          <w:lang w:eastAsia="en-US"/>
        </w:rPr>
      </w:pPr>
      <w:r w:rsidRPr="00964BB3">
        <w:rPr>
          <w:szCs w:val="28"/>
        </w:rPr>
        <w:t xml:space="preserve">14. </w:t>
      </w:r>
      <w:r w:rsidR="00603156">
        <w:rPr>
          <w:szCs w:val="28"/>
        </w:rPr>
        <w:t xml:space="preserve">Департамент </w:t>
      </w:r>
      <w:r w:rsidR="00603156">
        <w:rPr>
          <w:rFonts w:eastAsiaTheme="minorHAnsi"/>
          <w:szCs w:val="28"/>
          <w:lang w:eastAsia="en-US"/>
        </w:rPr>
        <w:t>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Департамента</w:t>
      </w:r>
      <w:r w:rsidR="00F8040B">
        <w:rPr>
          <w:rFonts w:eastAsiaTheme="minorHAnsi"/>
          <w:szCs w:val="28"/>
          <w:lang w:eastAsia="en-US"/>
        </w:rPr>
        <w:t xml:space="preserve"> </w:t>
      </w:r>
      <w:r w:rsidR="00F8040B" w:rsidRPr="00964BB3">
        <w:rPr>
          <w:szCs w:val="28"/>
        </w:rPr>
        <w:t xml:space="preserve">в информационно-телекоммуникационной сети </w:t>
      </w:r>
      <w:r w:rsidR="00F8040B">
        <w:rPr>
          <w:szCs w:val="28"/>
        </w:rPr>
        <w:t>«</w:t>
      </w:r>
      <w:r w:rsidR="00F8040B" w:rsidRPr="00964BB3">
        <w:rPr>
          <w:szCs w:val="28"/>
        </w:rPr>
        <w:t>Интернет</w:t>
      </w:r>
      <w:r w:rsidR="00F8040B">
        <w:rPr>
          <w:szCs w:val="28"/>
        </w:rPr>
        <w:t>»</w:t>
      </w:r>
      <w:r w:rsidR="006E5765">
        <w:rPr>
          <w:szCs w:val="28"/>
        </w:rPr>
        <w:t xml:space="preserve">, </w:t>
      </w:r>
      <w:r w:rsidR="006E5765">
        <w:rPr>
          <w:rFonts w:eastAsiaTheme="minorHAnsi"/>
          <w:szCs w:val="28"/>
          <w:lang w:eastAsia="en-US"/>
        </w:rPr>
        <w:t>в средствах массовой информации, через личные кабинеты контролируемых лиц в государственных информационных системах.</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Департамент размещает и поддерживает в актуальном состоянии на своем официальном сайте в сети «Интернет»:</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1) тексты нормативных правовых актов, регулирующих осуществление регионального государственного контроля (надзора);</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lastRenderedPageBreak/>
        <w:t>2) сведения об изменениях, внесенных в нормативные правовые акты, регулирующие осуществление регионального государственного контроля (надзора), о сроках и порядке их вступления в силу;</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 xml:space="preserve">3) </w:t>
      </w:r>
      <w:hyperlink r:id="rId11" w:history="1">
        <w:r w:rsidRPr="00C06473">
          <w:rPr>
            <w:rFonts w:ascii="Times New Roman" w:hAnsi="Times New Roman" w:cs="Times New Roman"/>
            <w:color w:val="0000FF"/>
            <w:sz w:val="28"/>
            <w:szCs w:val="28"/>
          </w:rPr>
          <w:t>перечень</w:t>
        </w:r>
      </w:hyperlink>
      <w:r w:rsidRPr="00C06473">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 xml:space="preserve">4) утвержденные проверочные листы в формате, допускающем их использование для </w:t>
      </w:r>
      <w:proofErr w:type="spellStart"/>
      <w:r w:rsidRPr="00C06473">
        <w:rPr>
          <w:rFonts w:ascii="Times New Roman" w:hAnsi="Times New Roman" w:cs="Times New Roman"/>
          <w:sz w:val="28"/>
          <w:szCs w:val="28"/>
        </w:rPr>
        <w:t>самообследования</w:t>
      </w:r>
      <w:proofErr w:type="spellEnd"/>
      <w:r w:rsidRPr="00C06473">
        <w:rPr>
          <w:rFonts w:ascii="Times New Roman" w:hAnsi="Times New Roman" w:cs="Times New Roman"/>
          <w:sz w:val="28"/>
          <w:szCs w:val="28"/>
        </w:rPr>
        <w:t>;</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 xml:space="preserve">5) руководства по соблюдению обязательных требований, разработанные и утвержденные в соответствии с Федеральным </w:t>
      </w:r>
      <w:hyperlink r:id="rId12" w:history="1">
        <w:r w:rsidRPr="00C06473">
          <w:rPr>
            <w:rFonts w:ascii="Times New Roman" w:hAnsi="Times New Roman" w:cs="Times New Roman"/>
            <w:color w:val="0000FF"/>
            <w:sz w:val="28"/>
            <w:szCs w:val="28"/>
          </w:rPr>
          <w:t>законом</w:t>
        </w:r>
      </w:hyperlink>
      <w:r w:rsidRPr="00C06473">
        <w:rPr>
          <w:rFonts w:ascii="Times New Roman" w:hAnsi="Times New Roman" w:cs="Times New Roman"/>
          <w:sz w:val="28"/>
          <w:szCs w:val="28"/>
        </w:rPr>
        <w:t xml:space="preserve"> «Об обязательных требованиях в Российской Федерации»</w:t>
      </w:r>
    </w:p>
    <w:p w:rsidR="002545D3" w:rsidRDefault="00C06473" w:rsidP="002545D3">
      <w:pPr>
        <w:autoSpaceDE w:val="0"/>
        <w:autoSpaceDN w:val="0"/>
        <w:adjustRightInd w:val="0"/>
        <w:spacing w:line="360" w:lineRule="auto"/>
        <w:ind w:firstLine="708"/>
        <w:rPr>
          <w:rFonts w:eastAsiaTheme="minorHAnsi"/>
          <w:szCs w:val="28"/>
          <w:lang w:eastAsia="en-US"/>
        </w:rPr>
      </w:pPr>
      <w:r w:rsidRPr="00C06473">
        <w:rPr>
          <w:szCs w:val="28"/>
        </w:rPr>
        <w:t xml:space="preserve">6) </w:t>
      </w:r>
      <w:r w:rsidR="002545D3">
        <w:rPr>
          <w:rFonts w:eastAsiaTheme="minorHAnsi"/>
          <w:szCs w:val="28"/>
          <w:lang w:eastAsia="en-US"/>
        </w:rPr>
        <w:t>перечень индикаторов риска нарушения обязательных требований, порядок отнесения объектов контроля к категориям риска;</w:t>
      </w:r>
    </w:p>
    <w:p w:rsidR="00960BF0" w:rsidRDefault="00C06473" w:rsidP="00960BF0">
      <w:pPr>
        <w:autoSpaceDE w:val="0"/>
        <w:autoSpaceDN w:val="0"/>
        <w:adjustRightInd w:val="0"/>
        <w:spacing w:line="360" w:lineRule="auto"/>
        <w:ind w:firstLine="708"/>
        <w:rPr>
          <w:rFonts w:eastAsiaTheme="minorHAnsi"/>
          <w:szCs w:val="28"/>
          <w:lang w:eastAsia="en-US"/>
        </w:rPr>
      </w:pPr>
      <w:r w:rsidRPr="00C06473">
        <w:rPr>
          <w:szCs w:val="28"/>
        </w:rPr>
        <w:t xml:space="preserve">7) </w:t>
      </w:r>
      <w:r w:rsidR="00960BF0">
        <w:rPr>
          <w:rFonts w:eastAsiaTheme="minorHAnsi"/>
          <w:szCs w:val="28"/>
          <w:lang w:eastAsia="en-US"/>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06473" w:rsidRPr="00C06473" w:rsidRDefault="00C06473" w:rsidP="00960BF0">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8) программу профилактики рисков причинения вреда;</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9) исчерпывающий перечень сведений, которые могут запрашиваться Департаментом у контролируемого лица;</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10) сведения о способах получения консультаций по вопросам соблюдения обязательных требований;</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11) сведения о применении Департаментом мер стимулирования добросовестности контролируемых лиц;</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12) сведения о порядке досудебного обжалования решений Департамента, действий (бездействия) его должностных лиц;</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13) доклады, содержащие результаты обобщения правоприменительной практики Департамента;</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14) доклады о региональном государственном контроле (надзоре);</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lastRenderedPageBreak/>
        <w:t xml:space="preserve">15) информацию о способах и процедуре </w:t>
      </w:r>
      <w:proofErr w:type="spellStart"/>
      <w:r w:rsidRPr="00C06473">
        <w:rPr>
          <w:rFonts w:ascii="Times New Roman" w:hAnsi="Times New Roman" w:cs="Times New Roman"/>
          <w:sz w:val="28"/>
          <w:szCs w:val="28"/>
        </w:rPr>
        <w:t>самообследования</w:t>
      </w:r>
      <w:proofErr w:type="spellEnd"/>
      <w:r w:rsidRPr="00C06473">
        <w:rPr>
          <w:rFonts w:ascii="Times New Roman" w:hAnsi="Times New Roman" w:cs="Times New Roman"/>
          <w:sz w:val="28"/>
          <w:szCs w:val="28"/>
        </w:rPr>
        <w:t xml:space="preserve">, в том числе методические рекомендации по проведению </w:t>
      </w:r>
      <w:proofErr w:type="spellStart"/>
      <w:r w:rsidRPr="00C06473">
        <w:rPr>
          <w:rFonts w:ascii="Times New Roman" w:hAnsi="Times New Roman" w:cs="Times New Roman"/>
          <w:sz w:val="28"/>
          <w:szCs w:val="28"/>
        </w:rPr>
        <w:t>самообследования</w:t>
      </w:r>
      <w:proofErr w:type="spellEnd"/>
      <w:r w:rsidRPr="00C06473">
        <w:rPr>
          <w:rFonts w:ascii="Times New Roman" w:hAnsi="Times New Roman" w:cs="Times New Roman"/>
          <w:sz w:val="28"/>
          <w:szCs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06473" w:rsidRPr="00C06473" w:rsidRDefault="00C06473" w:rsidP="00C06473">
      <w:pPr>
        <w:pStyle w:val="a3"/>
        <w:spacing w:line="360" w:lineRule="auto"/>
        <w:ind w:firstLine="708"/>
        <w:jc w:val="both"/>
        <w:rPr>
          <w:rFonts w:ascii="Times New Roman" w:hAnsi="Times New Roman" w:cs="Times New Roman"/>
          <w:sz w:val="28"/>
          <w:szCs w:val="28"/>
        </w:rPr>
      </w:pPr>
      <w:r w:rsidRPr="00C06473">
        <w:rPr>
          <w:rFonts w:ascii="Times New Roman" w:hAnsi="Times New Roman" w:cs="Times New Roman"/>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и (или) программами профилактики рисков причинения вреда.</w:t>
      </w:r>
    </w:p>
    <w:p w:rsidR="00603156" w:rsidRDefault="006A3982" w:rsidP="00A02271">
      <w:pPr>
        <w:autoSpaceDE w:val="0"/>
        <w:autoSpaceDN w:val="0"/>
        <w:adjustRightInd w:val="0"/>
        <w:spacing w:line="360" w:lineRule="auto"/>
        <w:ind w:firstLine="708"/>
        <w:rPr>
          <w:rFonts w:eastAsiaTheme="minorHAnsi"/>
          <w:szCs w:val="28"/>
          <w:lang w:eastAsia="en-US"/>
        </w:rPr>
      </w:pPr>
      <w:r w:rsidRPr="00964BB3">
        <w:rPr>
          <w:szCs w:val="28"/>
        </w:rPr>
        <w:t xml:space="preserve">15. </w:t>
      </w:r>
      <w:r w:rsidR="00603156">
        <w:rPr>
          <w:rFonts w:eastAsiaTheme="minorHAnsi"/>
          <w:szCs w:val="28"/>
          <w:lang w:eastAsia="en-US"/>
        </w:rPr>
        <w:t xml:space="preserve">Обобщение правоприменительной практики осуществляется в соответствии с методическим обеспечением, </w:t>
      </w:r>
      <w:r w:rsidR="00FC3F02">
        <w:rPr>
          <w:rFonts w:eastAsiaTheme="minorHAnsi"/>
          <w:szCs w:val="28"/>
          <w:lang w:eastAsia="en-US"/>
        </w:rPr>
        <w:t>разработанным Министерством экономического развития Российской Федерации</w:t>
      </w:r>
      <w:r w:rsidR="00603156">
        <w:rPr>
          <w:rFonts w:eastAsiaTheme="minorHAnsi"/>
          <w:szCs w:val="28"/>
          <w:lang w:eastAsia="en-US"/>
        </w:rPr>
        <w:t>.</w:t>
      </w:r>
    </w:p>
    <w:p w:rsidR="00603156" w:rsidRDefault="00603156" w:rsidP="006E5765">
      <w:pPr>
        <w:autoSpaceDE w:val="0"/>
        <w:autoSpaceDN w:val="0"/>
        <w:adjustRightInd w:val="0"/>
        <w:spacing w:line="360" w:lineRule="auto"/>
        <w:ind w:firstLine="708"/>
        <w:rPr>
          <w:rFonts w:eastAsiaTheme="minorHAnsi"/>
          <w:szCs w:val="28"/>
          <w:lang w:eastAsia="en-US"/>
        </w:rPr>
      </w:pPr>
      <w:r>
        <w:rPr>
          <w:rFonts w:eastAsiaTheme="minorHAnsi"/>
          <w:szCs w:val="28"/>
          <w:lang w:eastAsia="en-US"/>
        </w:rPr>
        <w:t>По итогам обобщения правоприменительной практики Департамент обеспечивает подготовку доклада, содержащего результаты обобщения правоприменительной практики Департамента</w:t>
      </w:r>
      <w:r w:rsidR="006E5765">
        <w:rPr>
          <w:rFonts w:eastAsiaTheme="minorHAnsi"/>
          <w:szCs w:val="28"/>
          <w:lang w:eastAsia="en-US"/>
        </w:rPr>
        <w:t xml:space="preserve">, не реже одного раза в </w:t>
      </w:r>
      <w:proofErr w:type="gramStart"/>
      <w:r w:rsidR="006E5765">
        <w:rPr>
          <w:rFonts w:eastAsiaTheme="minorHAnsi"/>
          <w:szCs w:val="28"/>
          <w:lang w:eastAsia="en-US"/>
        </w:rPr>
        <w:t xml:space="preserve">год </w:t>
      </w:r>
      <w:r>
        <w:rPr>
          <w:rFonts w:eastAsiaTheme="minorHAnsi"/>
          <w:szCs w:val="28"/>
          <w:lang w:eastAsia="en-US"/>
        </w:rPr>
        <w:t xml:space="preserve"> (</w:t>
      </w:r>
      <w:proofErr w:type="gramEnd"/>
      <w:r>
        <w:rPr>
          <w:rFonts w:eastAsiaTheme="minorHAnsi"/>
          <w:szCs w:val="28"/>
          <w:lang w:eastAsia="en-US"/>
        </w:rPr>
        <w:t>далее - доклад).</w:t>
      </w:r>
    </w:p>
    <w:p w:rsidR="006A3982" w:rsidRPr="00964BB3" w:rsidRDefault="006A3982" w:rsidP="00A02271">
      <w:pPr>
        <w:pStyle w:val="a3"/>
        <w:spacing w:line="360" w:lineRule="auto"/>
        <w:ind w:firstLine="708"/>
        <w:jc w:val="both"/>
        <w:rPr>
          <w:rFonts w:ascii="Times New Roman" w:hAnsi="Times New Roman" w:cs="Times New Roman"/>
          <w:sz w:val="28"/>
          <w:szCs w:val="28"/>
        </w:rPr>
      </w:pPr>
      <w:r w:rsidRPr="00964BB3">
        <w:rPr>
          <w:rFonts w:ascii="Times New Roman" w:hAnsi="Times New Roman" w:cs="Times New Roman"/>
          <w:sz w:val="28"/>
          <w:szCs w:val="28"/>
        </w:rPr>
        <w:t xml:space="preserve">Доклад, содержащий результаты обобщения правоприменительной практики, готовится не позднее 1 </w:t>
      </w:r>
      <w:r w:rsidR="00C670AA">
        <w:rPr>
          <w:rFonts w:ascii="Times New Roman" w:hAnsi="Times New Roman" w:cs="Times New Roman"/>
          <w:sz w:val="28"/>
          <w:szCs w:val="28"/>
        </w:rPr>
        <w:t>февраля</w:t>
      </w:r>
      <w:r w:rsidRPr="00964BB3">
        <w:rPr>
          <w:rFonts w:ascii="Times New Roman" w:hAnsi="Times New Roman" w:cs="Times New Roman"/>
          <w:sz w:val="28"/>
          <w:szCs w:val="28"/>
        </w:rPr>
        <w:t xml:space="preserve"> года, следующего за отчетным, утверждается приказом руководителя </w:t>
      </w:r>
      <w:r w:rsidR="00C670AA">
        <w:rPr>
          <w:rFonts w:ascii="Times New Roman" w:hAnsi="Times New Roman" w:cs="Times New Roman"/>
          <w:sz w:val="28"/>
          <w:szCs w:val="28"/>
        </w:rPr>
        <w:t>Департамента</w:t>
      </w:r>
      <w:r w:rsidRPr="00964BB3">
        <w:rPr>
          <w:rFonts w:ascii="Times New Roman" w:hAnsi="Times New Roman" w:cs="Times New Roman"/>
          <w:sz w:val="28"/>
          <w:szCs w:val="28"/>
        </w:rPr>
        <w:t xml:space="preserve"> и размещается на официальном сайте </w:t>
      </w:r>
      <w:r w:rsidR="00C670AA">
        <w:rPr>
          <w:rFonts w:ascii="Times New Roman" w:hAnsi="Times New Roman" w:cs="Times New Roman"/>
          <w:sz w:val="28"/>
          <w:szCs w:val="28"/>
        </w:rPr>
        <w:t>Департамента</w:t>
      </w:r>
      <w:r w:rsidRPr="00964BB3">
        <w:rPr>
          <w:rFonts w:ascii="Times New Roman" w:hAnsi="Times New Roman" w:cs="Times New Roman"/>
          <w:sz w:val="28"/>
          <w:szCs w:val="28"/>
        </w:rPr>
        <w:t xml:space="preserve"> в информационно-телекоммуникационной сети </w:t>
      </w:r>
      <w:r w:rsidR="00C670AA">
        <w:rPr>
          <w:rFonts w:ascii="Times New Roman" w:hAnsi="Times New Roman" w:cs="Times New Roman"/>
          <w:sz w:val="28"/>
          <w:szCs w:val="28"/>
        </w:rPr>
        <w:t>«</w:t>
      </w:r>
      <w:r w:rsidRPr="00964BB3">
        <w:rPr>
          <w:rFonts w:ascii="Times New Roman" w:hAnsi="Times New Roman" w:cs="Times New Roman"/>
          <w:sz w:val="28"/>
          <w:szCs w:val="28"/>
        </w:rPr>
        <w:t>Интернет</w:t>
      </w:r>
      <w:r w:rsidR="00C670AA">
        <w:rPr>
          <w:rFonts w:ascii="Times New Roman" w:hAnsi="Times New Roman" w:cs="Times New Roman"/>
          <w:sz w:val="28"/>
          <w:szCs w:val="28"/>
        </w:rPr>
        <w:t>»</w:t>
      </w:r>
      <w:r w:rsidRPr="00964BB3">
        <w:rPr>
          <w:rFonts w:ascii="Times New Roman" w:hAnsi="Times New Roman" w:cs="Times New Roman"/>
          <w:sz w:val="28"/>
          <w:szCs w:val="28"/>
        </w:rPr>
        <w:t xml:space="preserve"> в срок не позднее 3 дней со дня его утверждения.</w:t>
      </w:r>
    </w:p>
    <w:p w:rsidR="00FB2B09" w:rsidRDefault="006A3982" w:rsidP="00FB2B09">
      <w:pPr>
        <w:autoSpaceDE w:val="0"/>
        <w:autoSpaceDN w:val="0"/>
        <w:adjustRightInd w:val="0"/>
        <w:spacing w:line="360" w:lineRule="auto"/>
        <w:ind w:firstLine="708"/>
        <w:rPr>
          <w:rFonts w:eastAsiaTheme="minorHAnsi"/>
          <w:szCs w:val="28"/>
          <w:lang w:eastAsia="en-US"/>
        </w:rPr>
      </w:pPr>
      <w:r w:rsidRPr="00964BB3">
        <w:rPr>
          <w:szCs w:val="28"/>
        </w:rPr>
        <w:t xml:space="preserve">16. </w:t>
      </w:r>
      <w:r w:rsidR="000B0954">
        <w:rPr>
          <w:szCs w:val="28"/>
        </w:rPr>
        <w:t xml:space="preserve"> </w:t>
      </w:r>
      <w:r w:rsidR="00FB2B09">
        <w:rPr>
          <w:rFonts w:eastAsiaTheme="minorHAnsi"/>
          <w:szCs w:val="28"/>
          <w:lang w:eastAsia="en-US"/>
        </w:rPr>
        <w:t xml:space="preserve">В случае наличия у Департамента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192A1C">
        <w:rPr>
          <w:rFonts w:eastAsiaTheme="minorHAnsi"/>
          <w:szCs w:val="28"/>
          <w:lang w:eastAsia="en-US"/>
        </w:rPr>
        <w:t>Департамент</w:t>
      </w:r>
      <w:r w:rsidR="00FB2B09">
        <w:rPr>
          <w:rFonts w:eastAsiaTheme="minorHAnsi"/>
          <w:szCs w:val="28"/>
          <w:lang w:eastAsia="en-US"/>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E4EA3" w:rsidRDefault="005E4EA3" w:rsidP="005E4EA3">
      <w:pPr>
        <w:autoSpaceDE w:val="0"/>
        <w:autoSpaceDN w:val="0"/>
        <w:adjustRightInd w:val="0"/>
        <w:spacing w:line="360" w:lineRule="auto"/>
        <w:ind w:firstLine="708"/>
        <w:rPr>
          <w:rFonts w:eastAsiaTheme="minorHAnsi"/>
          <w:szCs w:val="28"/>
          <w:lang w:eastAsia="en-US"/>
        </w:rPr>
      </w:pPr>
      <w:r>
        <w:rPr>
          <w:rFonts w:eastAsiaTheme="minorHAnsi"/>
          <w:szCs w:val="28"/>
          <w:lang w:eastAsia="en-US"/>
        </w:rPr>
        <w:lastRenderedPageBreak/>
        <w:t xml:space="preserve">Предостережение о недопустимости нарушения обязательных </w:t>
      </w:r>
      <w:proofErr w:type="gramStart"/>
      <w:r>
        <w:rPr>
          <w:rFonts w:eastAsiaTheme="minorHAnsi"/>
          <w:szCs w:val="28"/>
          <w:lang w:eastAsia="en-US"/>
        </w:rPr>
        <w:t>требований  должно</w:t>
      </w:r>
      <w:proofErr w:type="gramEnd"/>
      <w:r>
        <w:rPr>
          <w:rFonts w:eastAsiaTheme="minorHAnsi"/>
          <w:szCs w:val="28"/>
          <w:lang w:eastAsia="en-US"/>
        </w:rPr>
        <w:t xml:space="preserve">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411C5" w:rsidRPr="009411C5" w:rsidRDefault="009411C5" w:rsidP="00FC3366">
      <w:pPr>
        <w:autoSpaceDE w:val="0"/>
        <w:autoSpaceDN w:val="0"/>
        <w:adjustRightInd w:val="0"/>
        <w:spacing w:line="360" w:lineRule="auto"/>
        <w:ind w:firstLine="708"/>
        <w:rPr>
          <w:szCs w:val="28"/>
        </w:rPr>
      </w:pPr>
      <w:r w:rsidRPr="009411C5">
        <w:rPr>
          <w:szCs w:val="28"/>
        </w:rPr>
        <w:t xml:space="preserve">Составление и оформление предостережения осуществляется не позднее 30 дней со дня получения Департаментом </w:t>
      </w:r>
      <w:r w:rsidR="00FC3366">
        <w:rPr>
          <w:rFonts w:eastAsiaTheme="minorHAnsi"/>
          <w:szCs w:val="28"/>
          <w:lang w:eastAsia="en-US"/>
        </w:rPr>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Pr="009411C5">
        <w:rPr>
          <w:szCs w:val="28"/>
        </w:rPr>
        <w:t>.</w:t>
      </w:r>
    </w:p>
    <w:p w:rsidR="009411C5" w:rsidRPr="009411C5" w:rsidRDefault="009411C5" w:rsidP="00A02271">
      <w:pPr>
        <w:pStyle w:val="a3"/>
        <w:spacing w:line="360" w:lineRule="auto"/>
        <w:ind w:firstLine="708"/>
        <w:jc w:val="both"/>
        <w:rPr>
          <w:rFonts w:ascii="Times New Roman" w:hAnsi="Times New Roman" w:cs="Times New Roman"/>
          <w:sz w:val="28"/>
          <w:szCs w:val="28"/>
        </w:rPr>
      </w:pPr>
      <w:r w:rsidRPr="009411C5">
        <w:rPr>
          <w:rFonts w:ascii="Times New Roman" w:hAnsi="Times New Roman" w:cs="Times New Roman"/>
          <w:sz w:val="28"/>
          <w:szCs w:val="28"/>
        </w:rPr>
        <w:t xml:space="preserve">Решение об объявлении предостережения принимается и подписывается </w:t>
      </w:r>
      <w:r w:rsidR="00A02271">
        <w:rPr>
          <w:rFonts w:ascii="Times New Roman" w:hAnsi="Times New Roman" w:cs="Times New Roman"/>
          <w:sz w:val="28"/>
          <w:szCs w:val="28"/>
        </w:rPr>
        <w:t xml:space="preserve">руководителем </w:t>
      </w:r>
      <w:r w:rsidR="00A02271" w:rsidRPr="009411C5">
        <w:rPr>
          <w:rFonts w:ascii="Times New Roman" w:hAnsi="Times New Roman" w:cs="Times New Roman"/>
          <w:sz w:val="28"/>
          <w:szCs w:val="28"/>
        </w:rPr>
        <w:t>(</w:t>
      </w:r>
      <w:r w:rsidRPr="009411C5">
        <w:rPr>
          <w:rFonts w:ascii="Times New Roman" w:hAnsi="Times New Roman" w:cs="Times New Roman"/>
          <w:sz w:val="28"/>
          <w:szCs w:val="28"/>
        </w:rPr>
        <w:t xml:space="preserve">заместителем </w:t>
      </w:r>
      <w:r>
        <w:rPr>
          <w:rFonts w:ascii="Times New Roman" w:hAnsi="Times New Roman" w:cs="Times New Roman"/>
          <w:sz w:val="28"/>
          <w:szCs w:val="28"/>
        </w:rPr>
        <w:t>руководителя</w:t>
      </w:r>
      <w:r w:rsidRPr="009411C5">
        <w:rPr>
          <w:rFonts w:ascii="Times New Roman" w:hAnsi="Times New Roman" w:cs="Times New Roman"/>
          <w:sz w:val="28"/>
          <w:szCs w:val="28"/>
        </w:rPr>
        <w:t>)</w:t>
      </w:r>
      <w:r>
        <w:rPr>
          <w:rFonts w:ascii="Times New Roman" w:hAnsi="Times New Roman" w:cs="Times New Roman"/>
          <w:sz w:val="28"/>
          <w:szCs w:val="28"/>
        </w:rPr>
        <w:t xml:space="preserve"> департамента</w:t>
      </w:r>
      <w:r w:rsidRPr="009411C5">
        <w:rPr>
          <w:rFonts w:ascii="Times New Roman" w:hAnsi="Times New Roman" w:cs="Times New Roman"/>
          <w:sz w:val="28"/>
          <w:szCs w:val="28"/>
        </w:rPr>
        <w:t>.</w:t>
      </w:r>
    </w:p>
    <w:p w:rsidR="00FC3366" w:rsidRDefault="00184A06" w:rsidP="00FC3366">
      <w:pPr>
        <w:autoSpaceDE w:val="0"/>
        <w:autoSpaceDN w:val="0"/>
        <w:adjustRightInd w:val="0"/>
        <w:spacing w:line="360" w:lineRule="auto"/>
        <w:ind w:firstLine="708"/>
        <w:rPr>
          <w:rFonts w:eastAsiaTheme="minorHAnsi"/>
          <w:szCs w:val="28"/>
          <w:lang w:eastAsia="en-US"/>
        </w:rPr>
      </w:pPr>
      <w:r w:rsidRPr="009411C5">
        <w:rPr>
          <w:szCs w:val="28"/>
        </w:rPr>
        <w:t>Предостережение направляется</w:t>
      </w:r>
      <w:r w:rsidR="00151ABC">
        <w:rPr>
          <w:szCs w:val="28"/>
        </w:rPr>
        <w:t xml:space="preserve"> </w:t>
      </w:r>
      <w:r w:rsidR="00FC3366">
        <w:rPr>
          <w:rFonts w:eastAsiaTheme="minorHAnsi"/>
          <w:szCs w:val="28"/>
          <w:lang w:eastAsia="en-US"/>
        </w:rPr>
        <w:t xml:space="preserve">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B75268">
        <w:rPr>
          <w:rFonts w:eastAsiaTheme="minorHAnsi"/>
          <w:szCs w:val="28"/>
          <w:lang w:eastAsia="en-US"/>
        </w:rPr>
        <w:t>«</w:t>
      </w:r>
      <w:r w:rsidR="00FC3366">
        <w:rPr>
          <w:rFonts w:eastAsiaTheme="minorHAnsi"/>
          <w:szCs w:val="28"/>
          <w:lang w:eastAsia="en-US"/>
        </w:rPr>
        <w:t>Единый портал государственных и муниципальных услуг (функций)</w:t>
      </w:r>
      <w:r w:rsidR="00B75268">
        <w:rPr>
          <w:rFonts w:eastAsiaTheme="minorHAnsi"/>
          <w:szCs w:val="28"/>
          <w:lang w:eastAsia="en-US"/>
        </w:rPr>
        <w:t xml:space="preserve">» </w:t>
      </w:r>
      <w:r w:rsidR="00FC3366">
        <w:rPr>
          <w:rFonts w:eastAsiaTheme="minorHAnsi"/>
          <w:szCs w:val="28"/>
          <w:lang w:eastAsia="en-US"/>
        </w:rPr>
        <w:t xml:space="preserve">и (или) через </w:t>
      </w:r>
      <w:r w:rsidR="00B75268">
        <w:rPr>
          <w:rFonts w:eastAsiaTheme="minorHAnsi"/>
          <w:szCs w:val="28"/>
          <w:lang w:eastAsia="en-US"/>
        </w:rPr>
        <w:t>информационную систему «Портал воронежской области в сети «Интернет»</w:t>
      </w:r>
      <w:r w:rsidR="00FC3366">
        <w:rPr>
          <w:rFonts w:eastAsiaTheme="minorHAnsi"/>
          <w:szCs w:val="28"/>
          <w:lang w:eastAsia="en-US"/>
        </w:rPr>
        <w:t>.</w:t>
      </w:r>
    </w:p>
    <w:p w:rsidR="00DD412D" w:rsidRDefault="0094660C" w:rsidP="00E46132">
      <w:pPr>
        <w:autoSpaceDE w:val="0"/>
        <w:autoSpaceDN w:val="0"/>
        <w:adjustRightInd w:val="0"/>
        <w:spacing w:line="360" w:lineRule="auto"/>
        <w:ind w:firstLine="708"/>
        <w:rPr>
          <w:rFonts w:eastAsiaTheme="minorHAnsi"/>
          <w:szCs w:val="28"/>
          <w:lang w:eastAsia="en-US"/>
        </w:rPr>
      </w:pPr>
      <w:r>
        <w:rPr>
          <w:rFonts w:eastAsiaTheme="minorHAnsi"/>
          <w:szCs w:val="28"/>
          <w:lang w:eastAsia="en-US"/>
        </w:rPr>
        <w:t xml:space="preserve">Контролируемое лицо считается проинформированным надлежащим образом в </w:t>
      </w:r>
      <w:r w:rsidR="001365F1">
        <w:rPr>
          <w:rFonts w:eastAsiaTheme="minorHAnsi"/>
          <w:szCs w:val="28"/>
          <w:lang w:eastAsia="en-US"/>
        </w:rPr>
        <w:t>порядке</w:t>
      </w:r>
      <w:r>
        <w:rPr>
          <w:rFonts w:eastAsiaTheme="minorHAnsi"/>
          <w:szCs w:val="28"/>
          <w:lang w:eastAsia="en-US"/>
        </w:rPr>
        <w:t xml:space="preserve">, </w:t>
      </w:r>
      <w:r w:rsidR="004534C6">
        <w:rPr>
          <w:rFonts w:eastAsiaTheme="minorHAnsi"/>
          <w:szCs w:val="28"/>
          <w:lang w:eastAsia="en-US"/>
        </w:rPr>
        <w:t>предусмотренном частью</w:t>
      </w:r>
      <w:r w:rsidR="00547CF3">
        <w:rPr>
          <w:rFonts w:eastAsiaTheme="minorHAnsi"/>
          <w:szCs w:val="28"/>
          <w:lang w:eastAsia="en-US"/>
        </w:rPr>
        <w:t xml:space="preserve"> 5 статьи 21 Федерального закона № 248-ФЗ.</w:t>
      </w:r>
    </w:p>
    <w:p w:rsidR="006A3982" w:rsidRPr="005E14BD" w:rsidRDefault="006A3982" w:rsidP="005E14BD">
      <w:pPr>
        <w:pStyle w:val="a3"/>
        <w:spacing w:line="360" w:lineRule="auto"/>
        <w:ind w:firstLine="708"/>
        <w:jc w:val="both"/>
        <w:rPr>
          <w:rFonts w:ascii="Times New Roman" w:hAnsi="Times New Roman" w:cs="Times New Roman"/>
          <w:sz w:val="28"/>
          <w:szCs w:val="28"/>
        </w:rPr>
      </w:pPr>
      <w:r w:rsidRPr="005E14BD">
        <w:rPr>
          <w:rFonts w:ascii="Times New Roman" w:hAnsi="Times New Roman" w:cs="Times New Roman"/>
          <w:sz w:val="28"/>
          <w:szCs w:val="28"/>
        </w:rPr>
        <w:lastRenderedPageBreak/>
        <w:t>Контролируемым лицом, получившим предостережение, могут быть направлены возражения на бумажном носителе почтовым отправлением, либо в виде электронного документа, подписанного усиленной квалифицированной электронной подписью, либо иными указанными в предостережении способами в течение 10 рабочих дней с момента его пол</w:t>
      </w:r>
      <w:r w:rsidR="005E14BD" w:rsidRPr="005E14BD">
        <w:rPr>
          <w:rFonts w:ascii="Times New Roman" w:hAnsi="Times New Roman" w:cs="Times New Roman"/>
          <w:sz w:val="28"/>
          <w:szCs w:val="28"/>
        </w:rPr>
        <w:t>учения, в котором указываются:</w:t>
      </w:r>
    </w:p>
    <w:p w:rsidR="005E14BD" w:rsidRPr="005E14BD" w:rsidRDefault="005E14BD" w:rsidP="005E14B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E14BD">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p>
    <w:p w:rsidR="005E14BD" w:rsidRPr="005E14BD" w:rsidRDefault="005E14BD" w:rsidP="005E14B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E14BD">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p>
    <w:p w:rsidR="005E14BD" w:rsidRPr="005E14BD" w:rsidRDefault="005E14BD" w:rsidP="005E14B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E14BD">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p>
    <w:p w:rsidR="005E14BD" w:rsidRPr="005E14BD" w:rsidRDefault="005E14BD" w:rsidP="005E14B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E14BD">
        <w:rPr>
          <w:rFonts w:ascii="Times New Roman" w:hAnsi="Times New Roman" w:cs="Times New Roman"/>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6A3982" w:rsidRDefault="00FD731E" w:rsidP="005E14B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Департамент</w:t>
      </w:r>
      <w:r w:rsidR="006A3982" w:rsidRPr="00964BB3">
        <w:rPr>
          <w:rFonts w:ascii="Times New Roman" w:hAnsi="Times New Roman" w:cs="Times New Roman"/>
          <w:sz w:val="28"/>
          <w:szCs w:val="28"/>
        </w:rPr>
        <w:t xml:space="preserve"> рассматривает поступившие возражения на предостережение и по итогам их рассмотрения направляет ответ контролируемому лицу в течение 20 рабочих дней со дня получения возражений.</w:t>
      </w:r>
    </w:p>
    <w:p w:rsidR="00DC68DE" w:rsidRDefault="00DC68DE" w:rsidP="00DC68DE">
      <w:pPr>
        <w:autoSpaceDE w:val="0"/>
        <w:autoSpaceDN w:val="0"/>
        <w:adjustRightInd w:val="0"/>
        <w:spacing w:line="360" w:lineRule="auto"/>
        <w:ind w:firstLine="540"/>
        <w:rPr>
          <w:rFonts w:eastAsiaTheme="minorHAnsi"/>
          <w:sz w:val="24"/>
          <w:szCs w:val="24"/>
          <w:lang w:eastAsia="en-US"/>
        </w:rPr>
      </w:pPr>
      <w:r w:rsidRPr="00DC68DE">
        <w:rPr>
          <w:rFonts w:eastAsiaTheme="minorHAnsi"/>
          <w:szCs w:val="28"/>
          <w:lang w:eastAsia="en-US"/>
        </w:rPr>
        <w:t>При отсутствии возражений контролируемое лицо в указанный в предостережении срок направляет в Департамент уведомление об исполнении предостережения</w:t>
      </w:r>
      <w:r>
        <w:rPr>
          <w:rFonts w:eastAsiaTheme="minorHAnsi"/>
          <w:sz w:val="24"/>
          <w:szCs w:val="24"/>
          <w:lang w:eastAsia="en-US"/>
        </w:rPr>
        <w:t>.</w:t>
      </w:r>
    </w:p>
    <w:p w:rsidR="00F32036" w:rsidRDefault="006A3982" w:rsidP="009C651D">
      <w:pPr>
        <w:autoSpaceDE w:val="0"/>
        <w:autoSpaceDN w:val="0"/>
        <w:adjustRightInd w:val="0"/>
        <w:spacing w:line="360" w:lineRule="auto"/>
        <w:ind w:firstLine="540"/>
        <w:rPr>
          <w:rFonts w:eastAsiaTheme="minorHAnsi"/>
          <w:szCs w:val="28"/>
          <w:lang w:eastAsia="en-US"/>
        </w:rPr>
      </w:pPr>
      <w:r w:rsidRPr="00964BB3">
        <w:rPr>
          <w:szCs w:val="28"/>
        </w:rPr>
        <w:t xml:space="preserve">17. </w:t>
      </w:r>
      <w:r w:rsidR="005F5AA5">
        <w:rPr>
          <w:rFonts w:eastAsiaTheme="minorHAnsi"/>
          <w:szCs w:val="28"/>
          <w:lang w:eastAsia="en-US"/>
        </w:rPr>
        <w:t xml:space="preserve">Должностное лицо департамента по обращениям контролируемых лиц и их представителей осуществляет консультирование </w:t>
      </w:r>
      <w:r w:rsidR="009C651D">
        <w:rPr>
          <w:rFonts w:eastAsiaTheme="minorHAnsi"/>
          <w:szCs w:val="28"/>
          <w:lang w:eastAsia="en-US"/>
        </w:rPr>
        <w:t xml:space="preserve">(дает разъяснения по вопросам, связанным с организацией и осуществлением регионального государственного контроля (надзора)). </w:t>
      </w:r>
    </w:p>
    <w:p w:rsidR="009C651D" w:rsidRDefault="009C651D" w:rsidP="009C651D">
      <w:pPr>
        <w:autoSpaceDE w:val="0"/>
        <w:autoSpaceDN w:val="0"/>
        <w:adjustRightInd w:val="0"/>
        <w:spacing w:line="360" w:lineRule="auto"/>
        <w:ind w:firstLine="540"/>
        <w:rPr>
          <w:rFonts w:eastAsiaTheme="minorHAnsi"/>
          <w:szCs w:val="28"/>
          <w:lang w:eastAsia="en-US"/>
        </w:rPr>
      </w:pPr>
      <w:r>
        <w:rPr>
          <w:rFonts w:eastAsiaTheme="minorHAnsi"/>
          <w:szCs w:val="28"/>
          <w:lang w:eastAsia="en-US"/>
        </w:rPr>
        <w:t>Консультирование осуществляется без взимания платы.</w:t>
      </w:r>
    </w:p>
    <w:p w:rsidR="00F551D7" w:rsidRDefault="006A3982" w:rsidP="00890534">
      <w:pPr>
        <w:autoSpaceDE w:val="0"/>
        <w:autoSpaceDN w:val="0"/>
        <w:adjustRightInd w:val="0"/>
        <w:spacing w:line="360" w:lineRule="auto"/>
        <w:ind w:firstLine="540"/>
        <w:rPr>
          <w:rFonts w:eastAsiaTheme="minorHAnsi"/>
          <w:szCs w:val="28"/>
          <w:lang w:eastAsia="en-US"/>
        </w:rPr>
      </w:pPr>
      <w:r w:rsidRPr="00964BB3">
        <w:rPr>
          <w:szCs w:val="28"/>
        </w:rPr>
        <w:t xml:space="preserve">Должностное лицо проводит консультирование контролируемых лиц в письменной форме при их письменном обращении, либо в устной форме по </w:t>
      </w:r>
      <w:r w:rsidRPr="00964BB3">
        <w:rPr>
          <w:szCs w:val="28"/>
        </w:rPr>
        <w:lastRenderedPageBreak/>
        <w:t xml:space="preserve">телефону, посредством видео-конференц-связи или на личном приеме у должностного лица, </w:t>
      </w:r>
      <w:r w:rsidR="00F551D7">
        <w:rPr>
          <w:rFonts w:eastAsiaTheme="minorHAnsi"/>
          <w:szCs w:val="28"/>
          <w:lang w:eastAsia="en-US"/>
        </w:rPr>
        <w:t>в ходе проведения профилактического мероприятия, контрольного (надзорного) мероприятия.</w:t>
      </w:r>
    </w:p>
    <w:p w:rsidR="00F91CE9" w:rsidRDefault="00F91CE9" w:rsidP="00A02271">
      <w:pPr>
        <w:autoSpaceDE w:val="0"/>
        <w:autoSpaceDN w:val="0"/>
        <w:adjustRightInd w:val="0"/>
        <w:spacing w:line="360" w:lineRule="auto"/>
        <w:ind w:firstLine="540"/>
        <w:rPr>
          <w:rFonts w:eastAsiaTheme="minorHAnsi"/>
          <w:szCs w:val="28"/>
          <w:lang w:eastAsia="en-US"/>
        </w:rPr>
      </w:pPr>
      <w:r>
        <w:rPr>
          <w:rFonts w:eastAsiaTheme="minorHAnsi"/>
          <w:szCs w:val="28"/>
          <w:lang w:eastAsia="en-US"/>
        </w:rPr>
        <w:t>По итогам консультирования информация в письменной форме контролируемыми лицами и их представителям не предоставляется.</w:t>
      </w:r>
    </w:p>
    <w:p w:rsidR="00F91CE9" w:rsidRDefault="00F91CE9" w:rsidP="00A02271">
      <w:pPr>
        <w:autoSpaceDE w:val="0"/>
        <w:autoSpaceDN w:val="0"/>
        <w:adjustRightInd w:val="0"/>
        <w:spacing w:line="360" w:lineRule="auto"/>
        <w:ind w:firstLine="540"/>
        <w:rPr>
          <w:rFonts w:eastAsiaTheme="minorHAnsi"/>
          <w:szCs w:val="28"/>
          <w:lang w:eastAsia="en-US"/>
        </w:rPr>
      </w:pPr>
      <w:r>
        <w:rPr>
          <w:rFonts w:eastAsiaTheme="minorHAnsi"/>
          <w:szCs w:val="28"/>
          <w:lang w:eastAsia="en-US"/>
        </w:rPr>
        <w:t xml:space="preserve">В случае поступления от контролируемого лица запроса о предоставлении письменного ответа, ответ на такой запрос направляется в сроки, установленные Федеральным </w:t>
      </w:r>
      <w:hyperlink r:id="rId13" w:history="1">
        <w:r>
          <w:rPr>
            <w:rFonts w:eastAsiaTheme="minorHAnsi"/>
            <w:color w:val="0000FF"/>
            <w:szCs w:val="28"/>
            <w:lang w:eastAsia="en-US"/>
          </w:rPr>
          <w:t>законом</w:t>
        </w:r>
      </w:hyperlink>
      <w:r w:rsidR="00A02271">
        <w:rPr>
          <w:rFonts w:eastAsiaTheme="minorHAnsi"/>
          <w:szCs w:val="28"/>
          <w:lang w:eastAsia="en-US"/>
        </w:rPr>
        <w:t xml:space="preserve"> от 02.05.2006 № 59</w:t>
      </w:r>
      <w:r w:rsidR="00F551D7">
        <w:rPr>
          <w:rFonts w:eastAsiaTheme="minorHAnsi"/>
          <w:szCs w:val="28"/>
          <w:lang w:eastAsia="en-US"/>
        </w:rPr>
        <w:t>-ФЗ</w:t>
      </w:r>
      <w:r>
        <w:rPr>
          <w:rFonts w:eastAsiaTheme="minorHAnsi"/>
          <w:szCs w:val="28"/>
          <w:lang w:eastAsia="en-US"/>
        </w:rPr>
        <w:t xml:space="preserve"> «О порядке рассмотрения обращений граждан Российской Федерации».</w:t>
      </w:r>
    </w:p>
    <w:p w:rsidR="006A3982" w:rsidRPr="005F5AA5" w:rsidRDefault="006A3982" w:rsidP="00A02271">
      <w:pPr>
        <w:pStyle w:val="a3"/>
        <w:spacing w:line="360" w:lineRule="auto"/>
        <w:ind w:firstLine="708"/>
        <w:jc w:val="both"/>
        <w:rPr>
          <w:rFonts w:ascii="Times New Roman" w:hAnsi="Times New Roman" w:cs="Times New Roman"/>
          <w:sz w:val="28"/>
          <w:szCs w:val="28"/>
        </w:rPr>
      </w:pPr>
      <w:bookmarkStart w:id="2" w:name="P105"/>
      <w:bookmarkEnd w:id="2"/>
      <w:r w:rsidRPr="005F5AA5">
        <w:rPr>
          <w:rFonts w:ascii="Times New Roman" w:hAnsi="Times New Roman" w:cs="Times New Roman"/>
          <w:sz w:val="28"/>
          <w:szCs w:val="28"/>
        </w:rPr>
        <w:t>18.</w:t>
      </w:r>
      <w:r w:rsidRPr="00964BB3">
        <w:t xml:space="preserve"> </w:t>
      </w:r>
      <w:r w:rsidRPr="005F5AA5">
        <w:rPr>
          <w:rFonts w:ascii="Times New Roman" w:hAnsi="Times New Roman" w:cs="Times New Roman"/>
          <w:sz w:val="28"/>
          <w:szCs w:val="28"/>
        </w:rPr>
        <w:t>Должностные лица осуществляют консультирование по следующим вопросам:</w:t>
      </w:r>
    </w:p>
    <w:p w:rsidR="006A3982" w:rsidRPr="005F5AA5" w:rsidRDefault="006A3982" w:rsidP="00A02271">
      <w:pPr>
        <w:pStyle w:val="a3"/>
        <w:spacing w:line="360" w:lineRule="auto"/>
        <w:ind w:firstLine="708"/>
        <w:jc w:val="both"/>
        <w:rPr>
          <w:rFonts w:ascii="Times New Roman" w:hAnsi="Times New Roman" w:cs="Times New Roman"/>
          <w:sz w:val="28"/>
          <w:szCs w:val="28"/>
        </w:rPr>
      </w:pPr>
      <w:r w:rsidRPr="005F5AA5">
        <w:rPr>
          <w:rFonts w:ascii="Times New Roman" w:hAnsi="Times New Roman" w:cs="Times New Roman"/>
          <w:sz w:val="28"/>
          <w:szCs w:val="28"/>
        </w:rPr>
        <w:t>1) применения обязательных требований, содержания и последствий их изменения;</w:t>
      </w:r>
    </w:p>
    <w:p w:rsidR="006A3982" w:rsidRPr="005F5AA5" w:rsidRDefault="006A3982" w:rsidP="00A02271">
      <w:pPr>
        <w:pStyle w:val="a3"/>
        <w:spacing w:line="360" w:lineRule="auto"/>
        <w:ind w:firstLine="708"/>
        <w:jc w:val="both"/>
        <w:rPr>
          <w:rFonts w:ascii="Times New Roman" w:hAnsi="Times New Roman" w:cs="Times New Roman"/>
          <w:sz w:val="28"/>
          <w:szCs w:val="28"/>
        </w:rPr>
      </w:pPr>
      <w:r w:rsidRPr="005F5AA5">
        <w:rPr>
          <w:rFonts w:ascii="Times New Roman" w:hAnsi="Times New Roman" w:cs="Times New Roman"/>
          <w:sz w:val="28"/>
          <w:szCs w:val="28"/>
        </w:rPr>
        <w:t>2) о необходимых организационных и (или) технических мероприятиях, которые должны реализовать контролируемые лица для соблюдения обязательных требований;</w:t>
      </w:r>
    </w:p>
    <w:p w:rsidR="006A3982" w:rsidRDefault="006A3982" w:rsidP="00A02271">
      <w:pPr>
        <w:pStyle w:val="a3"/>
        <w:spacing w:line="360" w:lineRule="auto"/>
        <w:ind w:firstLine="540"/>
        <w:jc w:val="both"/>
        <w:rPr>
          <w:rFonts w:ascii="Times New Roman" w:hAnsi="Times New Roman" w:cs="Times New Roman"/>
          <w:sz w:val="28"/>
          <w:szCs w:val="28"/>
        </w:rPr>
      </w:pPr>
      <w:r w:rsidRPr="005F5AA5">
        <w:rPr>
          <w:rFonts w:ascii="Times New Roman" w:hAnsi="Times New Roman" w:cs="Times New Roman"/>
          <w:sz w:val="28"/>
          <w:szCs w:val="28"/>
        </w:rPr>
        <w:t xml:space="preserve">3) особенностей осуществления </w:t>
      </w:r>
      <w:r w:rsidR="00562766" w:rsidRPr="005F5AA5">
        <w:rPr>
          <w:rFonts w:ascii="Times New Roman" w:hAnsi="Times New Roman" w:cs="Times New Roman"/>
          <w:sz w:val="28"/>
          <w:szCs w:val="28"/>
        </w:rPr>
        <w:t>регионального</w:t>
      </w:r>
      <w:r w:rsidRPr="005F5AA5">
        <w:rPr>
          <w:rFonts w:ascii="Times New Roman" w:hAnsi="Times New Roman" w:cs="Times New Roman"/>
          <w:sz w:val="28"/>
          <w:szCs w:val="28"/>
        </w:rPr>
        <w:t xml:space="preserve"> государственного контроля (надзора).</w:t>
      </w:r>
    </w:p>
    <w:p w:rsidR="00A02271" w:rsidRPr="00A02271" w:rsidRDefault="00A02271" w:rsidP="00A02271">
      <w:pPr>
        <w:pStyle w:val="a3"/>
        <w:spacing w:line="360" w:lineRule="auto"/>
        <w:ind w:firstLine="540"/>
        <w:jc w:val="both"/>
        <w:rPr>
          <w:rFonts w:ascii="Times New Roman" w:hAnsi="Times New Roman" w:cs="Times New Roman"/>
          <w:sz w:val="28"/>
          <w:szCs w:val="28"/>
        </w:rPr>
      </w:pPr>
      <w:r w:rsidRPr="00A02271">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Департамента, иных участников контрольного (надзорного) мероприятия, а также результаты проведенной в рамках контрольного (надзорного) мероприятия экспертизы.</w:t>
      </w:r>
    </w:p>
    <w:p w:rsidR="00A02271" w:rsidRPr="00A02271" w:rsidRDefault="00A02271" w:rsidP="00A02271">
      <w:pPr>
        <w:pStyle w:val="a3"/>
        <w:spacing w:line="360" w:lineRule="auto"/>
        <w:ind w:firstLine="540"/>
        <w:jc w:val="both"/>
        <w:rPr>
          <w:rFonts w:ascii="Times New Roman" w:hAnsi="Times New Roman" w:cs="Times New Roman"/>
          <w:sz w:val="28"/>
          <w:szCs w:val="28"/>
        </w:rPr>
      </w:pPr>
      <w:r w:rsidRPr="00A02271">
        <w:rPr>
          <w:rFonts w:ascii="Times New Roman" w:hAnsi="Times New Roman" w:cs="Times New Roman"/>
          <w:sz w:val="28"/>
          <w:szCs w:val="28"/>
        </w:rPr>
        <w:t>Информация, ставшая известной должностному лицу Департамента в ходе консультирования, не может использоваться им в целях оценки контролируемого лица по вопросам соблюдения обязательных требований.</w:t>
      </w:r>
    </w:p>
    <w:p w:rsidR="00A02271" w:rsidRPr="00A02271" w:rsidRDefault="00A02271" w:rsidP="00A02271">
      <w:pPr>
        <w:pStyle w:val="a3"/>
        <w:spacing w:line="360" w:lineRule="auto"/>
        <w:ind w:firstLine="540"/>
        <w:jc w:val="both"/>
        <w:rPr>
          <w:rFonts w:ascii="Times New Roman" w:hAnsi="Times New Roman" w:cs="Times New Roman"/>
          <w:sz w:val="28"/>
          <w:szCs w:val="28"/>
        </w:rPr>
      </w:pPr>
      <w:r w:rsidRPr="00A02271">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Департамента письменного разъяснения, подписанного руководителем (заместителем руководителя) департамента.</w:t>
      </w:r>
    </w:p>
    <w:p w:rsidR="001E1C34" w:rsidRPr="00CA77EB" w:rsidRDefault="006A3982" w:rsidP="001E1C34">
      <w:pPr>
        <w:pStyle w:val="a3"/>
        <w:spacing w:line="360" w:lineRule="auto"/>
        <w:ind w:firstLine="540"/>
        <w:jc w:val="both"/>
        <w:rPr>
          <w:rFonts w:ascii="Times New Roman" w:hAnsi="Times New Roman" w:cs="Times New Roman"/>
          <w:sz w:val="28"/>
          <w:szCs w:val="28"/>
        </w:rPr>
      </w:pPr>
      <w:r w:rsidRPr="00DE557A">
        <w:rPr>
          <w:rFonts w:ascii="Times New Roman" w:hAnsi="Times New Roman" w:cs="Times New Roman"/>
          <w:sz w:val="28"/>
          <w:szCs w:val="28"/>
        </w:rPr>
        <w:lastRenderedPageBreak/>
        <w:t xml:space="preserve">19. </w:t>
      </w:r>
      <w:r w:rsidR="001E1C34">
        <w:rPr>
          <w:rFonts w:ascii="Times New Roman" w:hAnsi="Times New Roman" w:cs="Times New Roman"/>
          <w:sz w:val="28"/>
          <w:szCs w:val="28"/>
        </w:rPr>
        <w:t xml:space="preserve"> </w:t>
      </w:r>
      <w:r w:rsidR="001E1C34" w:rsidRPr="00CA77EB">
        <w:rPr>
          <w:rFonts w:ascii="Times New Roman" w:hAnsi="Times New Roman" w:cs="Times New Roman"/>
          <w:sz w:val="28"/>
          <w:szCs w:val="28"/>
        </w:rPr>
        <w:t>В целях добровольного определения уровня соблюдения обязательных требований, контролируемые лица вправе проводить самостоятельную оценку соблюдения обязательных требований (</w:t>
      </w:r>
      <w:proofErr w:type="spellStart"/>
      <w:r w:rsidR="001E1C34" w:rsidRPr="00CA77EB">
        <w:rPr>
          <w:rFonts w:ascii="Times New Roman" w:hAnsi="Times New Roman" w:cs="Times New Roman"/>
          <w:sz w:val="28"/>
          <w:szCs w:val="28"/>
        </w:rPr>
        <w:t>самообследование</w:t>
      </w:r>
      <w:proofErr w:type="spellEnd"/>
      <w:r w:rsidR="001E1C34" w:rsidRPr="00CA77EB">
        <w:rPr>
          <w:rFonts w:ascii="Times New Roman" w:hAnsi="Times New Roman" w:cs="Times New Roman"/>
          <w:sz w:val="28"/>
          <w:szCs w:val="28"/>
        </w:rPr>
        <w:t>).</w:t>
      </w:r>
    </w:p>
    <w:p w:rsidR="001E1C34" w:rsidRPr="00CA77EB" w:rsidRDefault="001E1C34" w:rsidP="001E1C34">
      <w:pPr>
        <w:pStyle w:val="a3"/>
        <w:spacing w:line="360" w:lineRule="auto"/>
        <w:ind w:firstLine="540"/>
        <w:jc w:val="both"/>
        <w:rPr>
          <w:rFonts w:ascii="Times New Roman" w:hAnsi="Times New Roman" w:cs="Times New Roman"/>
          <w:sz w:val="28"/>
          <w:szCs w:val="28"/>
        </w:rPr>
      </w:pPr>
      <w:r w:rsidRPr="00CA77EB">
        <w:rPr>
          <w:rFonts w:ascii="Times New Roman" w:hAnsi="Times New Roman" w:cs="Times New Roman"/>
          <w:sz w:val="28"/>
          <w:szCs w:val="28"/>
        </w:rPr>
        <w:t xml:space="preserve">Контролируемые лица, получившие высокую оценку соблюдения ими обязательных требований, по итогам </w:t>
      </w:r>
      <w:proofErr w:type="spellStart"/>
      <w:r w:rsidRPr="00CA77EB">
        <w:rPr>
          <w:rFonts w:ascii="Times New Roman" w:hAnsi="Times New Roman" w:cs="Times New Roman"/>
          <w:sz w:val="28"/>
          <w:szCs w:val="28"/>
        </w:rPr>
        <w:t>самообследования</w:t>
      </w:r>
      <w:proofErr w:type="spellEnd"/>
      <w:r w:rsidRPr="00CA77EB">
        <w:rPr>
          <w:rFonts w:ascii="Times New Roman" w:hAnsi="Times New Roman" w:cs="Times New Roman"/>
          <w:sz w:val="28"/>
          <w:szCs w:val="28"/>
        </w:rPr>
        <w:t>, вправе принять декларацию соблюдения обязательных требований.</w:t>
      </w:r>
    </w:p>
    <w:p w:rsidR="001E1C34" w:rsidRPr="00CA77EB" w:rsidRDefault="001E1C34" w:rsidP="001E1C34">
      <w:pPr>
        <w:pStyle w:val="a3"/>
        <w:spacing w:line="360" w:lineRule="auto"/>
        <w:ind w:firstLine="540"/>
        <w:jc w:val="both"/>
        <w:rPr>
          <w:rFonts w:ascii="Times New Roman" w:hAnsi="Times New Roman" w:cs="Times New Roman"/>
          <w:sz w:val="28"/>
          <w:szCs w:val="28"/>
        </w:rPr>
      </w:pPr>
      <w:r w:rsidRPr="00CA77EB">
        <w:rPr>
          <w:rFonts w:ascii="Times New Roman" w:hAnsi="Times New Roman" w:cs="Times New Roman"/>
          <w:sz w:val="28"/>
          <w:szCs w:val="28"/>
        </w:rPr>
        <w:t>Срок действия декларации соблюдения обязательных требований составляет два года с момента регистрации указанной декларации Департаментом.</w:t>
      </w:r>
    </w:p>
    <w:p w:rsidR="001E1C34" w:rsidRPr="00CA77EB" w:rsidRDefault="001E1C34" w:rsidP="001E1C34">
      <w:pPr>
        <w:pStyle w:val="a3"/>
        <w:spacing w:line="360" w:lineRule="auto"/>
        <w:ind w:firstLine="540"/>
        <w:jc w:val="both"/>
        <w:rPr>
          <w:rFonts w:ascii="Times New Roman" w:hAnsi="Times New Roman" w:cs="Times New Roman"/>
          <w:sz w:val="28"/>
          <w:szCs w:val="28"/>
        </w:rPr>
      </w:pPr>
      <w:r w:rsidRPr="00CA77EB">
        <w:rPr>
          <w:rFonts w:ascii="Times New Roman" w:hAnsi="Times New Roman" w:cs="Times New Roman"/>
          <w:sz w:val="28"/>
          <w:szCs w:val="28"/>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CA77EB">
        <w:rPr>
          <w:rFonts w:ascii="Times New Roman" w:hAnsi="Times New Roman" w:cs="Times New Roman"/>
          <w:sz w:val="28"/>
          <w:szCs w:val="28"/>
        </w:rPr>
        <w:t>самообследовании</w:t>
      </w:r>
      <w:proofErr w:type="spellEnd"/>
      <w:r w:rsidRPr="00CA77EB">
        <w:rPr>
          <w:rFonts w:ascii="Times New Roman" w:hAnsi="Times New Roman" w:cs="Times New Roman"/>
          <w:sz w:val="28"/>
          <w:szCs w:val="28"/>
        </w:rPr>
        <w:t xml:space="preserve">, декларация соблюдения обязательных требований аннулируется решением Департамента, принимаемым по результатам контрольного (надзорного) мероприятия. </w:t>
      </w:r>
    </w:p>
    <w:p w:rsidR="001E1C34" w:rsidRPr="00CA77EB" w:rsidRDefault="001E1C34" w:rsidP="001E1C34">
      <w:pPr>
        <w:pStyle w:val="a3"/>
        <w:spacing w:line="360" w:lineRule="auto"/>
        <w:ind w:firstLine="540"/>
        <w:jc w:val="both"/>
        <w:rPr>
          <w:rFonts w:ascii="Times New Roman" w:hAnsi="Times New Roman" w:cs="Times New Roman"/>
          <w:sz w:val="28"/>
          <w:szCs w:val="28"/>
        </w:rPr>
      </w:pPr>
      <w:r w:rsidRPr="00CA77EB">
        <w:rPr>
          <w:rFonts w:ascii="Times New Roman" w:hAnsi="Times New Roman" w:cs="Times New Roman"/>
          <w:sz w:val="28"/>
          <w:szCs w:val="28"/>
        </w:rPr>
        <w:t xml:space="preserve">В таком случае контролируемое лицо может вновь принять декларацию соблюдения обязательных требований по результатам </w:t>
      </w:r>
      <w:proofErr w:type="spellStart"/>
      <w:r w:rsidRPr="00CA77EB">
        <w:rPr>
          <w:rFonts w:ascii="Times New Roman" w:hAnsi="Times New Roman" w:cs="Times New Roman"/>
          <w:sz w:val="28"/>
          <w:szCs w:val="28"/>
        </w:rPr>
        <w:t>самообследования</w:t>
      </w:r>
      <w:proofErr w:type="spellEnd"/>
      <w:r w:rsidRPr="00CA77EB">
        <w:rPr>
          <w:rFonts w:ascii="Times New Roman" w:hAnsi="Times New Roman" w:cs="Times New Roman"/>
          <w:sz w:val="28"/>
          <w:szCs w:val="28"/>
        </w:rPr>
        <w:t xml:space="preserve"> не ранее, чем по истечении одного года с момента аннулирования предыдущей декларации.</w:t>
      </w:r>
    </w:p>
    <w:p w:rsidR="006A3982" w:rsidRPr="00DE557A" w:rsidRDefault="001E1C34" w:rsidP="00DE557A">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006A3982" w:rsidRPr="00DE557A">
        <w:rPr>
          <w:rFonts w:ascii="Times New Roman" w:hAnsi="Times New Roman" w:cs="Times New Roman"/>
          <w:sz w:val="28"/>
          <w:szCs w:val="28"/>
        </w:rPr>
        <w:t xml:space="preserve">Обязательные профилактические визиты проводятся в отношении контролируемых лиц, приступающих к осуществлению деятельности в сфере </w:t>
      </w:r>
      <w:r w:rsidR="00487CE4" w:rsidRPr="00DE557A">
        <w:rPr>
          <w:rFonts w:ascii="Times New Roman" w:hAnsi="Times New Roman" w:cs="Times New Roman"/>
          <w:sz w:val="28"/>
          <w:szCs w:val="28"/>
        </w:rPr>
        <w:t xml:space="preserve">розничной продажи </w:t>
      </w:r>
      <w:r w:rsidR="006A3982" w:rsidRPr="00DE557A">
        <w:rPr>
          <w:rFonts w:ascii="Times New Roman" w:hAnsi="Times New Roman" w:cs="Times New Roman"/>
          <w:sz w:val="28"/>
          <w:szCs w:val="28"/>
        </w:rPr>
        <w:t>алкогольной и спиртосодержащей продукции в течение одного года с момента начала такой деятельности.</w:t>
      </w:r>
    </w:p>
    <w:p w:rsidR="006A3982" w:rsidRPr="00DE557A" w:rsidRDefault="006A3982" w:rsidP="00DE557A">
      <w:pPr>
        <w:pStyle w:val="a3"/>
        <w:spacing w:line="360" w:lineRule="auto"/>
        <w:ind w:firstLine="540"/>
        <w:jc w:val="both"/>
        <w:rPr>
          <w:rFonts w:ascii="Times New Roman" w:hAnsi="Times New Roman" w:cs="Times New Roman"/>
          <w:sz w:val="28"/>
          <w:szCs w:val="28"/>
        </w:rPr>
      </w:pPr>
      <w:r w:rsidRPr="00DE557A">
        <w:rPr>
          <w:rFonts w:ascii="Times New Roman" w:hAnsi="Times New Roman" w:cs="Times New Roman"/>
          <w:sz w:val="28"/>
          <w:szCs w:val="28"/>
        </w:rPr>
        <w:t>Обязательные профилактические визиты проводятся уполномоченным должностным лицом по месту осуществления де</w:t>
      </w:r>
      <w:r w:rsidR="001E1EA6">
        <w:rPr>
          <w:rFonts w:ascii="Times New Roman" w:hAnsi="Times New Roman" w:cs="Times New Roman"/>
          <w:sz w:val="28"/>
          <w:szCs w:val="28"/>
        </w:rPr>
        <w:t>ятельности контролируемого лица</w:t>
      </w:r>
      <w:r w:rsidRPr="00DE557A">
        <w:rPr>
          <w:rFonts w:ascii="Times New Roman" w:hAnsi="Times New Roman" w:cs="Times New Roman"/>
          <w:sz w:val="28"/>
          <w:szCs w:val="28"/>
        </w:rPr>
        <w:t>.</w:t>
      </w:r>
    </w:p>
    <w:p w:rsidR="00487CE4" w:rsidRPr="00DE557A" w:rsidRDefault="006A3982" w:rsidP="00DE557A">
      <w:pPr>
        <w:pStyle w:val="a3"/>
        <w:spacing w:line="360" w:lineRule="auto"/>
        <w:ind w:firstLine="540"/>
        <w:jc w:val="both"/>
        <w:rPr>
          <w:rFonts w:ascii="Times New Roman" w:hAnsi="Times New Roman" w:cs="Times New Roman"/>
          <w:sz w:val="28"/>
          <w:szCs w:val="28"/>
        </w:rPr>
      </w:pPr>
      <w:r w:rsidRPr="00DE557A">
        <w:rPr>
          <w:rFonts w:ascii="Times New Roman" w:hAnsi="Times New Roman" w:cs="Times New Roman"/>
          <w:sz w:val="28"/>
          <w:szCs w:val="28"/>
        </w:rPr>
        <w:t>2</w:t>
      </w:r>
      <w:r w:rsidR="001C2B45">
        <w:rPr>
          <w:rFonts w:ascii="Times New Roman" w:hAnsi="Times New Roman" w:cs="Times New Roman"/>
          <w:sz w:val="28"/>
          <w:szCs w:val="28"/>
        </w:rPr>
        <w:t>1</w:t>
      </w:r>
      <w:r w:rsidRPr="00DE557A">
        <w:rPr>
          <w:rFonts w:ascii="Times New Roman" w:hAnsi="Times New Roman" w:cs="Times New Roman"/>
          <w:sz w:val="28"/>
          <w:szCs w:val="28"/>
        </w:rPr>
        <w:t xml:space="preserve">. 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видео-конференц-связи. </w:t>
      </w:r>
    </w:p>
    <w:p w:rsidR="006A3982" w:rsidRPr="00DE557A" w:rsidRDefault="006A3982" w:rsidP="00DE557A">
      <w:pPr>
        <w:pStyle w:val="a3"/>
        <w:spacing w:line="360" w:lineRule="auto"/>
        <w:ind w:firstLine="540"/>
        <w:jc w:val="both"/>
        <w:rPr>
          <w:rFonts w:ascii="Times New Roman" w:hAnsi="Times New Roman" w:cs="Times New Roman"/>
          <w:sz w:val="28"/>
          <w:szCs w:val="28"/>
        </w:rPr>
      </w:pPr>
      <w:r w:rsidRPr="00DE557A">
        <w:rPr>
          <w:rFonts w:ascii="Times New Roman" w:hAnsi="Times New Roman" w:cs="Times New Roman"/>
          <w:sz w:val="28"/>
          <w:szCs w:val="28"/>
        </w:rPr>
        <w:lastRenderedPageBreak/>
        <w:t xml:space="preserve">В ходе обязательного профилактического визита контролируемое лицо информируется по вопросам, указанным в </w:t>
      </w:r>
      <w:hyperlink w:anchor="P105" w:history="1">
        <w:r w:rsidRPr="00DE557A">
          <w:rPr>
            <w:rFonts w:ascii="Times New Roman" w:hAnsi="Times New Roman" w:cs="Times New Roman"/>
            <w:color w:val="0000FF"/>
            <w:sz w:val="28"/>
            <w:szCs w:val="28"/>
          </w:rPr>
          <w:t>пункте 18</w:t>
        </w:r>
      </w:hyperlink>
      <w:r w:rsidRPr="00DE557A">
        <w:rPr>
          <w:rFonts w:ascii="Times New Roman" w:hAnsi="Times New Roman" w:cs="Times New Roman"/>
          <w:sz w:val="28"/>
          <w:szCs w:val="28"/>
        </w:rPr>
        <w:t xml:space="preserve"> настоящего Положения, а также по следующим вопросам:</w:t>
      </w:r>
    </w:p>
    <w:p w:rsidR="006A3982" w:rsidRPr="00DE557A" w:rsidRDefault="006A3982" w:rsidP="00DE557A">
      <w:pPr>
        <w:pStyle w:val="a3"/>
        <w:spacing w:line="360" w:lineRule="auto"/>
        <w:ind w:firstLine="540"/>
        <w:jc w:val="both"/>
        <w:rPr>
          <w:rFonts w:ascii="Times New Roman" w:hAnsi="Times New Roman" w:cs="Times New Roman"/>
          <w:sz w:val="28"/>
          <w:szCs w:val="28"/>
        </w:rPr>
      </w:pPr>
      <w:r w:rsidRPr="00DE557A">
        <w:rPr>
          <w:rFonts w:ascii="Times New Roman" w:hAnsi="Times New Roman" w:cs="Times New Roman"/>
          <w:sz w:val="28"/>
          <w:szCs w:val="28"/>
        </w:rPr>
        <w:t>1) содержания нормативных правовых актов, устанавливающих обязательные требования, внесенных изменениях в действующие нормативные правовые акты, а также о сроках и порядке вступления их в силу, применяемых к деятельности контролируемого лица либо к принадлежащим ему объектам контроля;</w:t>
      </w:r>
    </w:p>
    <w:p w:rsidR="006A3982" w:rsidRPr="00DE557A" w:rsidRDefault="006A3982" w:rsidP="00DE557A">
      <w:pPr>
        <w:pStyle w:val="a3"/>
        <w:spacing w:line="360" w:lineRule="auto"/>
        <w:ind w:firstLine="540"/>
        <w:jc w:val="both"/>
        <w:rPr>
          <w:rFonts w:ascii="Times New Roman" w:hAnsi="Times New Roman" w:cs="Times New Roman"/>
          <w:sz w:val="28"/>
          <w:szCs w:val="28"/>
        </w:rPr>
      </w:pPr>
      <w:r w:rsidRPr="00DE557A">
        <w:rPr>
          <w:rFonts w:ascii="Times New Roman" w:hAnsi="Times New Roman" w:cs="Times New Roman"/>
          <w:sz w:val="28"/>
          <w:szCs w:val="28"/>
        </w:rPr>
        <w:t>2) применения сложных и (или) наиболее значимых обязательных требований, а также обязательных требований, по которым отмечены случаи их массового нарушения, либо последствия нарушения которых влекут серьезную угрозу охраняемым законом ценностям;</w:t>
      </w:r>
    </w:p>
    <w:p w:rsidR="006A3982" w:rsidRPr="00DE557A" w:rsidRDefault="006A3982" w:rsidP="00DE557A">
      <w:pPr>
        <w:pStyle w:val="a3"/>
        <w:spacing w:line="360" w:lineRule="auto"/>
        <w:ind w:firstLine="540"/>
        <w:jc w:val="both"/>
        <w:rPr>
          <w:rFonts w:ascii="Times New Roman" w:hAnsi="Times New Roman" w:cs="Times New Roman"/>
          <w:sz w:val="28"/>
          <w:szCs w:val="28"/>
        </w:rPr>
      </w:pPr>
      <w:r w:rsidRPr="00DE557A">
        <w:rPr>
          <w:rFonts w:ascii="Times New Roman" w:hAnsi="Times New Roman" w:cs="Times New Roman"/>
          <w:sz w:val="28"/>
          <w:szCs w:val="28"/>
        </w:rPr>
        <w:t>3) наиболее часто встречающихся случаев на</w:t>
      </w:r>
      <w:r w:rsidR="00F4199C" w:rsidRPr="00DE557A">
        <w:rPr>
          <w:rFonts w:ascii="Times New Roman" w:hAnsi="Times New Roman" w:cs="Times New Roman"/>
          <w:sz w:val="28"/>
          <w:szCs w:val="28"/>
        </w:rPr>
        <w:t>рушений обязательных требований</w:t>
      </w:r>
      <w:r w:rsidRPr="00DE557A">
        <w:rPr>
          <w:rFonts w:ascii="Times New Roman" w:hAnsi="Times New Roman" w:cs="Times New Roman"/>
          <w:sz w:val="28"/>
          <w:szCs w:val="28"/>
        </w:rPr>
        <w:t>.</w:t>
      </w:r>
    </w:p>
    <w:p w:rsidR="0066430A" w:rsidRDefault="0066430A" w:rsidP="00DE557A">
      <w:pPr>
        <w:pStyle w:val="a3"/>
        <w:spacing w:line="360" w:lineRule="auto"/>
        <w:ind w:firstLine="540"/>
        <w:jc w:val="both"/>
        <w:rPr>
          <w:rFonts w:ascii="Times New Roman" w:hAnsi="Times New Roman" w:cs="Times New Roman"/>
          <w:sz w:val="28"/>
          <w:szCs w:val="28"/>
        </w:rPr>
      </w:pPr>
      <w:r w:rsidRPr="00DE557A">
        <w:rPr>
          <w:rFonts w:ascii="Times New Roman" w:hAnsi="Times New Roman" w:cs="Times New Roman"/>
          <w:sz w:val="28"/>
          <w:szCs w:val="28"/>
        </w:rPr>
        <w:t xml:space="preserve">О проведении профилактического визита контролируемое </w:t>
      </w:r>
      <w:r w:rsidR="00B270D8" w:rsidRPr="00DE557A">
        <w:rPr>
          <w:rFonts w:ascii="Times New Roman" w:hAnsi="Times New Roman" w:cs="Times New Roman"/>
          <w:sz w:val="28"/>
          <w:szCs w:val="28"/>
        </w:rPr>
        <w:t>лицо уведомляется</w:t>
      </w:r>
      <w:r w:rsidRPr="00DE557A">
        <w:rPr>
          <w:rFonts w:ascii="Times New Roman" w:hAnsi="Times New Roman" w:cs="Times New Roman"/>
          <w:sz w:val="28"/>
          <w:szCs w:val="28"/>
        </w:rPr>
        <w:t xml:space="preserve"> должностным лицом </w:t>
      </w:r>
      <w:r w:rsidR="00812862" w:rsidRPr="00DE557A">
        <w:rPr>
          <w:rFonts w:ascii="Times New Roman" w:hAnsi="Times New Roman" w:cs="Times New Roman"/>
          <w:sz w:val="28"/>
          <w:szCs w:val="28"/>
        </w:rPr>
        <w:t>Департамента</w:t>
      </w:r>
      <w:r w:rsidRPr="00DE557A">
        <w:rPr>
          <w:rFonts w:ascii="Times New Roman" w:hAnsi="Times New Roman" w:cs="Times New Roman"/>
          <w:sz w:val="28"/>
          <w:szCs w:val="28"/>
        </w:rPr>
        <w:t xml:space="preserve"> не позднее чем за пять рабочих дней до даты его проведения в порядке, установленном </w:t>
      </w:r>
      <w:r w:rsidR="007E632C">
        <w:rPr>
          <w:rFonts w:ascii="Times New Roman" w:hAnsi="Times New Roman" w:cs="Times New Roman"/>
          <w:color w:val="0000FF"/>
          <w:sz w:val="28"/>
          <w:szCs w:val="28"/>
        </w:rPr>
        <w:t xml:space="preserve">абзацем пятым </w:t>
      </w:r>
      <w:r w:rsidR="009F708A">
        <w:rPr>
          <w:rFonts w:ascii="Times New Roman" w:hAnsi="Times New Roman" w:cs="Times New Roman"/>
          <w:color w:val="0000FF"/>
          <w:sz w:val="28"/>
          <w:szCs w:val="28"/>
        </w:rPr>
        <w:t xml:space="preserve">и шестым </w:t>
      </w:r>
      <w:r w:rsidR="007E632C">
        <w:rPr>
          <w:rFonts w:ascii="Times New Roman" w:hAnsi="Times New Roman" w:cs="Times New Roman"/>
          <w:color w:val="0000FF"/>
          <w:sz w:val="28"/>
          <w:szCs w:val="28"/>
        </w:rPr>
        <w:t>пункта 16 настоящего Положения</w:t>
      </w:r>
      <w:r w:rsidR="00812862" w:rsidRPr="00DE557A">
        <w:rPr>
          <w:rFonts w:ascii="Times New Roman" w:hAnsi="Times New Roman" w:cs="Times New Roman"/>
          <w:sz w:val="28"/>
          <w:szCs w:val="28"/>
        </w:rPr>
        <w:t>.</w:t>
      </w:r>
    </w:p>
    <w:p w:rsidR="000A744E" w:rsidRDefault="000A744E" w:rsidP="000A744E">
      <w:pPr>
        <w:autoSpaceDE w:val="0"/>
        <w:autoSpaceDN w:val="0"/>
        <w:adjustRightInd w:val="0"/>
        <w:spacing w:line="360" w:lineRule="auto"/>
        <w:ind w:firstLine="540"/>
        <w:rPr>
          <w:rFonts w:eastAsiaTheme="minorHAnsi"/>
          <w:szCs w:val="28"/>
          <w:lang w:eastAsia="en-US"/>
        </w:rPr>
      </w:pPr>
      <w:r>
        <w:rPr>
          <w:rFonts w:eastAsiaTheme="minorHAnsi"/>
          <w:szCs w:val="28"/>
          <w:lang w:eastAsia="en-US"/>
        </w:rPr>
        <w:t>Контролируемое лицо вправе отказаться от проведения обязательного профилактического визита, уведомив об Департамент не позднее чем за три рабочих дня до даты его проведения.</w:t>
      </w:r>
    </w:p>
    <w:p w:rsidR="006A3982" w:rsidRDefault="006A3982" w:rsidP="00DE557A">
      <w:pPr>
        <w:pStyle w:val="a3"/>
        <w:spacing w:line="360" w:lineRule="auto"/>
        <w:ind w:firstLine="540"/>
        <w:jc w:val="both"/>
        <w:rPr>
          <w:rFonts w:ascii="Times New Roman" w:hAnsi="Times New Roman" w:cs="Times New Roman"/>
          <w:sz w:val="28"/>
          <w:szCs w:val="28"/>
        </w:rPr>
      </w:pPr>
      <w:r w:rsidRPr="00DE557A">
        <w:rPr>
          <w:rFonts w:ascii="Times New Roman" w:hAnsi="Times New Roman" w:cs="Times New Roman"/>
          <w:sz w:val="28"/>
          <w:szCs w:val="28"/>
        </w:rPr>
        <w:t>2</w:t>
      </w:r>
      <w:r w:rsidR="00F35E11">
        <w:rPr>
          <w:rFonts w:ascii="Times New Roman" w:hAnsi="Times New Roman" w:cs="Times New Roman"/>
          <w:sz w:val="28"/>
          <w:szCs w:val="28"/>
        </w:rPr>
        <w:t>2</w:t>
      </w:r>
      <w:r w:rsidRPr="00DE557A">
        <w:rPr>
          <w:rFonts w:ascii="Times New Roman" w:hAnsi="Times New Roman" w:cs="Times New Roman"/>
          <w:sz w:val="28"/>
          <w:szCs w:val="28"/>
        </w:rPr>
        <w:t>. Продолжительность проведения обязательного профилактического визита не может превышать 1 рабочий день.</w:t>
      </w:r>
    </w:p>
    <w:p w:rsidR="005A6850" w:rsidRPr="00DE557A" w:rsidRDefault="005A6850" w:rsidP="00DE557A">
      <w:pPr>
        <w:pStyle w:val="a3"/>
        <w:spacing w:line="360" w:lineRule="auto"/>
        <w:ind w:firstLine="540"/>
        <w:jc w:val="both"/>
        <w:rPr>
          <w:rFonts w:ascii="Times New Roman" w:hAnsi="Times New Roman" w:cs="Times New Roman"/>
          <w:sz w:val="28"/>
          <w:szCs w:val="28"/>
        </w:rPr>
      </w:pPr>
    </w:p>
    <w:p w:rsidR="006A3982" w:rsidRPr="003140A0" w:rsidRDefault="006A3982" w:rsidP="003140A0">
      <w:pPr>
        <w:pStyle w:val="a3"/>
        <w:spacing w:line="360" w:lineRule="auto"/>
        <w:ind w:firstLine="540"/>
        <w:jc w:val="center"/>
        <w:rPr>
          <w:rFonts w:ascii="Times New Roman" w:hAnsi="Times New Roman" w:cs="Times New Roman"/>
          <w:b/>
          <w:sz w:val="28"/>
          <w:szCs w:val="28"/>
        </w:rPr>
      </w:pPr>
      <w:r w:rsidRPr="003140A0">
        <w:rPr>
          <w:rFonts w:ascii="Times New Roman" w:hAnsi="Times New Roman" w:cs="Times New Roman"/>
          <w:b/>
          <w:sz w:val="28"/>
          <w:szCs w:val="28"/>
        </w:rPr>
        <w:t xml:space="preserve">IV. Осуществление </w:t>
      </w:r>
      <w:proofErr w:type="gramStart"/>
      <w:r w:rsidR="00922B6B" w:rsidRPr="003140A0">
        <w:rPr>
          <w:rFonts w:ascii="Times New Roman" w:hAnsi="Times New Roman" w:cs="Times New Roman"/>
          <w:b/>
          <w:sz w:val="28"/>
          <w:szCs w:val="28"/>
        </w:rPr>
        <w:t xml:space="preserve">регионального </w:t>
      </w:r>
      <w:r w:rsidRPr="003140A0">
        <w:rPr>
          <w:rFonts w:ascii="Times New Roman" w:hAnsi="Times New Roman" w:cs="Times New Roman"/>
          <w:b/>
          <w:sz w:val="28"/>
          <w:szCs w:val="28"/>
        </w:rPr>
        <w:t xml:space="preserve"> государственного</w:t>
      </w:r>
      <w:proofErr w:type="gramEnd"/>
    </w:p>
    <w:p w:rsidR="006A3982" w:rsidRPr="003140A0" w:rsidRDefault="006A3982" w:rsidP="003140A0">
      <w:pPr>
        <w:pStyle w:val="ConsPlusTitle"/>
        <w:jc w:val="center"/>
        <w:rPr>
          <w:rFonts w:ascii="Times New Roman" w:hAnsi="Times New Roman" w:cs="Times New Roman"/>
          <w:sz w:val="28"/>
          <w:szCs w:val="28"/>
        </w:rPr>
      </w:pPr>
      <w:r w:rsidRPr="003140A0">
        <w:rPr>
          <w:rFonts w:ascii="Times New Roman" w:hAnsi="Times New Roman" w:cs="Times New Roman"/>
          <w:sz w:val="28"/>
          <w:szCs w:val="28"/>
        </w:rPr>
        <w:t>контроля (надзора)</w:t>
      </w:r>
    </w:p>
    <w:p w:rsidR="006A3982" w:rsidRPr="006A3982" w:rsidRDefault="006A3982">
      <w:pPr>
        <w:pStyle w:val="ConsPlusNormal"/>
        <w:ind w:firstLine="540"/>
        <w:jc w:val="both"/>
        <w:rPr>
          <w:rFonts w:ascii="Times New Roman" w:hAnsi="Times New Roman" w:cs="Times New Roman"/>
          <w:sz w:val="28"/>
          <w:szCs w:val="28"/>
        </w:rPr>
      </w:pPr>
    </w:p>
    <w:p w:rsidR="00C90AD0" w:rsidRPr="00E5768A" w:rsidRDefault="006A3982" w:rsidP="00E5768A">
      <w:pPr>
        <w:pStyle w:val="a3"/>
        <w:spacing w:line="360" w:lineRule="auto"/>
        <w:ind w:firstLine="708"/>
        <w:jc w:val="both"/>
        <w:rPr>
          <w:rFonts w:ascii="Times New Roman" w:hAnsi="Times New Roman" w:cs="Times New Roman"/>
          <w:sz w:val="28"/>
          <w:szCs w:val="28"/>
        </w:rPr>
      </w:pPr>
      <w:r w:rsidRPr="00E5768A">
        <w:rPr>
          <w:rFonts w:ascii="Times New Roman" w:hAnsi="Times New Roman" w:cs="Times New Roman"/>
          <w:sz w:val="28"/>
          <w:szCs w:val="28"/>
        </w:rPr>
        <w:t xml:space="preserve">23. </w:t>
      </w:r>
      <w:r w:rsidR="00C90AD0" w:rsidRPr="00E5768A">
        <w:rPr>
          <w:rFonts w:ascii="Times New Roman" w:hAnsi="Times New Roman" w:cs="Times New Roman"/>
          <w:sz w:val="28"/>
          <w:szCs w:val="28"/>
        </w:rPr>
        <w:t>При осуществлении регионального государственного контроля (надзора) плановые контрольные (надзорные) мероприятия не проводятся.</w:t>
      </w:r>
    </w:p>
    <w:p w:rsidR="008E7D9E" w:rsidRDefault="006A3982" w:rsidP="00DC5638">
      <w:pPr>
        <w:autoSpaceDE w:val="0"/>
        <w:autoSpaceDN w:val="0"/>
        <w:adjustRightInd w:val="0"/>
        <w:spacing w:line="360" w:lineRule="auto"/>
        <w:ind w:firstLine="540"/>
        <w:rPr>
          <w:szCs w:val="28"/>
        </w:rPr>
      </w:pPr>
      <w:r w:rsidRPr="00E5768A">
        <w:rPr>
          <w:szCs w:val="28"/>
        </w:rPr>
        <w:lastRenderedPageBreak/>
        <w:t xml:space="preserve">24. </w:t>
      </w:r>
      <w:r w:rsidR="002D7252" w:rsidRPr="00E5768A">
        <w:rPr>
          <w:szCs w:val="28"/>
        </w:rPr>
        <w:t>Основания</w:t>
      </w:r>
      <w:r w:rsidR="002D7252">
        <w:rPr>
          <w:szCs w:val="28"/>
        </w:rPr>
        <w:t xml:space="preserve">ми </w:t>
      </w:r>
      <w:r w:rsidR="002D7252" w:rsidRPr="00E5768A">
        <w:rPr>
          <w:szCs w:val="28"/>
        </w:rPr>
        <w:t>для</w:t>
      </w:r>
      <w:r w:rsidR="008E7D9E" w:rsidRPr="00E5768A">
        <w:rPr>
          <w:szCs w:val="28"/>
        </w:rPr>
        <w:t xml:space="preserve"> проведения контрольных</w:t>
      </w:r>
      <w:r w:rsidR="00377B57">
        <w:rPr>
          <w:szCs w:val="28"/>
        </w:rPr>
        <w:t xml:space="preserve"> (надзорных)</w:t>
      </w:r>
      <w:r w:rsidR="008E7D9E" w:rsidRPr="00E5768A">
        <w:rPr>
          <w:szCs w:val="28"/>
        </w:rPr>
        <w:t xml:space="preserve"> мероприятий </w:t>
      </w:r>
      <w:r w:rsidR="002D7252">
        <w:rPr>
          <w:szCs w:val="28"/>
        </w:rPr>
        <w:t>являются</w:t>
      </w:r>
      <w:r w:rsidR="00DC5638">
        <w:rPr>
          <w:szCs w:val="28"/>
        </w:rPr>
        <w:t>, за исключением к</w:t>
      </w:r>
      <w:r w:rsidR="00DC5638">
        <w:rPr>
          <w:rFonts w:eastAsiaTheme="minorHAnsi"/>
          <w:szCs w:val="28"/>
          <w:lang w:eastAsia="en-US"/>
        </w:rPr>
        <w:t>онтрольных (надзорных) мероприятий без взаимодействия</w:t>
      </w:r>
      <w:r w:rsidR="002D7252">
        <w:rPr>
          <w:szCs w:val="28"/>
        </w:rPr>
        <w:t>:</w:t>
      </w:r>
    </w:p>
    <w:p w:rsidR="002D7252" w:rsidRDefault="002D7252" w:rsidP="002D7252">
      <w:pPr>
        <w:autoSpaceDE w:val="0"/>
        <w:autoSpaceDN w:val="0"/>
        <w:adjustRightInd w:val="0"/>
        <w:spacing w:line="360" w:lineRule="auto"/>
        <w:ind w:firstLine="540"/>
        <w:rPr>
          <w:rFonts w:eastAsiaTheme="minorHAnsi"/>
          <w:szCs w:val="28"/>
          <w:lang w:eastAsia="en-US"/>
        </w:rPr>
      </w:pPr>
      <w:r>
        <w:rPr>
          <w:rFonts w:eastAsiaTheme="minorHAnsi"/>
          <w:szCs w:val="28"/>
          <w:lang w:eastAsia="en-US"/>
        </w:rPr>
        <w:t>1) наличие у Департамента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D7252" w:rsidRPr="00CA3B66" w:rsidRDefault="002D7252"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D7252" w:rsidRPr="00CA3B66" w:rsidRDefault="002D7252"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4686" w:rsidRDefault="002D7252"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 xml:space="preserve">4) истечение срока исполнения решения Департамента об устранении выявленного нарушения обязательных требований - в случаях, установленных частью 1 статьи 95 Федерального закона </w:t>
      </w:r>
      <w:r w:rsidR="004F4686">
        <w:rPr>
          <w:rFonts w:ascii="Times New Roman" w:hAnsi="Times New Roman" w:cs="Times New Roman"/>
          <w:sz w:val="28"/>
          <w:szCs w:val="28"/>
        </w:rPr>
        <w:t>№ 248-ФЗ.</w:t>
      </w:r>
    </w:p>
    <w:p w:rsidR="008E7D9E" w:rsidRPr="00CA3B66" w:rsidRDefault="00095BA5"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Решение о проведении контрольного (надзорного) мероприятия принимается и подписывается руководителем (заместителем руководителя) департамента.</w:t>
      </w:r>
    </w:p>
    <w:p w:rsidR="006A3982" w:rsidRPr="00CA3B66" w:rsidRDefault="006A3982"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 xml:space="preserve">В решении о проведении контрольного (надзорного) мероприятия </w:t>
      </w:r>
      <w:r w:rsidR="00CA3B66" w:rsidRPr="00CA3B66">
        <w:rPr>
          <w:rFonts w:ascii="Times New Roman" w:hAnsi="Times New Roman" w:cs="Times New Roman"/>
          <w:sz w:val="28"/>
          <w:szCs w:val="28"/>
        </w:rPr>
        <w:t>указываются следующие</w:t>
      </w:r>
      <w:r w:rsidR="00B57B7D" w:rsidRPr="00CA3B66">
        <w:rPr>
          <w:rFonts w:ascii="Times New Roman" w:hAnsi="Times New Roman" w:cs="Times New Roman"/>
          <w:sz w:val="28"/>
          <w:szCs w:val="28"/>
        </w:rPr>
        <w:t xml:space="preserve"> </w:t>
      </w:r>
      <w:r w:rsidRPr="00CA3B66">
        <w:rPr>
          <w:rFonts w:ascii="Times New Roman" w:hAnsi="Times New Roman" w:cs="Times New Roman"/>
          <w:sz w:val="28"/>
          <w:szCs w:val="28"/>
        </w:rPr>
        <w:t>сведения</w:t>
      </w:r>
      <w:r w:rsidR="00B57B7D" w:rsidRPr="00CA3B66">
        <w:rPr>
          <w:rFonts w:ascii="Times New Roman" w:hAnsi="Times New Roman" w:cs="Times New Roman"/>
          <w:sz w:val="28"/>
          <w:szCs w:val="28"/>
        </w:rPr>
        <w:t xml:space="preserve">: </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 xml:space="preserve">1) дата, время и место </w:t>
      </w:r>
      <w:r w:rsidR="003C18AE">
        <w:rPr>
          <w:rFonts w:ascii="Times New Roman" w:hAnsi="Times New Roman" w:cs="Times New Roman"/>
          <w:sz w:val="28"/>
          <w:szCs w:val="28"/>
        </w:rPr>
        <w:t>принятия</w:t>
      </w:r>
      <w:r w:rsidRPr="00CA3B66">
        <w:rPr>
          <w:rFonts w:ascii="Times New Roman" w:hAnsi="Times New Roman" w:cs="Times New Roman"/>
          <w:sz w:val="28"/>
          <w:szCs w:val="28"/>
        </w:rPr>
        <w:t xml:space="preserve"> решения;</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2) кем принято решение;</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3) основание проведения контрольного (надзорного) мероприятия;</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4) вид контроля;</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 xml:space="preserve">5) фамилии, имена, отчества (при наличии), должности должностного </w:t>
      </w:r>
      <w:proofErr w:type="gramStart"/>
      <w:r w:rsidRPr="00CA3B66">
        <w:rPr>
          <w:rFonts w:ascii="Times New Roman" w:hAnsi="Times New Roman" w:cs="Times New Roman"/>
          <w:sz w:val="28"/>
          <w:szCs w:val="28"/>
        </w:rPr>
        <w:t>лица  (</w:t>
      </w:r>
      <w:proofErr w:type="gramEnd"/>
      <w:r w:rsidRPr="00CA3B66">
        <w:rPr>
          <w:rFonts w:ascii="Times New Roman" w:hAnsi="Times New Roman" w:cs="Times New Roman"/>
          <w:sz w:val="28"/>
          <w:szCs w:val="28"/>
        </w:rPr>
        <w:t xml:space="preserve">должностных лиц), уполномоченного (уполномоченных) на проведение контрольного (надзорного) мероприятия, а также привлекаемых к проведению </w:t>
      </w:r>
      <w:r w:rsidRPr="00CA3B66">
        <w:rPr>
          <w:rFonts w:ascii="Times New Roman" w:hAnsi="Times New Roman" w:cs="Times New Roman"/>
          <w:sz w:val="28"/>
          <w:szCs w:val="28"/>
        </w:rPr>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8)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9) вид контрольного (надзорного) мероприятия;</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11) предмет контрольного (надзорного) мероприятия;</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12) проверочные листы, если их применение является обязательным;</w:t>
      </w:r>
    </w:p>
    <w:p w:rsidR="00CA3B66" w:rsidRPr="00CA3B66" w:rsidRDefault="00CA3B66" w:rsidP="00CA3B66">
      <w:pPr>
        <w:pStyle w:val="a3"/>
        <w:spacing w:line="360" w:lineRule="auto"/>
        <w:ind w:firstLine="540"/>
        <w:jc w:val="both"/>
        <w:rPr>
          <w:rFonts w:ascii="Times New Roman" w:hAnsi="Times New Roman" w:cs="Times New Roman"/>
          <w:sz w:val="28"/>
          <w:szCs w:val="28"/>
        </w:rPr>
      </w:pPr>
      <w:r w:rsidRPr="00CA3B66">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w:t>
      </w:r>
    </w:p>
    <w:p w:rsidR="00CA3B66" w:rsidRPr="00CA3B66" w:rsidRDefault="00CA3B66" w:rsidP="00BB3F94">
      <w:pPr>
        <w:autoSpaceDE w:val="0"/>
        <w:autoSpaceDN w:val="0"/>
        <w:adjustRightInd w:val="0"/>
        <w:spacing w:line="360" w:lineRule="auto"/>
        <w:ind w:firstLine="540"/>
        <w:rPr>
          <w:szCs w:val="28"/>
        </w:rPr>
      </w:pPr>
      <w:r w:rsidRPr="00CA3B66">
        <w:rPr>
          <w:szCs w:val="28"/>
        </w:rPr>
        <w:t xml:space="preserve">14) перечень документов, предоставление которых организацией необходимо для оценки соблюдения обязательных </w:t>
      </w:r>
      <w:r w:rsidR="00BB3F94" w:rsidRPr="00CA3B66">
        <w:rPr>
          <w:szCs w:val="28"/>
        </w:rPr>
        <w:t>требований</w:t>
      </w:r>
      <w:r w:rsidR="00BB3F94">
        <w:rPr>
          <w:szCs w:val="28"/>
        </w:rPr>
        <w:t xml:space="preserve"> </w:t>
      </w:r>
      <w:r w:rsidR="00BB3F94">
        <w:rPr>
          <w:rFonts w:eastAsiaTheme="minorHAnsi"/>
          <w:b/>
          <w:bCs/>
          <w:szCs w:val="28"/>
          <w:lang w:eastAsia="en-US"/>
        </w:rPr>
        <w:t>(</w:t>
      </w:r>
      <w:r w:rsidR="00BB3F94" w:rsidRPr="00BB3F94">
        <w:rPr>
          <w:rFonts w:eastAsiaTheme="minorHAnsi"/>
          <w:bCs/>
          <w:szCs w:val="28"/>
          <w:lang w:eastAsia="en-US"/>
        </w:rPr>
        <w:t>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r w:rsidRPr="00CA3B66">
        <w:rPr>
          <w:szCs w:val="28"/>
        </w:rPr>
        <w:t>.</w:t>
      </w:r>
    </w:p>
    <w:p w:rsidR="006A3982" w:rsidRPr="00E5768A" w:rsidRDefault="006A3982" w:rsidP="00E5768A">
      <w:pPr>
        <w:pStyle w:val="a3"/>
        <w:spacing w:line="360" w:lineRule="auto"/>
        <w:ind w:firstLine="708"/>
        <w:jc w:val="both"/>
        <w:rPr>
          <w:rFonts w:ascii="Times New Roman" w:hAnsi="Times New Roman" w:cs="Times New Roman"/>
          <w:sz w:val="28"/>
          <w:szCs w:val="28"/>
        </w:rPr>
      </w:pPr>
      <w:r w:rsidRPr="00E5768A">
        <w:rPr>
          <w:rFonts w:ascii="Times New Roman" w:hAnsi="Times New Roman" w:cs="Times New Roman"/>
          <w:sz w:val="28"/>
          <w:szCs w:val="28"/>
        </w:rPr>
        <w:t xml:space="preserve">25. При проведении контрольных (надзорных) мероприятий должностными лицами для фиксации доказательств нарушений обязательных требований могут использоваться фотосъемка, аудио- и </w:t>
      </w:r>
      <w:proofErr w:type="gramStart"/>
      <w:r w:rsidRPr="00E5768A">
        <w:rPr>
          <w:rFonts w:ascii="Times New Roman" w:hAnsi="Times New Roman" w:cs="Times New Roman"/>
          <w:sz w:val="28"/>
          <w:szCs w:val="28"/>
        </w:rPr>
        <w:t>видеозапись,  а</w:t>
      </w:r>
      <w:proofErr w:type="gramEnd"/>
      <w:r w:rsidRPr="00E5768A">
        <w:rPr>
          <w:rFonts w:ascii="Times New Roman" w:hAnsi="Times New Roman" w:cs="Times New Roman"/>
          <w:sz w:val="28"/>
          <w:szCs w:val="28"/>
        </w:rPr>
        <w:t xml:space="preserve"> также иные способы фиксации доказательств.</w:t>
      </w:r>
    </w:p>
    <w:p w:rsidR="001526AD" w:rsidRPr="001526AD" w:rsidRDefault="006A3982" w:rsidP="001526AD">
      <w:pPr>
        <w:pStyle w:val="a3"/>
        <w:spacing w:line="360" w:lineRule="auto"/>
        <w:ind w:firstLine="708"/>
        <w:jc w:val="both"/>
        <w:rPr>
          <w:rFonts w:ascii="Times New Roman" w:hAnsi="Times New Roman" w:cs="Times New Roman"/>
          <w:sz w:val="28"/>
          <w:szCs w:val="28"/>
        </w:rPr>
      </w:pPr>
      <w:r w:rsidRPr="00E5768A">
        <w:rPr>
          <w:rFonts w:ascii="Times New Roman" w:hAnsi="Times New Roman" w:cs="Times New Roman"/>
          <w:sz w:val="28"/>
        </w:rPr>
        <w:t>26</w:t>
      </w:r>
      <w:r w:rsidRPr="001526AD">
        <w:rPr>
          <w:rFonts w:ascii="Times New Roman" w:hAnsi="Times New Roman" w:cs="Times New Roman"/>
          <w:sz w:val="28"/>
          <w:szCs w:val="28"/>
        </w:rPr>
        <w:t xml:space="preserve">. </w:t>
      </w:r>
      <w:r w:rsidR="001526AD" w:rsidRPr="001526AD">
        <w:rPr>
          <w:rFonts w:ascii="Times New Roman" w:hAnsi="Times New Roman" w:cs="Times New Roman"/>
          <w:sz w:val="28"/>
          <w:szCs w:val="28"/>
        </w:rPr>
        <w:t>Порядок осуществления фото-, аудио- и видеозаписи:</w:t>
      </w:r>
    </w:p>
    <w:p w:rsidR="001526AD" w:rsidRPr="001526AD" w:rsidRDefault="001526AD" w:rsidP="001526AD">
      <w:pPr>
        <w:pStyle w:val="a3"/>
        <w:spacing w:line="360" w:lineRule="auto"/>
        <w:ind w:firstLine="708"/>
        <w:jc w:val="both"/>
        <w:rPr>
          <w:rFonts w:ascii="Times New Roman" w:hAnsi="Times New Roman" w:cs="Times New Roman"/>
          <w:sz w:val="28"/>
          <w:szCs w:val="28"/>
        </w:rPr>
      </w:pPr>
      <w:r w:rsidRPr="001526AD">
        <w:rPr>
          <w:rFonts w:ascii="Times New Roman" w:hAnsi="Times New Roman" w:cs="Times New Roman"/>
          <w:sz w:val="28"/>
          <w:szCs w:val="28"/>
        </w:rPr>
        <w:lastRenderedPageBreak/>
        <w:t>1)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1526AD" w:rsidRPr="001526AD" w:rsidRDefault="001526AD" w:rsidP="001526AD">
      <w:pPr>
        <w:pStyle w:val="a3"/>
        <w:spacing w:line="360" w:lineRule="auto"/>
        <w:ind w:firstLine="708"/>
        <w:jc w:val="both"/>
        <w:rPr>
          <w:rFonts w:ascii="Times New Roman" w:hAnsi="Times New Roman" w:cs="Times New Roman"/>
          <w:sz w:val="28"/>
          <w:szCs w:val="28"/>
        </w:rPr>
      </w:pPr>
      <w:r w:rsidRPr="001526AD">
        <w:rPr>
          <w:rFonts w:ascii="Times New Roman" w:hAnsi="Times New Roman" w:cs="Times New Roman"/>
          <w:sz w:val="28"/>
          <w:szCs w:val="28"/>
        </w:rPr>
        <w:t xml:space="preserve">2) фото-, аудио-, </w:t>
      </w:r>
      <w:proofErr w:type="spellStart"/>
      <w:r w:rsidRPr="001526AD">
        <w:rPr>
          <w:rFonts w:ascii="Times New Roman" w:hAnsi="Times New Roman" w:cs="Times New Roman"/>
          <w:sz w:val="28"/>
          <w:szCs w:val="28"/>
        </w:rPr>
        <w:t>видеофиксация</w:t>
      </w:r>
      <w:proofErr w:type="spellEnd"/>
      <w:r w:rsidRPr="001526AD">
        <w:rPr>
          <w:rFonts w:ascii="Times New Roman" w:hAnsi="Times New Roman" w:cs="Times New Roman"/>
          <w:sz w:val="28"/>
          <w:szCs w:val="28"/>
        </w:rPr>
        <w:t xml:space="preserve"> проводится должностным лицом, назначенным ответственным за проведение контрольного (надзорного) мероприятия, посредством использования фотоаппаратов, диктофонов, видеокамер, а также мобильных устройств (телефоны, смартфоны, планшеты);</w:t>
      </w:r>
    </w:p>
    <w:p w:rsidR="001526AD" w:rsidRPr="001526AD" w:rsidRDefault="001526AD" w:rsidP="001526AD">
      <w:pPr>
        <w:pStyle w:val="a3"/>
        <w:spacing w:line="360" w:lineRule="auto"/>
        <w:ind w:firstLine="708"/>
        <w:jc w:val="both"/>
        <w:rPr>
          <w:rFonts w:ascii="Times New Roman" w:hAnsi="Times New Roman" w:cs="Times New Roman"/>
          <w:sz w:val="28"/>
          <w:szCs w:val="28"/>
        </w:rPr>
      </w:pPr>
      <w:r w:rsidRPr="001526AD">
        <w:rPr>
          <w:rFonts w:ascii="Times New Roman" w:hAnsi="Times New Roman" w:cs="Times New Roman"/>
          <w:sz w:val="28"/>
          <w:szCs w:val="28"/>
        </w:rPr>
        <w:t xml:space="preserve">3) оборудование, используемое для проведения фото- и </w:t>
      </w:r>
      <w:proofErr w:type="spellStart"/>
      <w:r w:rsidRPr="001526AD">
        <w:rPr>
          <w:rFonts w:ascii="Times New Roman" w:hAnsi="Times New Roman" w:cs="Times New Roman"/>
          <w:sz w:val="28"/>
          <w:szCs w:val="28"/>
        </w:rPr>
        <w:t>видеофиксации</w:t>
      </w:r>
      <w:proofErr w:type="spellEnd"/>
      <w:r w:rsidRPr="001526AD">
        <w:rPr>
          <w:rFonts w:ascii="Times New Roman" w:hAnsi="Times New Roman" w:cs="Times New Roman"/>
          <w:sz w:val="28"/>
          <w:szCs w:val="28"/>
        </w:rPr>
        <w:t>, должно иметь техническую возможность отображения на фотоснимках и видеозаписи текущей даты и времени, а также сохранения данных о месте съемки;</w:t>
      </w:r>
    </w:p>
    <w:p w:rsidR="001526AD" w:rsidRPr="001526AD" w:rsidRDefault="001526AD" w:rsidP="001526AD">
      <w:pPr>
        <w:pStyle w:val="a3"/>
        <w:spacing w:line="360" w:lineRule="auto"/>
        <w:ind w:firstLine="708"/>
        <w:jc w:val="both"/>
        <w:rPr>
          <w:rFonts w:ascii="Times New Roman" w:hAnsi="Times New Roman" w:cs="Times New Roman"/>
          <w:sz w:val="28"/>
          <w:szCs w:val="28"/>
        </w:rPr>
      </w:pPr>
      <w:r w:rsidRPr="001526AD">
        <w:rPr>
          <w:rFonts w:ascii="Times New Roman" w:hAnsi="Times New Roman" w:cs="Times New Roman"/>
          <w:sz w:val="28"/>
          <w:szCs w:val="28"/>
        </w:rPr>
        <w:t>4) аудиозапись ведет должностное лицо, назначенное ответственным за проведение контрольного (надзорного) мероприятия;</w:t>
      </w:r>
    </w:p>
    <w:p w:rsidR="001526AD" w:rsidRPr="001526AD" w:rsidRDefault="001526AD" w:rsidP="001526AD">
      <w:pPr>
        <w:pStyle w:val="a3"/>
        <w:spacing w:line="360" w:lineRule="auto"/>
        <w:ind w:firstLine="708"/>
        <w:jc w:val="both"/>
        <w:rPr>
          <w:rFonts w:ascii="Times New Roman" w:hAnsi="Times New Roman" w:cs="Times New Roman"/>
          <w:sz w:val="28"/>
          <w:szCs w:val="28"/>
        </w:rPr>
      </w:pPr>
      <w:r w:rsidRPr="001526AD">
        <w:rPr>
          <w:rFonts w:ascii="Times New Roman" w:hAnsi="Times New Roman" w:cs="Times New Roman"/>
          <w:sz w:val="28"/>
          <w:szCs w:val="28"/>
        </w:rPr>
        <w:t xml:space="preserve">5) при проведении фото- и </w:t>
      </w:r>
      <w:proofErr w:type="spellStart"/>
      <w:r w:rsidRPr="001526AD">
        <w:rPr>
          <w:rFonts w:ascii="Times New Roman" w:hAnsi="Times New Roman" w:cs="Times New Roman"/>
          <w:sz w:val="28"/>
          <w:szCs w:val="28"/>
        </w:rPr>
        <w:t>видеофиксации</w:t>
      </w:r>
      <w:proofErr w:type="spellEnd"/>
      <w:r w:rsidRPr="001526AD">
        <w:rPr>
          <w:rFonts w:ascii="Times New Roman" w:hAnsi="Times New Roman" w:cs="Times New Roman"/>
          <w:sz w:val="28"/>
          <w:szCs w:val="28"/>
        </w:rPr>
        <w:t xml:space="preserve"> должны соблюдаться следующие требования:</w:t>
      </w:r>
    </w:p>
    <w:p w:rsidR="001526AD" w:rsidRPr="001526AD" w:rsidRDefault="001526AD" w:rsidP="001526AD">
      <w:pPr>
        <w:pStyle w:val="a3"/>
        <w:spacing w:line="360" w:lineRule="auto"/>
        <w:ind w:firstLine="708"/>
        <w:jc w:val="both"/>
        <w:rPr>
          <w:rFonts w:ascii="Times New Roman" w:hAnsi="Times New Roman" w:cs="Times New Roman"/>
          <w:sz w:val="28"/>
          <w:szCs w:val="28"/>
        </w:rPr>
      </w:pPr>
      <w:r w:rsidRPr="001526AD">
        <w:rPr>
          <w:rFonts w:ascii="Times New Roman" w:hAnsi="Times New Roman" w:cs="Times New Roman"/>
          <w:sz w:val="28"/>
          <w:szCs w:val="28"/>
        </w:rPr>
        <w:t>- необходимо применять приемы фиксации, при которых исключается возможность искажения свойств объекта контроля;</w:t>
      </w:r>
    </w:p>
    <w:p w:rsidR="001526AD" w:rsidRPr="001526AD" w:rsidRDefault="001526AD" w:rsidP="001526AD">
      <w:pPr>
        <w:pStyle w:val="a3"/>
        <w:spacing w:line="360" w:lineRule="auto"/>
        <w:ind w:firstLine="708"/>
        <w:jc w:val="both"/>
        <w:rPr>
          <w:rFonts w:ascii="Times New Roman" w:hAnsi="Times New Roman" w:cs="Times New Roman"/>
          <w:sz w:val="28"/>
          <w:szCs w:val="28"/>
        </w:rPr>
      </w:pPr>
      <w:r w:rsidRPr="001526AD">
        <w:rPr>
          <w:rFonts w:ascii="Times New Roman" w:hAnsi="Times New Roman" w:cs="Times New Roman"/>
          <w:sz w:val="28"/>
          <w:szCs w:val="28"/>
        </w:rPr>
        <w:t>-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1526AD" w:rsidRPr="001526AD" w:rsidRDefault="001526AD" w:rsidP="001526AD">
      <w:pPr>
        <w:pStyle w:val="a3"/>
        <w:spacing w:line="360" w:lineRule="auto"/>
        <w:ind w:firstLine="708"/>
        <w:jc w:val="both"/>
        <w:rPr>
          <w:rFonts w:ascii="Times New Roman" w:hAnsi="Times New Roman" w:cs="Times New Roman"/>
          <w:sz w:val="28"/>
          <w:szCs w:val="28"/>
        </w:rPr>
      </w:pPr>
      <w:r w:rsidRPr="001526AD">
        <w:rPr>
          <w:rFonts w:ascii="Times New Roman" w:hAnsi="Times New Roman" w:cs="Times New Roman"/>
          <w:sz w:val="28"/>
          <w:szCs w:val="28"/>
        </w:rPr>
        <w:t>6) информация о проведении фото-, аудио- и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rsidR="001526AD" w:rsidRPr="001526AD" w:rsidRDefault="001526AD" w:rsidP="001526AD">
      <w:pPr>
        <w:pStyle w:val="a3"/>
        <w:spacing w:line="360" w:lineRule="auto"/>
        <w:ind w:firstLine="708"/>
        <w:jc w:val="both"/>
        <w:rPr>
          <w:rFonts w:ascii="Times New Roman" w:hAnsi="Times New Roman" w:cs="Times New Roman"/>
          <w:sz w:val="28"/>
          <w:szCs w:val="28"/>
        </w:rPr>
      </w:pPr>
      <w:r w:rsidRPr="001526AD">
        <w:rPr>
          <w:rFonts w:ascii="Times New Roman" w:hAnsi="Times New Roman" w:cs="Times New Roman"/>
          <w:sz w:val="28"/>
          <w:szCs w:val="28"/>
        </w:rPr>
        <w:t>7) фото-, аудио- и видеоматериалы являются приложением к акту контрольного (надзорного) мероприятия.</w:t>
      </w:r>
    </w:p>
    <w:p w:rsidR="006A3982" w:rsidRPr="00E5768A" w:rsidRDefault="006A3982" w:rsidP="00E5768A">
      <w:pPr>
        <w:pStyle w:val="a3"/>
        <w:spacing w:line="360" w:lineRule="auto"/>
        <w:ind w:firstLine="708"/>
        <w:jc w:val="both"/>
        <w:rPr>
          <w:rFonts w:ascii="Times New Roman" w:hAnsi="Times New Roman" w:cs="Times New Roman"/>
          <w:sz w:val="28"/>
          <w:szCs w:val="28"/>
        </w:rPr>
      </w:pPr>
      <w:r w:rsidRPr="00E5768A">
        <w:rPr>
          <w:rFonts w:ascii="Times New Roman" w:hAnsi="Times New Roman" w:cs="Times New Roman"/>
          <w:sz w:val="28"/>
          <w:szCs w:val="28"/>
        </w:rPr>
        <w:t xml:space="preserve">Индивидуальный предприниматель, являющийся контролируемым лицом, вправе представить в </w:t>
      </w:r>
      <w:r w:rsidR="00B2022E" w:rsidRPr="00E5768A">
        <w:rPr>
          <w:rFonts w:ascii="Times New Roman" w:hAnsi="Times New Roman" w:cs="Times New Roman"/>
          <w:sz w:val="28"/>
          <w:szCs w:val="28"/>
        </w:rPr>
        <w:t>департамент</w:t>
      </w:r>
      <w:r w:rsidRPr="00E5768A">
        <w:rPr>
          <w:rFonts w:ascii="Times New Roman" w:hAnsi="Times New Roman" w:cs="Times New Roman"/>
          <w:sz w:val="28"/>
          <w:szCs w:val="28"/>
        </w:rPr>
        <w:t xml:space="preserve"> документально подтвержденную информацию о невозможности присутствия при проведении контрольного (надзорного) мероприятия в случаях:</w:t>
      </w:r>
    </w:p>
    <w:p w:rsidR="006A3982" w:rsidRPr="00E5768A" w:rsidRDefault="006A3982" w:rsidP="00E5768A">
      <w:pPr>
        <w:pStyle w:val="a3"/>
        <w:spacing w:line="360" w:lineRule="auto"/>
        <w:ind w:firstLine="708"/>
        <w:jc w:val="both"/>
        <w:rPr>
          <w:rFonts w:ascii="Times New Roman" w:hAnsi="Times New Roman" w:cs="Times New Roman"/>
          <w:sz w:val="28"/>
          <w:szCs w:val="28"/>
        </w:rPr>
      </w:pPr>
      <w:r w:rsidRPr="00E5768A">
        <w:rPr>
          <w:rFonts w:ascii="Times New Roman" w:hAnsi="Times New Roman" w:cs="Times New Roman"/>
          <w:sz w:val="28"/>
          <w:szCs w:val="28"/>
        </w:rPr>
        <w:t>заболевания, связанного с утратой трудоспособности;</w:t>
      </w:r>
    </w:p>
    <w:p w:rsidR="006A3982" w:rsidRPr="00E5768A" w:rsidRDefault="006A3982" w:rsidP="00E5768A">
      <w:pPr>
        <w:pStyle w:val="a3"/>
        <w:spacing w:line="360" w:lineRule="auto"/>
        <w:ind w:firstLine="708"/>
        <w:jc w:val="both"/>
        <w:rPr>
          <w:rFonts w:ascii="Times New Roman" w:hAnsi="Times New Roman" w:cs="Times New Roman"/>
          <w:sz w:val="28"/>
          <w:szCs w:val="28"/>
        </w:rPr>
      </w:pPr>
      <w:r w:rsidRPr="00E5768A">
        <w:rPr>
          <w:rFonts w:ascii="Times New Roman" w:hAnsi="Times New Roman" w:cs="Times New Roman"/>
          <w:sz w:val="28"/>
          <w:szCs w:val="28"/>
        </w:rPr>
        <w:lastRenderedPageBreak/>
        <w:t>препятствия, возникшего в результате действия непреодолимой силы;</w:t>
      </w:r>
    </w:p>
    <w:p w:rsidR="006A3982" w:rsidRPr="00E5768A" w:rsidRDefault="006A3982" w:rsidP="00E5768A">
      <w:pPr>
        <w:pStyle w:val="a3"/>
        <w:spacing w:line="360" w:lineRule="auto"/>
        <w:ind w:firstLine="708"/>
        <w:jc w:val="both"/>
        <w:rPr>
          <w:rFonts w:ascii="Times New Roman" w:hAnsi="Times New Roman" w:cs="Times New Roman"/>
          <w:sz w:val="28"/>
          <w:szCs w:val="28"/>
        </w:rPr>
      </w:pPr>
      <w:r w:rsidRPr="00E5768A">
        <w:rPr>
          <w:rFonts w:ascii="Times New Roman" w:hAnsi="Times New Roman" w:cs="Times New Roman"/>
          <w:sz w:val="28"/>
          <w:szCs w:val="28"/>
        </w:rPr>
        <w:t>иных уважительных причин.</w:t>
      </w:r>
    </w:p>
    <w:p w:rsidR="006A3982" w:rsidRPr="00E5768A" w:rsidRDefault="006A3982" w:rsidP="00E5768A">
      <w:pPr>
        <w:pStyle w:val="a3"/>
        <w:spacing w:line="360" w:lineRule="auto"/>
        <w:ind w:firstLine="708"/>
        <w:jc w:val="both"/>
        <w:rPr>
          <w:rFonts w:ascii="Times New Roman" w:hAnsi="Times New Roman" w:cs="Times New Roman"/>
          <w:sz w:val="28"/>
          <w:szCs w:val="28"/>
        </w:rPr>
      </w:pPr>
      <w:r w:rsidRPr="00E5768A">
        <w:rPr>
          <w:rFonts w:ascii="Times New Roman" w:hAnsi="Times New Roman" w:cs="Times New Roman"/>
          <w:sz w:val="28"/>
          <w:szCs w:val="28"/>
        </w:rPr>
        <w:t xml:space="preserve">По результатам рассмотрения указанной информации проведение контрольного (надзорного) мероприятия переносится </w:t>
      </w:r>
      <w:r w:rsidR="00B2022E" w:rsidRPr="00E5768A">
        <w:rPr>
          <w:rFonts w:ascii="Times New Roman" w:hAnsi="Times New Roman" w:cs="Times New Roman"/>
          <w:sz w:val="28"/>
          <w:szCs w:val="28"/>
        </w:rPr>
        <w:t>департаментом</w:t>
      </w:r>
      <w:r w:rsidRPr="00E5768A">
        <w:rPr>
          <w:rFonts w:ascii="Times New Roman" w:hAnsi="Times New Roman"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w:t>
      </w:r>
    </w:p>
    <w:p w:rsidR="006A3982" w:rsidRDefault="006A3982" w:rsidP="00E5768A">
      <w:pPr>
        <w:pStyle w:val="a3"/>
        <w:spacing w:line="360" w:lineRule="auto"/>
        <w:ind w:firstLine="708"/>
        <w:jc w:val="both"/>
        <w:rPr>
          <w:rFonts w:ascii="Times New Roman" w:hAnsi="Times New Roman" w:cs="Times New Roman"/>
          <w:sz w:val="28"/>
          <w:szCs w:val="28"/>
        </w:rPr>
      </w:pPr>
      <w:bookmarkStart w:id="3" w:name="P132"/>
      <w:bookmarkEnd w:id="3"/>
      <w:r w:rsidRPr="00E5768A">
        <w:rPr>
          <w:rFonts w:ascii="Times New Roman" w:hAnsi="Times New Roman" w:cs="Times New Roman"/>
          <w:sz w:val="28"/>
          <w:szCs w:val="28"/>
        </w:rPr>
        <w:t xml:space="preserve">27. </w:t>
      </w:r>
      <w:r w:rsidR="00B4252C" w:rsidRPr="00E5768A">
        <w:rPr>
          <w:rFonts w:ascii="Times New Roman" w:hAnsi="Times New Roman" w:cs="Times New Roman"/>
          <w:sz w:val="28"/>
          <w:szCs w:val="28"/>
        </w:rPr>
        <w:t>Региональный</w:t>
      </w:r>
      <w:r w:rsidRPr="00E5768A">
        <w:rPr>
          <w:rFonts w:ascii="Times New Roman" w:hAnsi="Times New Roman" w:cs="Times New Roman"/>
          <w:sz w:val="28"/>
          <w:szCs w:val="28"/>
        </w:rPr>
        <w:t xml:space="preserve"> государственный контроль (надзор) осуществляется посредством проведения следующих контрольных (надзорных) мероприятий:</w:t>
      </w:r>
    </w:p>
    <w:p w:rsidR="00D0638D" w:rsidRDefault="00924158" w:rsidP="00924158">
      <w:pPr>
        <w:pStyle w:val="a3"/>
        <w:spacing w:line="360" w:lineRule="auto"/>
        <w:ind w:firstLine="708"/>
        <w:jc w:val="both"/>
        <w:rPr>
          <w:rFonts w:ascii="Times New Roman" w:hAnsi="Times New Roman" w:cs="Times New Roman"/>
          <w:sz w:val="28"/>
          <w:szCs w:val="28"/>
        </w:rPr>
      </w:pPr>
      <w:bookmarkStart w:id="4" w:name="P133"/>
      <w:bookmarkEnd w:id="4"/>
      <w:r w:rsidRPr="00924158">
        <w:rPr>
          <w:rFonts w:ascii="Times New Roman" w:hAnsi="Times New Roman" w:cs="Times New Roman"/>
          <w:sz w:val="28"/>
          <w:szCs w:val="28"/>
        </w:rPr>
        <w:t xml:space="preserve">1) </w:t>
      </w:r>
      <w:r w:rsidR="00D0638D">
        <w:rPr>
          <w:rFonts w:ascii="Times New Roman" w:hAnsi="Times New Roman" w:cs="Times New Roman"/>
          <w:sz w:val="28"/>
          <w:szCs w:val="28"/>
        </w:rPr>
        <w:t>профилактические мероприятия;</w:t>
      </w:r>
    </w:p>
    <w:p w:rsidR="00924158" w:rsidRPr="00924158" w:rsidRDefault="00D0638D" w:rsidP="0092415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924158" w:rsidRPr="00924158">
        <w:rPr>
          <w:rFonts w:ascii="Times New Roman" w:hAnsi="Times New Roman" w:cs="Times New Roman"/>
          <w:sz w:val="28"/>
          <w:szCs w:val="28"/>
        </w:rPr>
        <w:t>Контрольные (надзорные) мероприятия без взаимодействия с контролируемым лицом</w:t>
      </w:r>
      <w:r>
        <w:rPr>
          <w:rFonts w:ascii="Times New Roman" w:hAnsi="Times New Roman" w:cs="Times New Roman"/>
          <w:sz w:val="28"/>
          <w:szCs w:val="28"/>
        </w:rPr>
        <w:t>:</w:t>
      </w:r>
    </w:p>
    <w:p w:rsidR="006A3982" w:rsidRPr="00924158" w:rsidRDefault="00924158" w:rsidP="00924158">
      <w:pPr>
        <w:pStyle w:val="a3"/>
        <w:spacing w:line="360" w:lineRule="auto"/>
        <w:ind w:firstLine="708"/>
        <w:jc w:val="both"/>
        <w:rPr>
          <w:rFonts w:ascii="Times New Roman" w:hAnsi="Times New Roman" w:cs="Times New Roman"/>
          <w:sz w:val="28"/>
          <w:szCs w:val="28"/>
        </w:rPr>
      </w:pPr>
      <w:r w:rsidRPr="00924158">
        <w:rPr>
          <w:rFonts w:ascii="Times New Roman" w:hAnsi="Times New Roman" w:cs="Times New Roman"/>
          <w:sz w:val="28"/>
          <w:szCs w:val="28"/>
        </w:rPr>
        <w:t>-</w:t>
      </w:r>
      <w:r w:rsidR="006A3982" w:rsidRPr="00924158">
        <w:rPr>
          <w:rFonts w:ascii="Times New Roman" w:hAnsi="Times New Roman" w:cs="Times New Roman"/>
          <w:sz w:val="28"/>
          <w:szCs w:val="28"/>
        </w:rPr>
        <w:t xml:space="preserve"> наблюдение за соблюдением обязательных требований;</w:t>
      </w:r>
    </w:p>
    <w:p w:rsidR="006A3982" w:rsidRPr="00924158" w:rsidRDefault="00924158" w:rsidP="00924158">
      <w:pPr>
        <w:pStyle w:val="a3"/>
        <w:spacing w:line="360" w:lineRule="auto"/>
        <w:ind w:firstLine="708"/>
        <w:jc w:val="both"/>
        <w:rPr>
          <w:rFonts w:ascii="Times New Roman" w:hAnsi="Times New Roman" w:cs="Times New Roman"/>
          <w:sz w:val="28"/>
          <w:szCs w:val="28"/>
        </w:rPr>
      </w:pPr>
      <w:r w:rsidRPr="00924158">
        <w:rPr>
          <w:rFonts w:ascii="Times New Roman" w:hAnsi="Times New Roman" w:cs="Times New Roman"/>
          <w:sz w:val="28"/>
          <w:szCs w:val="28"/>
        </w:rPr>
        <w:t>- выездное обследование.</w:t>
      </w:r>
    </w:p>
    <w:p w:rsidR="00924158" w:rsidRDefault="00D0638D" w:rsidP="00924158">
      <w:pPr>
        <w:autoSpaceDE w:val="0"/>
        <w:autoSpaceDN w:val="0"/>
        <w:adjustRightInd w:val="0"/>
        <w:spacing w:line="360" w:lineRule="auto"/>
        <w:ind w:firstLine="708"/>
        <w:rPr>
          <w:rFonts w:eastAsiaTheme="minorHAnsi"/>
          <w:szCs w:val="28"/>
          <w:lang w:eastAsia="en-US"/>
        </w:rPr>
      </w:pPr>
      <w:r>
        <w:rPr>
          <w:szCs w:val="28"/>
        </w:rPr>
        <w:t>3</w:t>
      </w:r>
      <w:r w:rsidR="00924158">
        <w:rPr>
          <w:szCs w:val="28"/>
        </w:rPr>
        <w:t xml:space="preserve">) </w:t>
      </w:r>
      <w:r w:rsidR="00924158">
        <w:rPr>
          <w:rFonts w:eastAsiaTheme="minorHAnsi"/>
          <w:szCs w:val="28"/>
          <w:lang w:eastAsia="en-US"/>
        </w:rPr>
        <w:t>Контрольные (надзорные) мероприятия с взаимодействием с контролируемым лицом:</w:t>
      </w:r>
    </w:p>
    <w:p w:rsidR="006A3982" w:rsidRPr="00E5768A" w:rsidRDefault="00924158" w:rsidP="00E5768A">
      <w:pPr>
        <w:pStyle w:val="a3"/>
        <w:spacing w:line="360" w:lineRule="auto"/>
        <w:ind w:firstLine="708"/>
        <w:jc w:val="both"/>
        <w:rPr>
          <w:rFonts w:ascii="Times New Roman" w:hAnsi="Times New Roman" w:cs="Times New Roman"/>
          <w:sz w:val="28"/>
          <w:szCs w:val="28"/>
        </w:rPr>
      </w:pPr>
      <w:bookmarkStart w:id="5" w:name="P135"/>
      <w:bookmarkEnd w:id="5"/>
      <w:r>
        <w:rPr>
          <w:rFonts w:ascii="Times New Roman" w:hAnsi="Times New Roman" w:cs="Times New Roman"/>
          <w:sz w:val="28"/>
          <w:szCs w:val="28"/>
        </w:rPr>
        <w:t xml:space="preserve">- </w:t>
      </w:r>
      <w:r w:rsidR="006A3982" w:rsidRPr="00E5768A">
        <w:rPr>
          <w:rFonts w:ascii="Times New Roman" w:hAnsi="Times New Roman" w:cs="Times New Roman"/>
          <w:sz w:val="28"/>
          <w:szCs w:val="28"/>
        </w:rPr>
        <w:t>документарная проверка;</w:t>
      </w:r>
    </w:p>
    <w:p w:rsidR="006A3982" w:rsidRPr="00E5768A" w:rsidRDefault="00924158" w:rsidP="00E576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A3982" w:rsidRPr="00E5768A">
        <w:rPr>
          <w:rFonts w:ascii="Times New Roman" w:hAnsi="Times New Roman" w:cs="Times New Roman"/>
          <w:sz w:val="28"/>
          <w:szCs w:val="28"/>
        </w:rPr>
        <w:t xml:space="preserve"> выездная проверка;</w:t>
      </w:r>
    </w:p>
    <w:p w:rsidR="006A3982" w:rsidRPr="00E5768A" w:rsidRDefault="00924158" w:rsidP="00E576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A3982" w:rsidRPr="00E5768A">
        <w:rPr>
          <w:rFonts w:ascii="Times New Roman" w:hAnsi="Times New Roman" w:cs="Times New Roman"/>
          <w:sz w:val="28"/>
          <w:szCs w:val="28"/>
        </w:rPr>
        <w:t xml:space="preserve"> контрольная закупка;</w:t>
      </w:r>
    </w:p>
    <w:p w:rsidR="006A3982" w:rsidRPr="00E5768A" w:rsidRDefault="00924158" w:rsidP="00E576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A3982" w:rsidRPr="00E5768A">
        <w:rPr>
          <w:rFonts w:ascii="Times New Roman" w:hAnsi="Times New Roman" w:cs="Times New Roman"/>
          <w:sz w:val="28"/>
          <w:szCs w:val="28"/>
        </w:rPr>
        <w:t xml:space="preserve"> мониторинговая закупка;</w:t>
      </w:r>
    </w:p>
    <w:p w:rsidR="006A3982" w:rsidRPr="00E5768A" w:rsidRDefault="00924158" w:rsidP="00E5768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A3982" w:rsidRPr="00E5768A">
        <w:rPr>
          <w:rFonts w:ascii="Times New Roman" w:hAnsi="Times New Roman" w:cs="Times New Roman"/>
          <w:sz w:val="28"/>
          <w:szCs w:val="28"/>
        </w:rPr>
        <w:t xml:space="preserve"> выборочный контроль;</w:t>
      </w:r>
    </w:p>
    <w:p w:rsidR="006A3982" w:rsidRPr="00E5768A" w:rsidRDefault="00924158" w:rsidP="00E5768A">
      <w:pPr>
        <w:pStyle w:val="a3"/>
        <w:spacing w:line="360" w:lineRule="auto"/>
        <w:ind w:firstLine="708"/>
        <w:jc w:val="both"/>
        <w:rPr>
          <w:rFonts w:ascii="Times New Roman" w:hAnsi="Times New Roman" w:cs="Times New Roman"/>
          <w:sz w:val="28"/>
          <w:szCs w:val="28"/>
        </w:rPr>
      </w:pPr>
      <w:bookmarkStart w:id="6" w:name="P140"/>
      <w:bookmarkEnd w:id="6"/>
      <w:r>
        <w:rPr>
          <w:rFonts w:ascii="Times New Roman" w:hAnsi="Times New Roman" w:cs="Times New Roman"/>
          <w:sz w:val="28"/>
          <w:szCs w:val="28"/>
        </w:rPr>
        <w:t>-</w:t>
      </w:r>
      <w:r w:rsidR="006A3982" w:rsidRPr="00E5768A">
        <w:rPr>
          <w:rFonts w:ascii="Times New Roman" w:hAnsi="Times New Roman" w:cs="Times New Roman"/>
          <w:sz w:val="28"/>
          <w:szCs w:val="28"/>
        </w:rPr>
        <w:t xml:space="preserve"> инспекционный визит.</w:t>
      </w:r>
    </w:p>
    <w:p w:rsidR="006A3982" w:rsidRPr="00E5768A" w:rsidRDefault="006A3982" w:rsidP="00E5768A">
      <w:pPr>
        <w:pStyle w:val="a3"/>
        <w:spacing w:line="360" w:lineRule="auto"/>
        <w:ind w:firstLine="708"/>
        <w:jc w:val="both"/>
        <w:rPr>
          <w:rFonts w:ascii="Times New Roman" w:hAnsi="Times New Roman" w:cs="Times New Roman"/>
          <w:sz w:val="28"/>
          <w:szCs w:val="28"/>
        </w:rPr>
      </w:pPr>
      <w:r w:rsidRPr="00E5768A">
        <w:rPr>
          <w:rFonts w:ascii="Times New Roman" w:hAnsi="Times New Roman" w:cs="Times New Roman"/>
          <w:sz w:val="28"/>
          <w:szCs w:val="28"/>
        </w:rPr>
        <w:t xml:space="preserve">28. Указанные в </w:t>
      </w:r>
      <w:hyperlink w:anchor="P132" w:history="1">
        <w:r w:rsidRPr="00E5768A">
          <w:rPr>
            <w:rFonts w:ascii="Times New Roman" w:hAnsi="Times New Roman" w:cs="Times New Roman"/>
            <w:color w:val="0000FF"/>
            <w:sz w:val="28"/>
            <w:szCs w:val="28"/>
          </w:rPr>
          <w:t>пункте 27</w:t>
        </w:r>
      </w:hyperlink>
      <w:r w:rsidRPr="00E5768A">
        <w:rPr>
          <w:rFonts w:ascii="Times New Roman" w:hAnsi="Times New Roman" w:cs="Times New Roman"/>
          <w:sz w:val="28"/>
          <w:szCs w:val="28"/>
        </w:rPr>
        <w:t xml:space="preserve"> настоящего Положения внеплановые контрольные (надзорные) мероприятия проводятся должностными лицами в порядке, предусмотренном </w:t>
      </w:r>
      <w:r w:rsidR="00D32E68">
        <w:rPr>
          <w:rFonts w:ascii="Times New Roman" w:hAnsi="Times New Roman" w:cs="Times New Roman"/>
          <w:sz w:val="28"/>
          <w:szCs w:val="28"/>
        </w:rPr>
        <w:t>настоящим Положением</w:t>
      </w:r>
      <w:r w:rsidRPr="00E5768A">
        <w:rPr>
          <w:rFonts w:ascii="Times New Roman" w:hAnsi="Times New Roman" w:cs="Times New Roman"/>
          <w:sz w:val="28"/>
          <w:szCs w:val="28"/>
        </w:rPr>
        <w:t>.</w:t>
      </w:r>
    </w:p>
    <w:p w:rsidR="006A3982" w:rsidRPr="00E5768A" w:rsidRDefault="006A3982" w:rsidP="00E5768A">
      <w:pPr>
        <w:pStyle w:val="a3"/>
        <w:spacing w:line="360" w:lineRule="auto"/>
        <w:ind w:firstLine="708"/>
        <w:jc w:val="both"/>
        <w:rPr>
          <w:rFonts w:ascii="Times New Roman" w:hAnsi="Times New Roman" w:cs="Times New Roman"/>
          <w:sz w:val="28"/>
          <w:szCs w:val="28"/>
        </w:rPr>
      </w:pPr>
      <w:r w:rsidRPr="00E5768A">
        <w:rPr>
          <w:rFonts w:ascii="Times New Roman" w:hAnsi="Times New Roman" w:cs="Times New Roman"/>
          <w:sz w:val="28"/>
          <w:szCs w:val="28"/>
        </w:rPr>
        <w:t xml:space="preserve">29. Перечисленные в </w:t>
      </w:r>
      <w:hyperlink w:anchor="P135" w:history="1">
        <w:r w:rsidRPr="00E5768A">
          <w:rPr>
            <w:rFonts w:ascii="Times New Roman" w:hAnsi="Times New Roman" w:cs="Times New Roman"/>
            <w:color w:val="0000FF"/>
            <w:sz w:val="28"/>
            <w:szCs w:val="28"/>
          </w:rPr>
          <w:t>подпункт</w:t>
        </w:r>
        <w:r w:rsidR="00924158">
          <w:rPr>
            <w:rFonts w:ascii="Times New Roman" w:hAnsi="Times New Roman" w:cs="Times New Roman"/>
            <w:color w:val="0000FF"/>
            <w:sz w:val="28"/>
            <w:szCs w:val="28"/>
          </w:rPr>
          <w:t xml:space="preserve">е </w:t>
        </w:r>
      </w:hyperlink>
      <w:hyperlink w:anchor="P140" w:history="1">
        <w:r w:rsidR="00924158">
          <w:rPr>
            <w:rFonts w:ascii="Times New Roman" w:hAnsi="Times New Roman" w:cs="Times New Roman"/>
            <w:color w:val="0000FF"/>
            <w:sz w:val="28"/>
            <w:szCs w:val="28"/>
          </w:rPr>
          <w:t>2</w:t>
        </w:r>
      </w:hyperlink>
      <w:r w:rsidR="00924158">
        <w:rPr>
          <w:rFonts w:ascii="Times New Roman" w:hAnsi="Times New Roman" w:cs="Times New Roman"/>
          <w:color w:val="0000FF"/>
          <w:sz w:val="28"/>
          <w:szCs w:val="28"/>
        </w:rPr>
        <w:t xml:space="preserve"> пункта 27</w:t>
      </w:r>
      <w:r w:rsidRPr="00E5768A">
        <w:rPr>
          <w:rFonts w:ascii="Times New Roman" w:hAnsi="Times New Roman" w:cs="Times New Roman"/>
          <w:sz w:val="28"/>
          <w:szCs w:val="28"/>
        </w:rPr>
        <w:t xml:space="preserve"> настоящего Положения контрольные (надзорные) мероприятия могут проводиться должностными лицами с применением фотосъемки, аудио- и видеозаписи, иных способов фиксации доказательств, если иное не установлено настоящим Положением.</w:t>
      </w:r>
    </w:p>
    <w:p w:rsidR="006A3982" w:rsidRPr="00E5768A" w:rsidRDefault="006A3982" w:rsidP="00E5768A">
      <w:pPr>
        <w:pStyle w:val="a3"/>
        <w:spacing w:line="360" w:lineRule="auto"/>
        <w:ind w:firstLine="708"/>
        <w:jc w:val="both"/>
        <w:rPr>
          <w:rFonts w:ascii="Times New Roman" w:hAnsi="Times New Roman" w:cs="Times New Roman"/>
          <w:sz w:val="28"/>
          <w:szCs w:val="28"/>
        </w:rPr>
      </w:pPr>
      <w:r w:rsidRPr="00E5768A">
        <w:rPr>
          <w:rFonts w:ascii="Times New Roman" w:hAnsi="Times New Roman" w:cs="Times New Roman"/>
          <w:sz w:val="28"/>
          <w:szCs w:val="28"/>
        </w:rPr>
        <w:t xml:space="preserve">30. Мероприятие, указанное в </w:t>
      </w:r>
      <w:hyperlink w:anchor="P133" w:history="1">
        <w:r w:rsidR="006F11A9">
          <w:rPr>
            <w:rFonts w:ascii="Times New Roman" w:hAnsi="Times New Roman" w:cs="Times New Roman"/>
            <w:color w:val="0000FF"/>
            <w:sz w:val="28"/>
            <w:szCs w:val="28"/>
          </w:rPr>
          <w:t>подпункте 3</w:t>
        </w:r>
        <w:r w:rsidRPr="00E5768A">
          <w:rPr>
            <w:rFonts w:ascii="Times New Roman" w:hAnsi="Times New Roman" w:cs="Times New Roman"/>
            <w:color w:val="0000FF"/>
            <w:sz w:val="28"/>
            <w:szCs w:val="28"/>
          </w:rPr>
          <w:t xml:space="preserve"> пункта 27</w:t>
        </w:r>
      </w:hyperlink>
      <w:r w:rsidRPr="00E5768A">
        <w:rPr>
          <w:rFonts w:ascii="Times New Roman" w:hAnsi="Times New Roman" w:cs="Times New Roman"/>
          <w:sz w:val="28"/>
          <w:szCs w:val="28"/>
        </w:rPr>
        <w:t xml:space="preserve"> настоящего Положения, проводится на постоянной основе без взаимодействия с </w:t>
      </w:r>
      <w:r w:rsidRPr="00E5768A">
        <w:rPr>
          <w:rFonts w:ascii="Times New Roman" w:hAnsi="Times New Roman" w:cs="Times New Roman"/>
          <w:sz w:val="28"/>
          <w:szCs w:val="28"/>
        </w:rPr>
        <w:lastRenderedPageBreak/>
        <w:t xml:space="preserve">контролируемыми лицами путем мониторинга и анализа информации, содержащейся в информационных системах </w:t>
      </w:r>
      <w:r w:rsidR="008C6D08" w:rsidRPr="00E5768A">
        <w:rPr>
          <w:rFonts w:ascii="Times New Roman" w:hAnsi="Times New Roman" w:cs="Times New Roman"/>
          <w:sz w:val="28"/>
          <w:szCs w:val="28"/>
        </w:rPr>
        <w:t>Федеральной службы по регулированию алкогольного рынка</w:t>
      </w:r>
      <w:r w:rsidRPr="00E5768A">
        <w:rPr>
          <w:rFonts w:ascii="Times New Roman" w:hAnsi="Times New Roman" w:cs="Times New Roman"/>
          <w:sz w:val="28"/>
          <w:szCs w:val="28"/>
        </w:rPr>
        <w:t xml:space="preserve">, в отношении контролируемых лиц,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w:t>
      </w:r>
      <w:r w:rsidR="008C6D08" w:rsidRPr="00E5768A">
        <w:rPr>
          <w:rFonts w:ascii="Times New Roman" w:hAnsi="Times New Roman" w:cs="Times New Roman"/>
          <w:sz w:val="28"/>
          <w:szCs w:val="28"/>
        </w:rPr>
        <w:t>«</w:t>
      </w:r>
      <w:r w:rsidRPr="00E5768A">
        <w:rPr>
          <w:rFonts w:ascii="Times New Roman" w:hAnsi="Times New Roman" w:cs="Times New Roman"/>
          <w:sz w:val="28"/>
          <w:szCs w:val="28"/>
        </w:rPr>
        <w:t>Интернет</w:t>
      </w:r>
      <w:r w:rsidR="008C6D08" w:rsidRPr="00E5768A">
        <w:rPr>
          <w:rFonts w:ascii="Times New Roman" w:hAnsi="Times New Roman" w:cs="Times New Roman"/>
          <w:sz w:val="28"/>
          <w:szCs w:val="28"/>
        </w:rPr>
        <w:t>»</w:t>
      </w:r>
      <w:r w:rsidRPr="00E5768A">
        <w:rPr>
          <w:rFonts w:ascii="Times New Roman" w:hAnsi="Times New Roman" w:cs="Times New Roman"/>
          <w:sz w:val="28"/>
          <w:szCs w:val="28"/>
        </w:rPr>
        <w:t xml:space="preserve"> и иных открытых источниках информации.</w:t>
      </w:r>
    </w:p>
    <w:p w:rsidR="000A5213" w:rsidRDefault="006A3982" w:rsidP="00AA33C9">
      <w:pPr>
        <w:pStyle w:val="a3"/>
        <w:spacing w:line="360" w:lineRule="auto"/>
        <w:ind w:firstLine="708"/>
        <w:jc w:val="both"/>
        <w:rPr>
          <w:rFonts w:ascii="Times New Roman" w:hAnsi="Times New Roman" w:cs="Times New Roman"/>
          <w:sz w:val="28"/>
          <w:szCs w:val="28"/>
        </w:rPr>
      </w:pPr>
      <w:r w:rsidRPr="00AA33C9">
        <w:rPr>
          <w:rFonts w:ascii="Times New Roman" w:hAnsi="Times New Roman" w:cs="Times New Roman"/>
          <w:sz w:val="28"/>
          <w:szCs w:val="28"/>
        </w:rPr>
        <w:t>31.</w:t>
      </w:r>
      <w:r w:rsidRPr="00E5768A">
        <w:t xml:space="preserve"> </w:t>
      </w:r>
      <w:r w:rsidR="00B004FA">
        <w:t xml:space="preserve"> </w:t>
      </w:r>
      <w:r w:rsidR="00B004FA" w:rsidRPr="00B004FA">
        <w:rPr>
          <w:rFonts w:ascii="Times New Roman" w:hAnsi="Times New Roman" w:cs="Times New Roman"/>
          <w:sz w:val="28"/>
          <w:szCs w:val="28"/>
        </w:rPr>
        <w:t>Наблюдение за соблюдением обязательных требований.</w:t>
      </w:r>
    </w:p>
    <w:p w:rsidR="00B004FA" w:rsidRDefault="00B004FA" w:rsidP="00277833">
      <w:pPr>
        <w:autoSpaceDE w:val="0"/>
        <w:autoSpaceDN w:val="0"/>
        <w:adjustRightInd w:val="0"/>
        <w:spacing w:line="360" w:lineRule="auto"/>
        <w:ind w:firstLine="708"/>
        <w:rPr>
          <w:rFonts w:eastAsiaTheme="minorHAnsi"/>
          <w:szCs w:val="28"/>
          <w:lang w:eastAsia="en-US"/>
        </w:rPr>
      </w:pPr>
      <w:r w:rsidRPr="00B004FA">
        <w:rPr>
          <w:rFonts w:eastAsiaTheme="minorHAnsi"/>
          <w:szCs w:val="28"/>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277833">
        <w:rPr>
          <w:rFonts w:eastAsiaTheme="minorHAnsi"/>
          <w:szCs w:val="28"/>
          <w:lang w:eastAsia="en-US"/>
        </w:rPr>
        <w:t>департамента</w:t>
      </w:r>
      <w:r w:rsidRPr="00B004FA">
        <w:rPr>
          <w:rFonts w:eastAsiaTheme="minorHAnsi"/>
          <w:szCs w:val="28"/>
          <w:lang w:eastAsia="en-US"/>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Pr>
          <w:rFonts w:eastAsiaTheme="minorHAnsi"/>
          <w:szCs w:val="28"/>
          <w:lang w:eastAsia="en-US"/>
        </w:rPr>
        <w:t>онных системах, данных из сети «Интернет»</w:t>
      </w:r>
      <w:r w:rsidRPr="00B004FA">
        <w:rPr>
          <w:rFonts w:eastAsiaTheme="minorHAnsi"/>
          <w:szCs w:val="28"/>
          <w:lang w:eastAsia="en-US"/>
        </w:rPr>
        <w:t>, иных общедоступных данных.</w:t>
      </w:r>
    </w:p>
    <w:p w:rsidR="00277833" w:rsidRPr="00277833" w:rsidRDefault="00277833" w:rsidP="00277833">
      <w:pPr>
        <w:pStyle w:val="a3"/>
        <w:spacing w:line="360" w:lineRule="auto"/>
        <w:ind w:firstLine="708"/>
        <w:jc w:val="both"/>
        <w:rPr>
          <w:rFonts w:ascii="Times New Roman" w:hAnsi="Times New Roman" w:cs="Times New Roman"/>
          <w:sz w:val="28"/>
          <w:szCs w:val="28"/>
        </w:rPr>
      </w:pPr>
      <w:r w:rsidRPr="00277833">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77833" w:rsidRPr="00277833" w:rsidRDefault="00277833" w:rsidP="00277833">
      <w:pPr>
        <w:pStyle w:val="a3"/>
        <w:spacing w:line="360" w:lineRule="auto"/>
        <w:ind w:firstLine="708"/>
        <w:jc w:val="both"/>
        <w:rPr>
          <w:rFonts w:ascii="Times New Roman" w:hAnsi="Times New Roman" w:cs="Times New Roman"/>
          <w:sz w:val="28"/>
          <w:szCs w:val="28"/>
        </w:rPr>
      </w:pPr>
      <w:r w:rsidRPr="00277833">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77833" w:rsidRPr="00277833" w:rsidRDefault="00277833" w:rsidP="00277833">
      <w:pPr>
        <w:pStyle w:val="a3"/>
        <w:spacing w:line="360" w:lineRule="auto"/>
        <w:ind w:firstLine="708"/>
        <w:jc w:val="both"/>
        <w:rPr>
          <w:rFonts w:ascii="Times New Roman" w:hAnsi="Times New Roman" w:cs="Times New Roman"/>
          <w:sz w:val="28"/>
          <w:szCs w:val="28"/>
        </w:rPr>
      </w:pPr>
      <w:r w:rsidRPr="00277833">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w:t>
      </w:r>
      <w:hyperlink r:id="rId14" w:history="1">
        <w:r w:rsidRPr="00277833">
          <w:rPr>
            <w:rFonts w:ascii="Times New Roman" w:hAnsi="Times New Roman" w:cs="Times New Roman"/>
            <w:color w:val="0000FF"/>
            <w:sz w:val="28"/>
            <w:szCs w:val="28"/>
          </w:rPr>
          <w:t>статьей 60</w:t>
        </w:r>
      </w:hyperlink>
      <w:r w:rsidRPr="00277833">
        <w:rPr>
          <w:rFonts w:ascii="Times New Roman" w:hAnsi="Times New Roman" w:cs="Times New Roman"/>
          <w:sz w:val="28"/>
          <w:szCs w:val="28"/>
        </w:rPr>
        <w:t xml:space="preserve"> Федерального закона</w:t>
      </w:r>
      <w:r w:rsidRPr="00277833">
        <w:rPr>
          <w:rFonts w:ascii="Times New Roman" w:hAnsi="Times New Roman" w:cs="Times New Roman"/>
          <w:sz w:val="28"/>
          <w:szCs w:val="28"/>
        </w:rPr>
        <w:t xml:space="preserve"> «О </w:t>
      </w:r>
      <w:r w:rsidRPr="00277833">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r w:rsidRPr="00277833">
        <w:rPr>
          <w:rFonts w:ascii="Times New Roman" w:hAnsi="Times New Roman" w:cs="Times New Roman"/>
          <w:sz w:val="28"/>
          <w:szCs w:val="28"/>
        </w:rPr>
        <w:t>;</w:t>
      </w:r>
    </w:p>
    <w:p w:rsidR="00277833" w:rsidRPr="00277833" w:rsidRDefault="00277833" w:rsidP="00277833">
      <w:pPr>
        <w:pStyle w:val="a3"/>
        <w:spacing w:line="360" w:lineRule="auto"/>
        <w:ind w:firstLine="708"/>
        <w:jc w:val="both"/>
        <w:rPr>
          <w:rFonts w:ascii="Times New Roman" w:hAnsi="Times New Roman" w:cs="Times New Roman"/>
          <w:sz w:val="28"/>
          <w:szCs w:val="28"/>
        </w:rPr>
      </w:pPr>
      <w:r w:rsidRPr="00277833">
        <w:rPr>
          <w:rFonts w:ascii="Times New Roman" w:hAnsi="Times New Roman" w:cs="Times New Roman"/>
          <w:sz w:val="28"/>
          <w:szCs w:val="28"/>
        </w:rPr>
        <w:t>2) решение об объявлении предостережения;</w:t>
      </w:r>
    </w:p>
    <w:p w:rsidR="00277833" w:rsidRPr="00277833" w:rsidRDefault="00277833" w:rsidP="00277833">
      <w:pPr>
        <w:pStyle w:val="a3"/>
        <w:spacing w:line="360" w:lineRule="auto"/>
        <w:ind w:firstLine="708"/>
        <w:jc w:val="both"/>
        <w:rPr>
          <w:rFonts w:ascii="Times New Roman" w:hAnsi="Times New Roman" w:cs="Times New Roman"/>
          <w:sz w:val="28"/>
          <w:szCs w:val="28"/>
        </w:rPr>
      </w:pPr>
      <w:r w:rsidRPr="00277833">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r:id="rId15" w:history="1">
        <w:r w:rsidRPr="00277833">
          <w:rPr>
            <w:rFonts w:ascii="Times New Roman" w:hAnsi="Times New Roman" w:cs="Times New Roman"/>
            <w:color w:val="0000FF"/>
            <w:sz w:val="28"/>
            <w:szCs w:val="28"/>
          </w:rPr>
          <w:t>пунктом 1 части 2 статьи 90</w:t>
        </w:r>
      </w:hyperlink>
      <w:r w:rsidRPr="00277833">
        <w:rPr>
          <w:rFonts w:ascii="Times New Roman" w:hAnsi="Times New Roman" w:cs="Times New Roman"/>
          <w:sz w:val="28"/>
          <w:szCs w:val="28"/>
        </w:rPr>
        <w:t xml:space="preserve">  Федерального закона</w:t>
      </w:r>
      <w:r w:rsidRPr="00277833">
        <w:rPr>
          <w:rFonts w:ascii="Times New Roman" w:hAnsi="Times New Roman" w:cs="Times New Roman"/>
          <w:sz w:val="28"/>
          <w:szCs w:val="28"/>
        </w:rPr>
        <w:t xml:space="preserve"> </w:t>
      </w:r>
      <w:r w:rsidRPr="00277833">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w:t>
      </w:r>
      <w:r w:rsidRPr="00277833">
        <w:rPr>
          <w:rFonts w:ascii="Times New Roman" w:hAnsi="Times New Roman" w:cs="Times New Roman"/>
          <w:sz w:val="28"/>
          <w:szCs w:val="28"/>
        </w:rPr>
        <w:t>Воронежской области</w:t>
      </w:r>
      <w:r w:rsidRPr="00277833">
        <w:rPr>
          <w:rFonts w:ascii="Times New Roman" w:hAnsi="Times New Roman" w:cs="Times New Roman"/>
          <w:sz w:val="28"/>
          <w:szCs w:val="28"/>
        </w:rPr>
        <w:t xml:space="preserve"> о виде контроля;</w:t>
      </w:r>
    </w:p>
    <w:p w:rsidR="00277833" w:rsidRPr="00277833" w:rsidRDefault="00277833" w:rsidP="00277833">
      <w:pPr>
        <w:pStyle w:val="a3"/>
        <w:spacing w:line="360" w:lineRule="auto"/>
        <w:ind w:firstLine="708"/>
        <w:jc w:val="both"/>
        <w:rPr>
          <w:rFonts w:ascii="Times New Roman" w:hAnsi="Times New Roman" w:cs="Times New Roman"/>
          <w:sz w:val="28"/>
          <w:szCs w:val="28"/>
        </w:rPr>
      </w:pPr>
      <w:r w:rsidRPr="00277833">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16" w:history="1">
        <w:r w:rsidRPr="00277833">
          <w:rPr>
            <w:rFonts w:ascii="Times New Roman" w:hAnsi="Times New Roman" w:cs="Times New Roman"/>
            <w:color w:val="0000FF"/>
            <w:sz w:val="28"/>
            <w:szCs w:val="28"/>
          </w:rPr>
          <w:t>частью 3 статьи 90</w:t>
        </w:r>
      </w:hyperlink>
      <w:r w:rsidRPr="00277833">
        <w:rPr>
          <w:rFonts w:ascii="Times New Roman" w:hAnsi="Times New Roman" w:cs="Times New Roman"/>
          <w:sz w:val="28"/>
          <w:szCs w:val="28"/>
        </w:rPr>
        <w:t xml:space="preserve"> Федерального закона</w:t>
      </w:r>
      <w:r w:rsidRPr="00277833">
        <w:rPr>
          <w:rFonts w:ascii="Times New Roman" w:hAnsi="Times New Roman" w:cs="Times New Roman"/>
          <w:sz w:val="28"/>
          <w:szCs w:val="28"/>
        </w:rPr>
        <w:t xml:space="preserve"> </w:t>
      </w:r>
      <w:r w:rsidRPr="00277833">
        <w:rPr>
          <w:rFonts w:ascii="Times New Roman" w:hAnsi="Times New Roman" w:cs="Times New Roman"/>
          <w:sz w:val="28"/>
          <w:szCs w:val="28"/>
        </w:rPr>
        <w:t>«О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6A3982" w:rsidRPr="00AA33C9" w:rsidRDefault="000A5213" w:rsidP="00AA33C9">
      <w:pPr>
        <w:pStyle w:val="a3"/>
        <w:spacing w:line="360" w:lineRule="auto"/>
        <w:ind w:firstLine="708"/>
        <w:jc w:val="both"/>
        <w:rPr>
          <w:rFonts w:ascii="Times New Roman" w:hAnsi="Times New Roman" w:cs="Times New Roman"/>
          <w:sz w:val="28"/>
          <w:szCs w:val="28"/>
        </w:rPr>
      </w:pPr>
      <w:r w:rsidRPr="000A5213">
        <w:rPr>
          <w:rFonts w:ascii="Times New Roman" w:hAnsi="Times New Roman" w:cs="Times New Roman"/>
          <w:sz w:val="28"/>
          <w:szCs w:val="28"/>
        </w:rPr>
        <w:t>31.1.</w:t>
      </w:r>
      <w:r>
        <w:t xml:space="preserve"> </w:t>
      </w:r>
      <w:r w:rsidR="006A3982" w:rsidRPr="00AA33C9">
        <w:rPr>
          <w:rFonts w:ascii="Times New Roman" w:hAnsi="Times New Roman" w:cs="Times New Roman"/>
          <w:sz w:val="28"/>
          <w:szCs w:val="28"/>
        </w:rPr>
        <w:t xml:space="preserve">Выездное обследование проводится по месту осуществления деятельности контролируемого лица (его обособленных подразделений) </w:t>
      </w:r>
      <w:r w:rsidR="00AA33C9" w:rsidRPr="00AA33C9">
        <w:rPr>
          <w:rFonts w:ascii="Times New Roman" w:hAnsi="Times New Roman" w:cs="Times New Roman"/>
          <w:sz w:val="28"/>
          <w:szCs w:val="28"/>
        </w:rPr>
        <w:t>месту нахождения объекта контроля, при этом не допускается взаимодействие с контролируемым лицом</w:t>
      </w:r>
      <w:r w:rsidR="006A3982" w:rsidRPr="00AA33C9">
        <w:rPr>
          <w:rFonts w:ascii="Times New Roman" w:hAnsi="Times New Roman" w:cs="Times New Roman"/>
          <w:sz w:val="28"/>
          <w:szCs w:val="28"/>
        </w:rPr>
        <w:t>.</w:t>
      </w:r>
    </w:p>
    <w:p w:rsidR="00AA33C9" w:rsidRPr="00AA33C9" w:rsidRDefault="00AA33C9" w:rsidP="00AA33C9">
      <w:pPr>
        <w:pStyle w:val="a3"/>
        <w:spacing w:line="360" w:lineRule="auto"/>
        <w:ind w:firstLine="708"/>
        <w:jc w:val="both"/>
        <w:rPr>
          <w:rFonts w:ascii="Times New Roman" w:hAnsi="Times New Roman" w:cs="Times New Roman"/>
          <w:sz w:val="28"/>
          <w:szCs w:val="28"/>
        </w:rPr>
      </w:pPr>
      <w:r w:rsidRPr="00AA33C9">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A33C9" w:rsidRPr="00AA33C9" w:rsidRDefault="00AA33C9" w:rsidP="00AA33C9">
      <w:pPr>
        <w:pStyle w:val="a3"/>
        <w:spacing w:line="360" w:lineRule="auto"/>
        <w:ind w:firstLine="708"/>
        <w:jc w:val="both"/>
        <w:rPr>
          <w:rFonts w:ascii="Times New Roman" w:hAnsi="Times New Roman" w:cs="Times New Roman"/>
          <w:sz w:val="28"/>
          <w:szCs w:val="28"/>
        </w:rPr>
      </w:pPr>
      <w:r w:rsidRPr="00AA33C9">
        <w:rPr>
          <w:rFonts w:ascii="Times New Roman" w:hAnsi="Times New Roman" w:cs="Times New Roman"/>
          <w:sz w:val="28"/>
          <w:szCs w:val="28"/>
        </w:rPr>
        <w:t>1) осмотр;</w:t>
      </w:r>
    </w:p>
    <w:p w:rsidR="00AA33C9" w:rsidRPr="00AA33C9" w:rsidRDefault="00AA33C9" w:rsidP="00AA33C9">
      <w:pPr>
        <w:pStyle w:val="a3"/>
        <w:spacing w:line="360" w:lineRule="auto"/>
        <w:ind w:firstLine="708"/>
        <w:jc w:val="both"/>
        <w:rPr>
          <w:rFonts w:ascii="Times New Roman" w:hAnsi="Times New Roman" w:cs="Times New Roman"/>
          <w:sz w:val="28"/>
          <w:szCs w:val="28"/>
        </w:rPr>
      </w:pPr>
      <w:r w:rsidRPr="00AA33C9">
        <w:rPr>
          <w:rFonts w:ascii="Times New Roman" w:hAnsi="Times New Roman" w:cs="Times New Roman"/>
          <w:sz w:val="28"/>
          <w:szCs w:val="28"/>
        </w:rPr>
        <w:t>2) отбор проб (образцов);</w:t>
      </w:r>
    </w:p>
    <w:p w:rsidR="00AA33C9" w:rsidRPr="00AA33C9" w:rsidRDefault="00AA33C9" w:rsidP="00AA33C9">
      <w:pPr>
        <w:pStyle w:val="a3"/>
        <w:spacing w:line="360" w:lineRule="auto"/>
        <w:ind w:firstLine="708"/>
        <w:jc w:val="both"/>
        <w:rPr>
          <w:rFonts w:ascii="Times New Roman" w:hAnsi="Times New Roman" w:cs="Times New Roman"/>
          <w:sz w:val="28"/>
          <w:szCs w:val="28"/>
        </w:rPr>
      </w:pPr>
      <w:r w:rsidRPr="00AA33C9">
        <w:rPr>
          <w:rFonts w:ascii="Times New Roman" w:hAnsi="Times New Roman" w:cs="Times New Roman"/>
          <w:sz w:val="28"/>
          <w:szCs w:val="28"/>
        </w:rPr>
        <w:t>3) инструментальное обследование (с применением видеозаписи);</w:t>
      </w:r>
    </w:p>
    <w:p w:rsidR="00AA33C9" w:rsidRPr="00AA33C9" w:rsidRDefault="00AA33C9" w:rsidP="00AA33C9">
      <w:pPr>
        <w:pStyle w:val="a3"/>
        <w:spacing w:line="360" w:lineRule="auto"/>
        <w:ind w:firstLine="708"/>
        <w:jc w:val="both"/>
        <w:rPr>
          <w:rFonts w:ascii="Times New Roman" w:hAnsi="Times New Roman" w:cs="Times New Roman"/>
          <w:sz w:val="28"/>
          <w:szCs w:val="28"/>
        </w:rPr>
      </w:pPr>
      <w:r w:rsidRPr="00AA33C9">
        <w:rPr>
          <w:rFonts w:ascii="Times New Roman" w:hAnsi="Times New Roman" w:cs="Times New Roman"/>
          <w:sz w:val="28"/>
          <w:szCs w:val="28"/>
        </w:rPr>
        <w:t>4) испытание;</w:t>
      </w:r>
    </w:p>
    <w:p w:rsidR="00AA33C9" w:rsidRPr="00AA33C9" w:rsidRDefault="00AA33C9" w:rsidP="00AA33C9">
      <w:pPr>
        <w:pStyle w:val="a3"/>
        <w:spacing w:line="360" w:lineRule="auto"/>
        <w:ind w:firstLine="708"/>
        <w:jc w:val="both"/>
        <w:rPr>
          <w:rFonts w:ascii="Times New Roman" w:hAnsi="Times New Roman" w:cs="Times New Roman"/>
          <w:sz w:val="28"/>
          <w:szCs w:val="28"/>
        </w:rPr>
      </w:pPr>
      <w:r w:rsidRPr="00AA33C9">
        <w:rPr>
          <w:rFonts w:ascii="Times New Roman" w:hAnsi="Times New Roman" w:cs="Times New Roman"/>
          <w:sz w:val="28"/>
          <w:szCs w:val="28"/>
        </w:rPr>
        <w:t>5) экспертиза.</w:t>
      </w:r>
    </w:p>
    <w:p w:rsidR="00AA33C9" w:rsidRPr="00AA33C9" w:rsidRDefault="00AA33C9" w:rsidP="00AA33C9">
      <w:pPr>
        <w:pStyle w:val="a3"/>
        <w:spacing w:line="360" w:lineRule="auto"/>
        <w:ind w:firstLine="708"/>
        <w:jc w:val="both"/>
        <w:rPr>
          <w:rFonts w:ascii="Times New Roman" w:hAnsi="Times New Roman" w:cs="Times New Roman"/>
          <w:sz w:val="28"/>
          <w:szCs w:val="28"/>
        </w:rPr>
      </w:pPr>
      <w:r w:rsidRPr="00AA33C9">
        <w:rPr>
          <w:rFonts w:ascii="Times New Roman" w:hAnsi="Times New Roman" w:cs="Times New Roman"/>
          <w:sz w:val="28"/>
          <w:szCs w:val="28"/>
        </w:rPr>
        <w:t>Выездное обследование проводится без информирования контролируемого лица.</w:t>
      </w:r>
    </w:p>
    <w:p w:rsidR="00AA33C9" w:rsidRDefault="00AA33C9" w:rsidP="00AA33C9">
      <w:pPr>
        <w:pStyle w:val="a3"/>
        <w:spacing w:line="360" w:lineRule="auto"/>
        <w:ind w:firstLine="708"/>
        <w:jc w:val="both"/>
        <w:rPr>
          <w:rFonts w:ascii="Times New Roman" w:hAnsi="Times New Roman" w:cs="Times New Roman"/>
          <w:sz w:val="28"/>
          <w:szCs w:val="28"/>
        </w:rPr>
      </w:pPr>
      <w:r w:rsidRPr="00AA33C9">
        <w:rPr>
          <w:rFonts w:ascii="Times New Roman" w:hAnsi="Times New Roman" w:cs="Times New Roman"/>
          <w:sz w:val="28"/>
          <w:szCs w:val="28"/>
        </w:rPr>
        <w:t xml:space="preserve">По результатам проведения выездного обследования </w:t>
      </w:r>
      <w:r w:rsidR="00287327">
        <w:rPr>
          <w:rFonts w:ascii="Times New Roman" w:hAnsi="Times New Roman" w:cs="Times New Roman"/>
          <w:sz w:val="28"/>
          <w:szCs w:val="28"/>
        </w:rPr>
        <w:t xml:space="preserve">должностным лицом </w:t>
      </w:r>
      <w:r w:rsidRPr="00AA33C9">
        <w:rPr>
          <w:rFonts w:ascii="Times New Roman" w:hAnsi="Times New Roman" w:cs="Times New Roman"/>
          <w:sz w:val="28"/>
          <w:szCs w:val="28"/>
        </w:rPr>
        <w:t>не могут быть приняты</w:t>
      </w:r>
      <w:r w:rsidR="00287327">
        <w:rPr>
          <w:rFonts w:ascii="Times New Roman" w:hAnsi="Times New Roman" w:cs="Times New Roman"/>
          <w:sz w:val="28"/>
          <w:szCs w:val="28"/>
        </w:rPr>
        <w:t xml:space="preserve"> следующие</w:t>
      </w:r>
      <w:r w:rsidRPr="00AA33C9">
        <w:rPr>
          <w:rFonts w:ascii="Times New Roman" w:hAnsi="Times New Roman" w:cs="Times New Roman"/>
          <w:sz w:val="28"/>
          <w:szCs w:val="28"/>
        </w:rPr>
        <w:t xml:space="preserve"> решения</w:t>
      </w:r>
      <w:r w:rsidR="00287327">
        <w:rPr>
          <w:rFonts w:ascii="Times New Roman" w:hAnsi="Times New Roman" w:cs="Times New Roman"/>
          <w:sz w:val="28"/>
          <w:szCs w:val="28"/>
        </w:rPr>
        <w:t>:</w:t>
      </w:r>
    </w:p>
    <w:p w:rsidR="00287327" w:rsidRDefault="00287327" w:rsidP="00287327">
      <w:pPr>
        <w:autoSpaceDE w:val="0"/>
        <w:autoSpaceDN w:val="0"/>
        <w:adjustRightInd w:val="0"/>
        <w:spacing w:line="360" w:lineRule="auto"/>
        <w:ind w:firstLine="708"/>
        <w:rPr>
          <w:rFonts w:eastAsiaTheme="minorHAnsi"/>
          <w:szCs w:val="28"/>
          <w:lang w:eastAsia="en-US"/>
        </w:rPr>
      </w:pPr>
      <w:r>
        <w:rPr>
          <w:szCs w:val="28"/>
        </w:rPr>
        <w:lastRenderedPageBreak/>
        <w:t xml:space="preserve">- о выдаче </w:t>
      </w:r>
      <w:r>
        <w:rPr>
          <w:rFonts w:eastAsiaTheme="minorHAnsi"/>
          <w:szCs w:val="28"/>
          <w:lang w:eastAsia="en-US"/>
        </w:rPr>
        <w:t>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87327" w:rsidRDefault="00287327" w:rsidP="00287327">
      <w:pPr>
        <w:autoSpaceDE w:val="0"/>
        <w:autoSpaceDN w:val="0"/>
        <w:adjustRightInd w:val="0"/>
        <w:spacing w:line="360" w:lineRule="auto"/>
        <w:ind w:firstLine="708"/>
        <w:rPr>
          <w:rFonts w:eastAsiaTheme="minorHAnsi"/>
          <w:szCs w:val="28"/>
          <w:lang w:eastAsia="en-US"/>
        </w:rPr>
      </w:pPr>
      <w:r>
        <w:rPr>
          <w:rFonts w:eastAsiaTheme="minorHAnsi"/>
          <w:szCs w:val="28"/>
          <w:lang w:eastAsia="en-US"/>
        </w:rPr>
        <w:t>- о принятии предусмотренных законодательством Российской Федерации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w:t>
      </w:r>
    </w:p>
    <w:p w:rsidR="00AA33C9" w:rsidRDefault="00AA33C9" w:rsidP="00AA33C9">
      <w:pPr>
        <w:pStyle w:val="a3"/>
        <w:spacing w:line="360" w:lineRule="auto"/>
        <w:ind w:firstLine="708"/>
        <w:jc w:val="both"/>
        <w:rPr>
          <w:rFonts w:ascii="Times New Roman" w:hAnsi="Times New Roman" w:cs="Times New Roman"/>
          <w:sz w:val="28"/>
          <w:szCs w:val="28"/>
        </w:rPr>
      </w:pPr>
      <w:r w:rsidRPr="00AA33C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A33C9" w:rsidRDefault="00AA33C9" w:rsidP="00AA33C9">
      <w:pPr>
        <w:autoSpaceDE w:val="0"/>
        <w:autoSpaceDN w:val="0"/>
        <w:adjustRightInd w:val="0"/>
        <w:spacing w:line="360" w:lineRule="auto"/>
        <w:ind w:firstLine="540"/>
        <w:rPr>
          <w:rFonts w:eastAsiaTheme="minorHAnsi"/>
          <w:szCs w:val="28"/>
          <w:lang w:eastAsia="en-US"/>
        </w:rPr>
      </w:pPr>
      <w:r>
        <w:rPr>
          <w:rFonts w:eastAsiaTheme="minorHAnsi"/>
          <w:szCs w:val="28"/>
          <w:lang w:eastAsia="en-US"/>
        </w:rPr>
        <w:t xml:space="preserve">В случае, если в рамках выездного обследования выявлены признаки нарушений обязательных требований, </w:t>
      </w:r>
      <w:r w:rsidR="003B13A2">
        <w:rPr>
          <w:rFonts w:eastAsiaTheme="minorHAnsi"/>
          <w:szCs w:val="28"/>
          <w:lang w:eastAsia="en-US"/>
        </w:rPr>
        <w:t xml:space="preserve">должностное лицо </w:t>
      </w:r>
      <w:r>
        <w:rPr>
          <w:rFonts w:eastAsiaTheme="minorHAnsi"/>
          <w:szCs w:val="28"/>
          <w:lang w:eastAsia="en-US"/>
        </w:rPr>
        <w:t>вправе незамедлительно провести контрольную закупку.</w:t>
      </w:r>
    </w:p>
    <w:p w:rsidR="00170503" w:rsidRDefault="00170503" w:rsidP="00170503">
      <w:pPr>
        <w:autoSpaceDE w:val="0"/>
        <w:autoSpaceDN w:val="0"/>
        <w:adjustRightInd w:val="0"/>
        <w:spacing w:line="360" w:lineRule="auto"/>
        <w:ind w:firstLine="540"/>
        <w:rPr>
          <w:rFonts w:eastAsiaTheme="minorHAnsi"/>
          <w:szCs w:val="28"/>
          <w:lang w:eastAsia="en-US"/>
        </w:rPr>
      </w:pPr>
      <w:r w:rsidRPr="00170503">
        <w:rPr>
          <w:rFonts w:eastAsiaTheme="minorHAnsi"/>
          <w:szCs w:val="28"/>
          <w:lang w:eastAsia="en-US"/>
        </w:rPr>
        <w:t>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B13A2" w:rsidRDefault="003B13A2" w:rsidP="00170503">
      <w:pPr>
        <w:autoSpaceDE w:val="0"/>
        <w:autoSpaceDN w:val="0"/>
        <w:adjustRightInd w:val="0"/>
        <w:spacing w:line="360" w:lineRule="auto"/>
        <w:ind w:firstLine="540"/>
        <w:rPr>
          <w:rFonts w:eastAsiaTheme="minorHAnsi"/>
          <w:szCs w:val="28"/>
          <w:lang w:eastAsia="en-US"/>
        </w:rPr>
      </w:pPr>
      <w:r>
        <w:rPr>
          <w:rFonts w:eastAsiaTheme="minorHAnsi"/>
          <w:szCs w:val="28"/>
          <w:lang w:eastAsia="en-US"/>
        </w:rPr>
        <w:t xml:space="preserve">В случае, если в рамках выездного обследования выявлены признаки нарушений обязательных требований, должностное лицо обязано: </w:t>
      </w:r>
    </w:p>
    <w:p w:rsidR="003B13A2" w:rsidRPr="004A54C1" w:rsidRDefault="004A54C1" w:rsidP="004A54C1">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B13A2" w:rsidRPr="004A54C1">
        <w:rPr>
          <w:rFonts w:ascii="Times New Roman" w:hAnsi="Times New Roman" w:cs="Times New Roman"/>
          <w:sz w:val="28"/>
          <w:szCs w:val="28"/>
        </w:rP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003B13A2" w:rsidRPr="004A54C1">
        <w:rPr>
          <w:rFonts w:ascii="Times New Roman" w:hAnsi="Times New Roman" w:cs="Times New Roman"/>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B13A2" w:rsidRPr="004A54C1" w:rsidRDefault="004A54C1" w:rsidP="004A54C1">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B13A2" w:rsidRPr="004A54C1">
        <w:rPr>
          <w:rFonts w:ascii="Times New Roman" w:hAnsi="Times New Roman" w:cs="Times New Roman"/>
          <w:sz w:val="28"/>
          <w:szCs w:val="28"/>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B13A2" w:rsidRPr="004A54C1" w:rsidRDefault="004A54C1" w:rsidP="004A54C1">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B13A2" w:rsidRPr="004A54C1">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4599E" w:rsidRDefault="00850541" w:rsidP="00850541">
      <w:pPr>
        <w:autoSpaceDE w:val="0"/>
        <w:autoSpaceDN w:val="0"/>
        <w:adjustRightInd w:val="0"/>
        <w:spacing w:line="360" w:lineRule="auto"/>
        <w:ind w:firstLine="540"/>
        <w:rPr>
          <w:rFonts w:eastAsiaTheme="minorHAnsi"/>
          <w:szCs w:val="28"/>
          <w:lang w:eastAsia="en-US"/>
        </w:rPr>
      </w:pPr>
      <w:r>
        <w:rPr>
          <w:szCs w:val="28"/>
        </w:rPr>
        <w:t>32. Д</w:t>
      </w:r>
      <w:r>
        <w:rPr>
          <w:rFonts w:eastAsiaTheme="minorHAnsi"/>
          <w:szCs w:val="28"/>
          <w:lang w:eastAsia="en-US"/>
        </w:rPr>
        <w:t xml:space="preserve">ля каждого вида контрольного (надзорного) мероприятия предусмотрен перечень контрольных (надзорных) действий, осуществляемых при ее проведении. </w:t>
      </w:r>
    </w:p>
    <w:p w:rsidR="00850541" w:rsidRDefault="00850541" w:rsidP="00850541">
      <w:pPr>
        <w:autoSpaceDE w:val="0"/>
        <w:autoSpaceDN w:val="0"/>
        <w:adjustRightInd w:val="0"/>
        <w:spacing w:line="360" w:lineRule="auto"/>
        <w:ind w:firstLine="540"/>
        <w:rPr>
          <w:rFonts w:eastAsiaTheme="minorHAnsi"/>
          <w:szCs w:val="28"/>
          <w:lang w:eastAsia="en-US"/>
        </w:rPr>
      </w:pPr>
      <w:r>
        <w:rPr>
          <w:rFonts w:eastAsiaTheme="minorHAnsi"/>
          <w:szCs w:val="28"/>
          <w:lang w:eastAsia="en-US"/>
        </w:rPr>
        <w:t>По решению уполномоченного должностного лица департамента действия при контрольных (надзорных) мероприятиях могут осуществляться не в полном объеме.</w:t>
      </w:r>
    </w:p>
    <w:p w:rsidR="00850541" w:rsidRPr="00F721BD" w:rsidRDefault="00850541" w:rsidP="00850541">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 </w:t>
      </w:r>
      <w:r w:rsidRPr="00F721BD">
        <w:rPr>
          <w:rFonts w:ascii="Times New Roman" w:hAnsi="Times New Roman" w:cs="Times New Roman"/>
          <w:sz w:val="28"/>
          <w:szCs w:val="28"/>
        </w:rPr>
        <w:t>Порядок получения письменных объяснений:</w:t>
      </w:r>
    </w:p>
    <w:p w:rsidR="00850541" w:rsidRPr="00F721BD" w:rsidRDefault="00850541" w:rsidP="00850541">
      <w:pPr>
        <w:pStyle w:val="a3"/>
        <w:spacing w:line="360" w:lineRule="auto"/>
        <w:ind w:firstLine="540"/>
        <w:jc w:val="both"/>
        <w:rPr>
          <w:rFonts w:ascii="Times New Roman" w:hAnsi="Times New Roman" w:cs="Times New Roman"/>
          <w:sz w:val="28"/>
          <w:szCs w:val="28"/>
        </w:rPr>
      </w:pPr>
      <w:r w:rsidRPr="00F721BD">
        <w:rPr>
          <w:rFonts w:ascii="Times New Roman" w:hAnsi="Times New Roman" w:cs="Times New Roman"/>
          <w:sz w:val="28"/>
          <w:szCs w:val="28"/>
        </w:rPr>
        <w:t>1) под получением письменных объяснений понимается контрольное (надзорное) действие, заключающееся в запросе уполномоченным должностным лицом Департамента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50541" w:rsidRPr="00F721BD" w:rsidRDefault="00850541" w:rsidP="00850541">
      <w:pPr>
        <w:pStyle w:val="a3"/>
        <w:spacing w:line="360" w:lineRule="auto"/>
        <w:ind w:firstLine="540"/>
        <w:jc w:val="both"/>
        <w:rPr>
          <w:rFonts w:ascii="Times New Roman" w:hAnsi="Times New Roman" w:cs="Times New Roman"/>
          <w:sz w:val="28"/>
          <w:szCs w:val="28"/>
        </w:rPr>
      </w:pPr>
      <w:r w:rsidRPr="00F721BD">
        <w:rPr>
          <w:rFonts w:ascii="Times New Roman" w:hAnsi="Times New Roman" w:cs="Times New Roman"/>
          <w:sz w:val="28"/>
          <w:szCs w:val="28"/>
        </w:rPr>
        <w:t>2) объяснения оформляются путем составления письменного документа в свободной форме;</w:t>
      </w:r>
    </w:p>
    <w:p w:rsidR="00850541" w:rsidRPr="00F721BD" w:rsidRDefault="00850541" w:rsidP="00850541">
      <w:pPr>
        <w:pStyle w:val="a3"/>
        <w:spacing w:line="360" w:lineRule="auto"/>
        <w:ind w:firstLine="540"/>
        <w:jc w:val="both"/>
        <w:rPr>
          <w:rFonts w:ascii="Times New Roman" w:hAnsi="Times New Roman" w:cs="Times New Roman"/>
          <w:sz w:val="28"/>
          <w:szCs w:val="28"/>
        </w:rPr>
      </w:pPr>
      <w:r w:rsidRPr="00F721BD">
        <w:rPr>
          <w:rFonts w:ascii="Times New Roman" w:hAnsi="Times New Roman" w:cs="Times New Roman"/>
          <w:sz w:val="28"/>
          <w:szCs w:val="28"/>
        </w:rPr>
        <w:lastRenderedPageBreak/>
        <w:t>3) уполномоченное должностное лицо Департамента вправе собственноручно составить объяснения со слов должностных лиц или работников организации,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уполномоченное должностное лицо Департамента с их слов записал верно, и подписывают документ, указывая дату и место его составления.</w:t>
      </w:r>
    </w:p>
    <w:p w:rsidR="00850541" w:rsidRPr="00071F5D" w:rsidRDefault="00850541" w:rsidP="00850541">
      <w:pPr>
        <w:pStyle w:val="a3"/>
        <w:spacing w:line="360" w:lineRule="auto"/>
        <w:ind w:firstLine="540"/>
        <w:jc w:val="both"/>
        <w:rPr>
          <w:rFonts w:ascii="Times New Roman" w:hAnsi="Times New Roman" w:cs="Times New Roman"/>
          <w:sz w:val="28"/>
          <w:szCs w:val="28"/>
        </w:rPr>
      </w:pPr>
      <w:r w:rsidRPr="00071F5D">
        <w:rPr>
          <w:rFonts w:ascii="Times New Roman" w:hAnsi="Times New Roman" w:cs="Times New Roman"/>
          <w:sz w:val="28"/>
          <w:szCs w:val="28"/>
        </w:rPr>
        <w:t>3</w:t>
      </w:r>
      <w:r>
        <w:rPr>
          <w:rFonts w:ascii="Times New Roman" w:hAnsi="Times New Roman" w:cs="Times New Roman"/>
          <w:sz w:val="28"/>
          <w:szCs w:val="28"/>
        </w:rPr>
        <w:t>2</w:t>
      </w:r>
      <w:r w:rsidRPr="00071F5D">
        <w:rPr>
          <w:rFonts w:ascii="Times New Roman" w:hAnsi="Times New Roman" w:cs="Times New Roman"/>
          <w:sz w:val="28"/>
          <w:szCs w:val="28"/>
        </w:rPr>
        <w:t>.</w:t>
      </w:r>
      <w:r>
        <w:rPr>
          <w:rFonts w:ascii="Times New Roman" w:hAnsi="Times New Roman" w:cs="Times New Roman"/>
          <w:sz w:val="28"/>
          <w:szCs w:val="28"/>
        </w:rPr>
        <w:t>2</w:t>
      </w:r>
      <w:r w:rsidRPr="00071F5D">
        <w:rPr>
          <w:rFonts w:ascii="Times New Roman" w:hAnsi="Times New Roman" w:cs="Times New Roman"/>
          <w:sz w:val="28"/>
          <w:szCs w:val="28"/>
        </w:rPr>
        <w:t>. Порядок истребования документов:</w:t>
      </w:r>
    </w:p>
    <w:p w:rsidR="00850541" w:rsidRPr="00071F5D" w:rsidRDefault="00850541" w:rsidP="00850541">
      <w:pPr>
        <w:pStyle w:val="a3"/>
        <w:spacing w:line="360" w:lineRule="auto"/>
        <w:ind w:firstLine="540"/>
        <w:jc w:val="both"/>
        <w:rPr>
          <w:rFonts w:ascii="Times New Roman" w:hAnsi="Times New Roman" w:cs="Times New Roman"/>
          <w:sz w:val="28"/>
          <w:szCs w:val="28"/>
        </w:rPr>
      </w:pPr>
      <w:r w:rsidRPr="00071F5D">
        <w:rPr>
          <w:rFonts w:ascii="Times New Roman" w:hAnsi="Times New Roman" w:cs="Times New Roman"/>
          <w:sz w:val="28"/>
          <w:szCs w:val="28"/>
        </w:rPr>
        <w:t>1) под истребованием документов понимается контрольное (надзорное) действие, заключающееся в предъявлении (направлении) уполномоченным должностным лицом Департамента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50541" w:rsidRPr="00071F5D" w:rsidRDefault="00850541" w:rsidP="00850541">
      <w:pPr>
        <w:pStyle w:val="a3"/>
        <w:spacing w:line="360" w:lineRule="auto"/>
        <w:ind w:firstLine="540"/>
        <w:jc w:val="both"/>
        <w:rPr>
          <w:rFonts w:ascii="Times New Roman" w:hAnsi="Times New Roman" w:cs="Times New Roman"/>
          <w:sz w:val="28"/>
          <w:szCs w:val="28"/>
        </w:rPr>
      </w:pPr>
      <w:r w:rsidRPr="00071F5D">
        <w:rPr>
          <w:rFonts w:ascii="Times New Roman" w:hAnsi="Times New Roman" w:cs="Times New Roman"/>
          <w:sz w:val="28"/>
          <w:szCs w:val="28"/>
        </w:rPr>
        <w:t xml:space="preserve">2) истребимые документы направляются уполномоченному должностному лицу Департамента в форме электронного документа, в порядке, предусмотренном </w:t>
      </w:r>
      <w:r w:rsidR="00AF2D35">
        <w:rPr>
          <w:rFonts w:ascii="Times New Roman" w:hAnsi="Times New Roman" w:cs="Times New Roman"/>
          <w:sz w:val="28"/>
          <w:szCs w:val="28"/>
        </w:rPr>
        <w:t xml:space="preserve">абзацем пятым </w:t>
      </w:r>
      <w:r w:rsidR="009B592A">
        <w:rPr>
          <w:rFonts w:ascii="Times New Roman" w:hAnsi="Times New Roman" w:cs="Times New Roman"/>
          <w:sz w:val="28"/>
          <w:szCs w:val="28"/>
        </w:rPr>
        <w:t xml:space="preserve">и шестым </w:t>
      </w:r>
      <w:r w:rsidR="00AF2D35">
        <w:rPr>
          <w:rFonts w:ascii="Times New Roman" w:hAnsi="Times New Roman" w:cs="Times New Roman"/>
          <w:sz w:val="28"/>
          <w:szCs w:val="28"/>
        </w:rPr>
        <w:t>пункта 16 настоящего Положения</w:t>
      </w:r>
      <w:r w:rsidRPr="00071F5D">
        <w:rPr>
          <w:rFonts w:ascii="Times New Roman" w:hAnsi="Times New Roman" w:cs="Times New Roman"/>
          <w:sz w:val="28"/>
          <w:szCs w:val="28"/>
        </w:rPr>
        <w:t>, за исключением случаев, если установлена необходимость представления документов на бумажном носителе. Документы могут быть представлены на бумажном носителе контролируемым лицом лично или через уполномоченного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Тиражирование копий документов на бумажном носителе и их доставка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50541" w:rsidRPr="00071F5D" w:rsidRDefault="00850541" w:rsidP="00850541">
      <w:pPr>
        <w:pStyle w:val="a3"/>
        <w:spacing w:line="360" w:lineRule="auto"/>
        <w:ind w:firstLine="540"/>
        <w:jc w:val="both"/>
        <w:rPr>
          <w:rFonts w:ascii="Times New Roman" w:hAnsi="Times New Roman" w:cs="Times New Roman"/>
          <w:sz w:val="28"/>
          <w:szCs w:val="28"/>
        </w:rPr>
      </w:pPr>
      <w:r w:rsidRPr="00071F5D">
        <w:rPr>
          <w:rFonts w:ascii="Times New Roman" w:hAnsi="Times New Roman" w:cs="Times New Roman"/>
          <w:sz w:val="28"/>
          <w:szCs w:val="28"/>
        </w:rPr>
        <w:lastRenderedPageBreak/>
        <w:t>3) в случае представления заверенных копий истребимых документов уполномоченное должностное лицо Департамента вправе ознакомиться с подлинниками документов;</w:t>
      </w:r>
    </w:p>
    <w:p w:rsidR="00850541" w:rsidRPr="00071F5D" w:rsidRDefault="00850541" w:rsidP="00850541">
      <w:pPr>
        <w:pStyle w:val="a3"/>
        <w:spacing w:line="360" w:lineRule="auto"/>
        <w:ind w:firstLine="540"/>
        <w:jc w:val="both"/>
        <w:rPr>
          <w:rFonts w:ascii="Times New Roman" w:hAnsi="Times New Roman" w:cs="Times New Roman"/>
          <w:sz w:val="28"/>
          <w:szCs w:val="28"/>
        </w:rPr>
      </w:pPr>
      <w:r w:rsidRPr="00071F5D">
        <w:rPr>
          <w:rFonts w:ascii="Times New Roman" w:hAnsi="Times New Roman" w:cs="Times New Roman"/>
          <w:sz w:val="28"/>
          <w:szCs w:val="28"/>
        </w:rPr>
        <w:t xml:space="preserve">4) документы, которые </w:t>
      </w:r>
      <w:proofErr w:type="spellStart"/>
      <w:r w:rsidRPr="00071F5D">
        <w:rPr>
          <w:rFonts w:ascii="Times New Roman" w:hAnsi="Times New Roman" w:cs="Times New Roman"/>
          <w:sz w:val="28"/>
          <w:szCs w:val="28"/>
        </w:rPr>
        <w:t>истребуются</w:t>
      </w:r>
      <w:proofErr w:type="spellEnd"/>
      <w:r w:rsidRPr="00071F5D">
        <w:rPr>
          <w:rFonts w:ascii="Times New Roman" w:hAnsi="Times New Roman" w:cs="Times New Roman"/>
          <w:sz w:val="28"/>
          <w:szCs w:val="28"/>
        </w:rPr>
        <w:t xml:space="preserve"> в ходе контрольного (надзорного) мероприятия, должны быть представлены контролируемым лицом уполномоченному должностному лицу департамента в срок, указанный в требовании о представлении документов. В случае, если контролируемое лицо не имеет возможности представить </w:t>
      </w:r>
      <w:proofErr w:type="spellStart"/>
      <w:r w:rsidRPr="00071F5D">
        <w:rPr>
          <w:rFonts w:ascii="Times New Roman" w:hAnsi="Times New Roman" w:cs="Times New Roman"/>
          <w:sz w:val="28"/>
          <w:szCs w:val="28"/>
        </w:rPr>
        <w:t>истребуемые</w:t>
      </w:r>
      <w:proofErr w:type="spellEnd"/>
      <w:r w:rsidRPr="00071F5D">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уполномоченное должностное лицо департамента о невозможности представления документов в установленный срок с указанием причин, по которым </w:t>
      </w:r>
      <w:proofErr w:type="spellStart"/>
      <w:r w:rsidRPr="00071F5D">
        <w:rPr>
          <w:rFonts w:ascii="Times New Roman" w:hAnsi="Times New Roman" w:cs="Times New Roman"/>
          <w:sz w:val="28"/>
          <w:szCs w:val="28"/>
        </w:rPr>
        <w:t>истребуемые</w:t>
      </w:r>
      <w:proofErr w:type="spellEnd"/>
      <w:r w:rsidRPr="00071F5D">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071F5D">
        <w:rPr>
          <w:rFonts w:ascii="Times New Roman" w:hAnsi="Times New Roman" w:cs="Times New Roman"/>
          <w:sz w:val="28"/>
          <w:szCs w:val="28"/>
        </w:rPr>
        <w:t>истребуемые</w:t>
      </w:r>
      <w:proofErr w:type="spellEnd"/>
      <w:r w:rsidRPr="00071F5D">
        <w:rPr>
          <w:rFonts w:ascii="Times New Roman" w:hAnsi="Times New Roman" w:cs="Times New Roman"/>
          <w:sz w:val="28"/>
          <w:szCs w:val="28"/>
        </w:rPr>
        <w:t xml:space="preserve"> документы. В течение двадцати четырех часов со дня получения такого ходатайства уполномоченное должностное лицо </w:t>
      </w:r>
      <w:r>
        <w:rPr>
          <w:rFonts w:ascii="Times New Roman" w:hAnsi="Times New Roman" w:cs="Times New Roman"/>
          <w:sz w:val="28"/>
          <w:szCs w:val="28"/>
        </w:rPr>
        <w:t>департамента</w:t>
      </w:r>
      <w:r w:rsidRPr="00071F5D">
        <w:rPr>
          <w:rFonts w:ascii="Times New Roman" w:hAnsi="Times New Roman" w:cs="Times New Roman"/>
          <w:sz w:val="28"/>
          <w:szCs w:val="28"/>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007B031A">
        <w:rPr>
          <w:rFonts w:ascii="Times New Roman" w:hAnsi="Times New Roman" w:cs="Times New Roman"/>
          <w:sz w:val="28"/>
          <w:szCs w:val="28"/>
        </w:rPr>
        <w:t xml:space="preserve">с абзацем пятым </w:t>
      </w:r>
      <w:r w:rsidR="002104F7">
        <w:rPr>
          <w:rFonts w:ascii="Times New Roman" w:hAnsi="Times New Roman" w:cs="Times New Roman"/>
          <w:sz w:val="28"/>
          <w:szCs w:val="28"/>
        </w:rPr>
        <w:t xml:space="preserve">и шестым </w:t>
      </w:r>
      <w:r w:rsidR="007B031A">
        <w:rPr>
          <w:rFonts w:ascii="Times New Roman" w:hAnsi="Times New Roman" w:cs="Times New Roman"/>
          <w:sz w:val="28"/>
          <w:szCs w:val="28"/>
        </w:rPr>
        <w:t>пункта 16 настоящего Положения</w:t>
      </w:r>
      <w:r w:rsidRPr="00071F5D">
        <w:rPr>
          <w:rFonts w:ascii="Times New Roman" w:hAnsi="Times New Roman" w:cs="Times New Roman"/>
          <w:sz w:val="28"/>
          <w:szCs w:val="28"/>
        </w:rPr>
        <w:t>;</w:t>
      </w:r>
    </w:p>
    <w:p w:rsidR="00850541" w:rsidRDefault="00850541" w:rsidP="00850541">
      <w:pPr>
        <w:pStyle w:val="a3"/>
        <w:spacing w:line="360" w:lineRule="auto"/>
        <w:ind w:firstLine="540"/>
        <w:jc w:val="both"/>
        <w:rPr>
          <w:rFonts w:ascii="Times New Roman" w:hAnsi="Times New Roman" w:cs="Times New Roman"/>
          <w:sz w:val="28"/>
          <w:szCs w:val="28"/>
        </w:rPr>
      </w:pPr>
      <w:r w:rsidRPr="00071F5D">
        <w:rPr>
          <w:rFonts w:ascii="Times New Roman" w:hAnsi="Times New Roman" w:cs="Times New Roman"/>
          <w:sz w:val="28"/>
          <w:szCs w:val="28"/>
        </w:rPr>
        <w:t xml:space="preserve">5) документы (копии документов), ранее представленные контролируемым лицом уполномоченному должностному лицу Департамента, независимо от оснований их представления могут не представляться повторно при условии уведомления уполномоченного должностного лица Департамента о том, что </w:t>
      </w:r>
      <w:proofErr w:type="spellStart"/>
      <w:r w:rsidRPr="00071F5D">
        <w:rPr>
          <w:rFonts w:ascii="Times New Roman" w:hAnsi="Times New Roman" w:cs="Times New Roman"/>
          <w:sz w:val="28"/>
          <w:szCs w:val="28"/>
        </w:rPr>
        <w:t>истребуемые</w:t>
      </w:r>
      <w:proofErr w:type="spellEnd"/>
      <w:r w:rsidRPr="00071F5D">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9C78CF" w:rsidRPr="00FB2985" w:rsidRDefault="00C718B0" w:rsidP="00FB2985">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rPr>
        <w:t>32.3.</w:t>
      </w:r>
      <w:r w:rsidR="00203A8A">
        <w:rPr>
          <w:rFonts w:ascii="Times New Roman" w:hAnsi="Times New Roman" w:cs="Times New Roman"/>
          <w:sz w:val="28"/>
        </w:rPr>
        <w:t xml:space="preserve"> </w:t>
      </w:r>
      <w:r w:rsidR="009C78CF" w:rsidRPr="00FB2985">
        <w:rPr>
          <w:rFonts w:ascii="Times New Roman" w:hAnsi="Times New Roman" w:cs="Times New Roman"/>
          <w:sz w:val="28"/>
          <w:szCs w:val="28"/>
        </w:rPr>
        <w:t>Порядок проведения осмотра:</w:t>
      </w:r>
    </w:p>
    <w:p w:rsidR="009C78CF" w:rsidRPr="00FB2985" w:rsidRDefault="009C78CF" w:rsidP="00FB2985">
      <w:pPr>
        <w:pStyle w:val="a3"/>
        <w:spacing w:line="360" w:lineRule="auto"/>
        <w:ind w:firstLine="540"/>
        <w:jc w:val="both"/>
        <w:rPr>
          <w:rFonts w:ascii="Times New Roman" w:hAnsi="Times New Roman" w:cs="Times New Roman"/>
          <w:sz w:val="28"/>
          <w:szCs w:val="28"/>
        </w:rPr>
      </w:pPr>
      <w:r w:rsidRPr="00FB2985">
        <w:rPr>
          <w:rFonts w:ascii="Times New Roman" w:hAnsi="Times New Roman" w:cs="Times New Roman"/>
          <w:sz w:val="28"/>
          <w:szCs w:val="28"/>
        </w:rPr>
        <w:t xml:space="preserve">Уполномоченное должностное лицо Департамента вправе осматривать (визуально обследовать) используемые контролируемым лицом помещения, </w:t>
      </w:r>
      <w:r w:rsidRPr="00FB2985">
        <w:rPr>
          <w:rFonts w:ascii="Times New Roman" w:hAnsi="Times New Roman" w:cs="Times New Roman"/>
          <w:sz w:val="28"/>
          <w:szCs w:val="28"/>
        </w:rPr>
        <w:lastRenderedPageBreak/>
        <w:t>продукцию без вскрытия помещений (отсеков), упаковки продукции (товаров), без разборки, демонтажа или нарушения целостности обследуемых объектов и их частей иными способами.</w:t>
      </w:r>
    </w:p>
    <w:p w:rsidR="009C78CF" w:rsidRPr="00FB2985" w:rsidRDefault="009C78CF" w:rsidP="00FB2985">
      <w:pPr>
        <w:pStyle w:val="a3"/>
        <w:spacing w:line="360" w:lineRule="auto"/>
        <w:ind w:firstLine="540"/>
        <w:jc w:val="both"/>
        <w:rPr>
          <w:rFonts w:ascii="Times New Roman" w:hAnsi="Times New Roman" w:cs="Times New Roman"/>
          <w:sz w:val="28"/>
          <w:szCs w:val="28"/>
        </w:rPr>
      </w:pPr>
      <w:r w:rsidRPr="00FB2985">
        <w:rPr>
          <w:rFonts w:ascii="Times New Roman" w:hAnsi="Times New Roman" w:cs="Times New Roman"/>
          <w:sz w:val="28"/>
          <w:szCs w:val="28"/>
        </w:rPr>
        <w:t>Уполномоченным должностным лицом Департамента при проведении осмотра может применяться фото- и/или аудио- и/или видеозапись в присутствии контролируемого лица или его уполномоченного представителя. В случае, если применение фото- и/или аудио- и/или видеозаписи не представляется возможным по техническим причинам, к осмотру могут привлекаться не менее двух понятых;</w:t>
      </w:r>
    </w:p>
    <w:p w:rsidR="009C78CF" w:rsidRPr="00FB2985" w:rsidRDefault="00FB2985" w:rsidP="00FB2985">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9C78CF" w:rsidRPr="00FB2985">
        <w:rPr>
          <w:rFonts w:ascii="Times New Roman" w:hAnsi="Times New Roman" w:cs="Times New Roman"/>
          <w:sz w:val="28"/>
          <w:szCs w:val="28"/>
        </w:rPr>
        <w:t>о результатам осмотра уполномоченным должностным лицом департамента составляется протокол осмотра, в который вносится перечень осмотренных</w:t>
      </w:r>
      <w:r>
        <w:rPr>
          <w:rFonts w:ascii="Times New Roman" w:hAnsi="Times New Roman" w:cs="Times New Roman"/>
          <w:sz w:val="28"/>
          <w:szCs w:val="28"/>
        </w:rPr>
        <w:t xml:space="preserve"> </w:t>
      </w:r>
      <w:r w:rsidR="009C78CF" w:rsidRPr="00FB2985">
        <w:rPr>
          <w:rFonts w:ascii="Times New Roman" w:hAnsi="Times New Roman" w:cs="Times New Roman"/>
          <w:sz w:val="28"/>
          <w:szCs w:val="28"/>
        </w:rPr>
        <w:t>помещений, а также вид, количество и иные идентификационные признаки обследуемых объектов контроля, имеющие значение для контрольного (надзорного) мероприятия.</w:t>
      </w:r>
    </w:p>
    <w:p w:rsidR="009C78CF" w:rsidRPr="00FB2985" w:rsidRDefault="009C78CF" w:rsidP="00FB2985">
      <w:pPr>
        <w:pStyle w:val="a3"/>
        <w:spacing w:line="360" w:lineRule="auto"/>
        <w:ind w:firstLine="540"/>
        <w:jc w:val="both"/>
        <w:rPr>
          <w:rFonts w:ascii="Times New Roman" w:hAnsi="Times New Roman" w:cs="Times New Roman"/>
          <w:sz w:val="28"/>
          <w:szCs w:val="28"/>
        </w:rPr>
      </w:pPr>
      <w:r w:rsidRPr="00FB2985">
        <w:rPr>
          <w:rFonts w:ascii="Times New Roman" w:hAnsi="Times New Roman" w:cs="Times New Roman"/>
          <w:sz w:val="28"/>
          <w:szCs w:val="28"/>
        </w:rPr>
        <w:t>Протокол осмотра подписывается уполномоченным должностным лицом Департамента, проводящим контрольное (надзорное) мероприятие, понятыми, а также другими присутствующими и участвующими при производстве осмотра лицами.</w:t>
      </w:r>
    </w:p>
    <w:p w:rsidR="00C718B0" w:rsidRDefault="00523D9D" w:rsidP="00FB2985">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32.4. Порядок проведения опроса:</w:t>
      </w:r>
    </w:p>
    <w:p w:rsidR="00523D9D" w:rsidRPr="00365E48" w:rsidRDefault="00365E48" w:rsidP="00365E48">
      <w:pPr>
        <w:pStyle w:val="a3"/>
        <w:spacing w:line="360" w:lineRule="auto"/>
        <w:ind w:firstLine="540"/>
        <w:jc w:val="both"/>
        <w:rPr>
          <w:rFonts w:ascii="Times New Roman" w:hAnsi="Times New Roman" w:cs="Times New Roman"/>
          <w:sz w:val="28"/>
          <w:szCs w:val="28"/>
        </w:rPr>
      </w:pPr>
      <w:r w:rsidRPr="00365E48">
        <w:rPr>
          <w:rFonts w:ascii="Times New Roman" w:hAnsi="Times New Roman" w:cs="Times New Roman"/>
          <w:sz w:val="28"/>
          <w:szCs w:val="28"/>
        </w:rPr>
        <w:t xml:space="preserve">Опрос - </w:t>
      </w:r>
      <w:r w:rsidR="00523D9D" w:rsidRPr="00365E48">
        <w:rPr>
          <w:rFonts w:ascii="Times New Roman" w:hAnsi="Times New Roman" w:cs="Times New Roman"/>
          <w:sz w:val="28"/>
          <w:szCs w:val="28"/>
        </w:rPr>
        <w:t xml:space="preserve">контрольное (надзорное) действие, заключающееся в получении </w:t>
      </w:r>
      <w:r w:rsidRPr="00365E48">
        <w:rPr>
          <w:rFonts w:ascii="Times New Roman" w:hAnsi="Times New Roman" w:cs="Times New Roman"/>
          <w:sz w:val="28"/>
          <w:szCs w:val="28"/>
        </w:rPr>
        <w:t>должностным лицом департамента</w:t>
      </w:r>
      <w:r w:rsidR="00523D9D" w:rsidRPr="00365E48">
        <w:rPr>
          <w:rFonts w:ascii="Times New Roman" w:hAnsi="Times New Roman" w:cs="Times New Roman"/>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23D9D" w:rsidRPr="00365E48" w:rsidRDefault="00365E48" w:rsidP="00365E48">
      <w:pPr>
        <w:pStyle w:val="a3"/>
        <w:spacing w:line="360" w:lineRule="auto"/>
        <w:ind w:firstLine="540"/>
        <w:jc w:val="both"/>
        <w:rPr>
          <w:rFonts w:ascii="Times New Roman" w:hAnsi="Times New Roman" w:cs="Times New Roman"/>
          <w:sz w:val="28"/>
          <w:szCs w:val="28"/>
        </w:rPr>
      </w:pPr>
      <w:r w:rsidRPr="00365E48">
        <w:rPr>
          <w:rFonts w:ascii="Times New Roman" w:hAnsi="Times New Roman" w:cs="Times New Roman"/>
          <w:sz w:val="28"/>
          <w:szCs w:val="28"/>
        </w:rPr>
        <w:t>Р</w:t>
      </w:r>
      <w:r w:rsidR="00523D9D" w:rsidRPr="00365E48">
        <w:rPr>
          <w:rFonts w:ascii="Times New Roman" w:hAnsi="Times New Roman" w:cs="Times New Roman"/>
          <w:sz w:val="28"/>
          <w:szCs w:val="28"/>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проверки в случае, если полученные сведения имеют значение для контрольного (надзорного) мероприятия.</w:t>
      </w:r>
    </w:p>
    <w:p w:rsidR="00365E48" w:rsidRDefault="00365E48" w:rsidP="000047AA">
      <w:pPr>
        <w:autoSpaceDE w:val="0"/>
        <w:autoSpaceDN w:val="0"/>
        <w:adjustRightInd w:val="0"/>
        <w:spacing w:line="360" w:lineRule="auto"/>
        <w:ind w:firstLine="540"/>
        <w:rPr>
          <w:rFonts w:eastAsiaTheme="minorHAnsi"/>
          <w:szCs w:val="28"/>
          <w:lang w:eastAsia="en-US"/>
        </w:rPr>
      </w:pPr>
      <w:r>
        <w:rPr>
          <w:szCs w:val="28"/>
        </w:rPr>
        <w:t>32.</w:t>
      </w:r>
      <w:r w:rsidR="00FA3F41">
        <w:rPr>
          <w:szCs w:val="28"/>
        </w:rPr>
        <w:t>5</w:t>
      </w:r>
      <w:r>
        <w:rPr>
          <w:szCs w:val="28"/>
        </w:rPr>
        <w:t xml:space="preserve">. </w:t>
      </w:r>
      <w:r>
        <w:rPr>
          <w:rFonts w:eastAsiaTheme="minorHAnsi"/>
          <w:szCs w:val="28"/>
          <w:lang w:eastAsia="en-US"/>
        </w:rPr>
        <w:t>Порядок отбора проб (образцов):</w:t>
      </w:r>
    </w:p>
    <w:p w:rsidR="00365E48" w:rsidRDefault="00365E48" w:rsidP="000047AA">
      <w:pPr>
        <w:autoSpaceDE w:val="0"/>
        <w:autoSpaceDN w:val="0"/>
        <w:adjustRightInd w:val="0"/>
        <w:spacing w:line="360" w:lineRule="auto"/>
        <w:ind w:firstLine="540"/>
        <w:rPr>
          <w:rFonts w:eastAsiaTheme="minorHAnsi"/>
          <w:szCs w:val="28"/>
          <w:lang w:eastAsia="en-US"/>
        </w:rPr>
      </w:pPr>
      <w:r>
        <w:rPr>
          <w:rFonts w:eastAsiaTheme="minorHAnsi"/>
          <w:szCs w:val="28"/>
          <w:lang w:eastAsia="en-US"/>
        </w:rPr>
        <w:lastRenderedPageBreak/>
        <w:t xml:space="preserve">Под отбором проб (образцов) понимается совершаемое должностным лицом, экспертом или специалистом контрольное (надзорное) действие по изъятию (выборке) проб (образцов) </w:t>
      </w:r>
      <w:r w:rsidR="000047AA">
        <w:rPr>
          <w:rFonts w:eastAsiaTheme="minorHAnsi"/>
          <w:szCs w:val="28"/>
          <w:lang w:eastAsia="en-US"/>
        </w:rPr>
        <w:t xml:space="preserve">алкогольной продукции </w:t>
      </w:r>
      <w:r>
        <w:rPr>
          <w:rFonts w:eastAsiaTheme="minorHAnsi"/>
          <w:szCs w:val="28"/>
          <w:lang w:eastAsia="en-US"/>
        </w:rPr>
        <w:t xml:space="preserve">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w:t>
      </w:r>
      <w:r w:rsidR="000047AA">
        <w:rPr>
          <w:rFonts w:eastAsiaTheme="minorHAnsi"/>
          <w:szCs w:val="28"/>
          <w:lang w:eastAsia="en-US"/>
        </w:rPr>
        <w:t xml:space="preserve"> в</w:t>
      </w:r>
      <w:r>
        <w:rPr>
          <w:rFonts w:eastAsiaTheme="minorHAnsi"/>
          <w:szCs w:val="28"/>
          <w:lang w:eastAsia="en-US"/>
        </w:rPr>
        <w:t xml:space="preserve"> экспертную организацию в целях проведения оценки соблюдения контролируемым лицом обязательных требований.</w:t>
      </w:r>
    </w:p>
    <w:p w:rsidR="000047AA" w:rsidRPr="00BF6564" w:rsidRDefault="000047AA" w:rsidP="000047AA">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 xml:space="preserve">Отбор проб (образцов) </w:t>
      </w:r>
      <w:r>
        <w:rPr>
          <w:rFonts w:ascii="Times New Roman" w:hAnsi="Times New Roman" w:cs="Times New Roman"/>
          <w:sz w:val="28"/>
          <w:szCs w:val="28"/>
        </w:rPr>
        <w:t>алкогольной продукции</w:t>
      </w:r>
      <w:r w:rsidRPr="00BF6564">
        <w:rPr>
          <w:rFonts w:ascii="Times New Roman" w:hAnsi="Times New Roman" w:cs="Times New Roman"/>
          <w:sz w:val="28"/>
          <w:szCs w:val="28"/>
        </w:rPr>
        <w:t xml:space="preserve"> осуществляется должностными лицами в присутствии контролируемого лица или его представителя и (или) с применением видеозаписи.</w:t>
      </w:r>
    </w:p>
    <w:p w:rsidR="000047AA" w:rsidRDefault="000047AA" w:rsidP="000047AA">
      <w:pPr>
        <w:autoSpaceDE w:val="0"/>
        <w:autoSpaceDN w:val="0"/>
        <w:adjustRightInd w:val="0"/>
        <w:spacing w:line="360" w:lineRule="auto"/>
        <w:ind w:firstLine="540"/>
        <w:rPr>
          <w:rFonts w:eastAsiaTheme="minorHAnsi"/>
          <w:szCs w:val="28"/>
          <w:lang w:eastAsia="en-US"/>
        </w:rPr>
      </w:pPr>
      <w:r w:rsidRPr="00BF6564">
        <w:rPr>
          <w:szCs w:val="28"/>
        </w:rPr>
        <w:t>Отбор проб (образцов) оформляется соответствующим протоколом</w:t>
      </w:r>
      <w:r>
        <w:rPr>
          <w:szCs w:val="28"/>
        </w:rPr>
        <w:t xml:space="preserve">, </w:t>
      </w:r>
      <w:r>
        <w:rPr>
          <w:rFonts w:eastAsiaTheme="minorHAnsi"/>
          <w:szCs w:val="28"/>
          <w:lang w:eastAsia="en-US"/>
        </w:rPr>
        <w:t>в котором указываются дата и место его составления, должность, фамилия и инициалы должностного лица,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047AA" w:rsidRDefault="000047AA" w:rsidP="000047AA">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Протокол отбора проб (образцов) является приложением к акту контрольного (надзорного) мероприятия.</w:t>
      </w:r>
    </w:p>
    <w:p w:rsidR="006765C3" w:rsidRPr="0093356A" w:rsidRDefault="006765C3" w:rsidP="006765C3">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Обязательное использование видеозаписи при отборе проб (образцов) продукции (товаров) осуществляется в случаях:</w:t>
      </w:r>
    </w:p>
    <w:p w:rsidR="006765C3" w:rsidRPr="0093356A" w:rsidRDefault="006765C3" w:rsidP="006765C3">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1) невозможности однозначной идентификации нарушений обязательных требований при фотосъемке;</w:t>
      </w:r>
    </w:p>
    <w:p w:rsidR="006765C3" w:rsidRPr="0093356A" w:rsidRDefault="006765C3" w:rsidP="006765C3">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2) в случае отказа контролируемого лица или его уполномоченного представителя от отбора проб (образцов).</w:t>
      </w:r>
    </w:p>
    <w:p w:rsidR="000047AA" w:rsidRDefault="000047AA" w:rsidP="000047AA">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 xml:space="preserve">При направлении проб (образцов) для проведения инструментального обследования, испытания или экспертизы должны указываться вопросы, </w:t>
      </w:r>
      <w:r w:rsidRPr="00BF6564">
        <w:rPr>
          <w:rFonts w:ascii="Times New Roman" w:hAnsi="Times New Roman" w:cs="Times New Roman"/>
          <w:sz w:val="28"/>
          <w:szCs w:val="28"/>
        </w:rPr>
        <w:lastRenderedPageBreak/>
        <w:t>поставленные перед экспертом и (или) экспертной организацией, а также перечень материалов, предоставляемых в распоряжение эксперта и (или) экспертной организации.</w:t>
      </w:r>
    </w:p>
    <w:p w:rsidR="00FA3F41" w:rsidRDefault="00FA3F41" w:rsidP="00621E48">
      <w:pPr>
        <w:autoSpaceDE w:val="0"/>
        <w:autoSpaceDN w:val="0"/>
        <w:adjustRightInd w:val="0"/>
        <w:spacing w:line="360" w:lineRule="auto"/>
        <w:ind w:firstLine="540"/>
        <w:rPr>
          <w:rFonts w:eastAsiaTheme="minorHAnsi"/>
          <w:szCs w:val="28"/>
          <w:lang w:eastAsia="en-US"/>
        </w:rPr>
      </w:pPr>
      <w:r>
        <w:rPr>
          <w:szCs w:val="28"/>
        </w:rPr>
        <w:t xml:space="preserve">32.6. </w:t>
      </w:r>
      <w:r>
        <w:rPr>
          <w:rFonts w:eastAsiaTheme="minorHAnsi"/>
          <w:szCs w:val="28"/>
          <w:lang w:eastAsia="en-US"/>
        </w:rPr>
        <w:t>Порядок проведения экспертизы</w:t>
      </w:r>
    </w:p>
    <w:p w:rsidR="00621E48" w:rsidRDefault="00621E48" w:rsidP="00621E48">
      <w:pPr>
        <w:autoSpaceDE w:val="0"/>
        <w:autoSpaceDN w:val="0"/>
        <w:adjustRightInd w:val="0"/>
        <w:spacing w:line="360" w:lineRule="auto"/>
        <w:ind w:firstLine="540"/>
        <w:rPr>
          <w:rFonts w:eastAsiaTheme="minorHAnsi"/>
          <w:szCs w:val="28"/>
          <w:lang w:eastAsia="en-US"/>
        </w:rPr>
      </w:pPr>
      <w:r>
        <w:rPr>
          <w:rFonts w:eastAsiaTheme="minorHAnsi"/>
          <w:szCs w:val="28"/>
          <w:lang w:eastAsia="en-US"/>
        </w:rPr>
        <w:t xml:space="preserve">Под экспертизой понимается контрольное (надзорное) действие, заключающееся в проведении исследований по вопросам, разрешение которых требует специальных </w:t>
      </w:r>
      <w:r w:rsidR="00D4599E">
        <w:rPr>
          <w:rFonts w:eastAsiaTheme="minorHAnsi"/>
          <w:szCs w:val="28"/>
          <w:lang w:eastAsia="en-US"/>
        </w:rPr>
        <w:t>знаний,</w:t>
      </w:r>
      <w:r>
        <w:rPr>
          <w:rFonts w:eastAsiaTheme="minorHAnsi"/>
          <w:szCs w:val="28"/>
          <w:lang w:eastAsia="en-US"/>
        </w:rPr>
        <w:t xml:space="preserve"> которые поставлены перед экспертом или экспертной организацией должностным лицом в рамках контрольного (надзорного) мероприятия в целях оценки соблюдения контролируемым лицом обязательных требований.</w:t>
      </w:r>
    </w:p>
    <w:p w:rsidR="00621E48" w:rsidRPr="00AF263D" w:rsidRDefault="00621E48" w:rsidP="00621E48">
      <w:pPr>
        <w:pStyle w:val="a3"/>
        <w:spacing w:line="360" w:lineRule="auto"/>
        <w:ind w:firstLine="540"/>
        <w:jc w:val="both"/>
        <w:rPr>
          <w:rFonts w:ascii="Times New Roman" w:hAnsi="Times New Roman" w:cs="Times New Roman"/>
          <w:sz w:val="28"/>
          <w:szCs w:val="28"/>
        </w:rPr>
      </w:pPr>
      <w:r w:rsidRPr="00AF263D">
        <w:rPr>
          <w:rFonts w:ascii="Times New Roman" w:hAnsi="Times New Roman" w:cs="Times New Roman"/>
          <w:sz w:val="28"/>
          <w:szCs w:val="28"/>
        </w:rPr>
        <w:t>Проведение экспертиз осуществляется по поручению должностного лица контрольного (надзорного) органа экспертом или экспертными организациями, аккредитованными в порядке, установленном законодательством Российской Федерации, либо экспертами, имеющими специальные знания, опыт в соответствующей сфере науки, техники, хозяйственной деятельности и аттестованными в установленном порядке.</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Конкретное экспертное задание может включать одну или несколько из следующих задач экспертизы:</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1) установление фактов, обстоятельств;</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2) установление тождества или различия;</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3) установление объективных свойств и состояний имеющихся в наличии образцов;</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4) проведение оценки образца на соответствие заданным критериям;</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5) установление соответствия образца существующим принципам и нормам права;</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6) установление соответствия образца заданной системе нормативно-технических требований;</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7) установление последствий изменения образца по заданной программе его развития.</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lastRenderedPageBreak/>
        <w:t>При назначении и осуществлении экспертизы контролируемые лица имеют право:</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 xml:space="preserve">- информировать </w:t>
      </w:r>
      <w:r>
        <w:rPr>
          <w:rFonts w:ascii="Times New Roman" w:hAnsi="Times New Roman" w:cs="Times New Roman"/>
          <w:sz w:val="28"/>
          <w:szCs w:val="28"/>
        </w:rPr>
        <w:t>департамент</w:t>
      </w:r>
      <w:r w:rsidRPr="00D35423">
        <w:rPr>
          <w:rFonts w:ascii="Times New Roman" w:hAnsi="Times New Roman" w:cs="Times New Roman"/>
          <w:sz w:val="28"/>
          <w:szCs w:val="28"/>
        </w:rPr>
        <w:t xml:space="preserve"> о наличии конфликта интересов у э</w:t>
      </w:r>
      <w:r>
        <w:rPr>
          <w:rFonts w:ascii="Times New Roman" w:hAnsi="Times New Roman" w:cs="Times New Roman"/>
          <w:sz w:val="28"/>
          <w:szCs w:val="28"/>
        </w:rPr>
        <w:t>ксперта, экспертной организации;</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 предлагать дополнительные вопросы для получения по ним заключения эксперта, экспертной организации, а также уточнять фор</w:t>
      </w:r>
      <w:r>
        <w:rPr>
          <w:rFonts w:ascii="Times New Roman" w:hAnsi="Times New Roman" w:cs="Times New Roman"/>
          <w:sz w:val="28"/>
          <w:szCs w:val="28"/>
        </w:rPr>
        <w:t>мулировки поставленных вопросов;</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 xml:space="preserve">- присутствовать с разрешения должностного лица </w:t>
      </w:r>
      <w:r>
        <w:rPr>
          <w:rFonts w:ascii="Times New Roman" w:hAnsi="Times New Roman" w:cs="Times New Roman"/>
          <w:sz w:val="28"/>
          <w:szCs w:val="28"/>
        </w:rPr>
        <w:t>департамента</w:t>
      </w:r>
      <w:r w:rsidRPr="00D35423">
        <w:rPr>
          <w:rFonts w:ascii="Times New Roman" w:hAnsi="Times New Roman" w:cs="Times New Roman"/>
          <w:sz w:val="28"/>
          <w:szCs w:val="28"/>
        </w:rPr>
        <w:t xml:space="preserve"> при осуществлении экспертизы и давать объяснения эксперту.</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 знакомиться с заключением эксперта или экспертной организации.</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Э</w:t>
      </w:r>
      <w:r w:rsidRPr="00D35423">
        <w:rPr>
          <w:rFonts w:ascii="Times New Roman" w:hAnsi="Times New Roman" w:cs="Times New Roman"/>
          <w:sz w:val="28"/>
          <w:szCs w:val="28"/>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21E48" w:rsidRPr="00D35423"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w:t>
      </w:r>
      <w:r>
        <w:rPr>
          <w:rFonts w:ascii="Times New Roman" w:hAnsi="Times New Roman" w:cs="Times New Roman"/>
          <w:sz w:val="28"/>
          <w:szCs w:val="28"/>
        </w:rPr>
        <w:t xml:space="preserve">департаментом </w:t>
      </w:r>
      <w:r w:rsidRPr="00D35423">
        <w:rPr>
          <w:rFonts w:ascii="Times New Roman" w:hAnsi="Times New Roman" w:cs="Times New Roman"/>
          <w:sz w:val="28"/>
          <w:szCs w:val="28"/>
        </w:rPr>
        <w:t>и экспертом или экспертной организацией.</w:t>
      </w:r>
    </w:p>
    <w:p w:rsidR="00621E48" w:rsidRDefault="00621E48" w:rsidP="00621E48">
      <w:pPr>
        <w:pStyle w:val="a3"/>
        <w:spacing w:line="360" w:lineRule="auto"/>
        <w:ind w:firstLine="540"/>
        <w:jc w:val="both"/>
        <w:rPr>
          <w:rFonts w:ascii="Times New Roman" w:hAnsi="Times New Roman" w:cs="Times New Roman"/>
          <w:sz w:val="28"/>
          <w:szCs w:val="28"/>
        </w:rPr>
      </w:pPr>
      <w:r w:rsidRPr="00D35423">
        <w:rPr>
          <w:rFonts w:ascii="Times New Roman" w:hAnsi="Times New Roman" w:cs="Times New Roman"/>
          <w:sz w:val="28"/>
          <w:szCs w:val="28"/>
        </w:rPr>
        <w:t>Результаты экспертизы оформляются экспертным заключением.</w:t>
      </w:r>
    </w:p>
    <w:p w:rsidR="00621E48" w:rsidRDefault="00621E48" w:rsidP="00621E48">
      <w:pPr>
        <w:autoSpaceDE w:val="0"/>
        <w:autoSpaceDN w:val="0"/>
        <w:adjustRightInd w:val="0"/>
        <w:spacing w:line="360" w:lineRule="auto"/>
        <w:ind w:firstLine="540"/>
        <w:rPr>
          <w:rFonts w:eastAsiaTheme="minorHAnsi"/>
          <w:szCs w:val="28"/>
          <w:lang w:eastAsia="en-US"/>
        </w:rPr>
      </w:pPr>
      <w:r>
        <w:rPr>
          <w:rFonts w:eastAsiaTheme="minorHAnsi"/>
          <w:szCs w:val="28"/>
          <w:lang w:eastAsia="en-US"/>
        </w:rPr>
        <w:t>При невозможности транспортировки образца исследования к месту работы эксперта департамент обеспечивает ему беспрепятственный доступ к образцу и необходимые условия для исследования.</w:t>
      </w:r>
    </w:p>
    <w:p w:rsidR="00621E48" w:rsidRPr="00AF263D" w:rsidRDefault="00621E48" w:rsidP="00621E48">
      <w:pPr>
        <w:pStyle w:val="a3"/>
        <w:spacing w:line="360" w:lineRule="auto"/>
        <w:ind w:firstLine="540"/>
        <w:jc w:val="both"/>
        <w:rPr>
          <w:rFonts w:ascii="Times New Roman" w:hAnsi="Times New Roman" w:cs="Times New Roman"/>
          <w:sz w:val="28"/>
          <w:szCs w:val="28"/>
        </w:rPr>
      </w:pPr>
      <w:r w:rsidRPr="00AF263D">
        <w:rPr>
          <w:rFonts w:ascii="Times New Roman" w:hAnsi="Times New Roman" w:cs="Times New Roman"/>
          <w:sz w:val="28"/>
          <w:szCs w:val="28"/>
        </w:rPr>
        <w:t xml:space="preserve">В случае несогласия контролируемого лица с результатами экспертизы, осуществленной в рамках контрольного (надзорного) мероприятия, допускается назначение альтернативной экспертизы, проведение которой поручается должностным лицом экспертным организациям, аккредитованным в порядке, установленном законодательством Российской Федерации, либо экспертам, имеющим специальные знания, опыт в соответствующей сфере науки, техники, хозяйственной деятельности и аттестованными в установленном порядке, но ранее не проводившим экспертизу в рамках данного контрольного (надзорного) </w:t>
      </w:r>
      <w:r w:rsidRPr="00AF263D">
        <w:rPr>
          <w:rFonts w:ascii="Times New Roman" w:hAnsi="Times New Roman" w:cs="Times New Roman"/>
          <w:sz w:val="28"/>
          <w:szCs w:val="28"/>
        </w:rPr>
        <w:lastRenderedPageBreak/>
        <w:t>мероприятия, кандидатуры которых могут быть предложены контролируемым лицом.</w:t>
      </w:r>
    </w:p>
    <w:p w:rsidR="00621E48" w:rsidRPr="00AF263D" w:rsidRDefault="00621E48" w:rsidP="00621E48">
      <w:pPr>
        <w:pStyle w:val="a3"/>
        <w:spacing w:line="360" w:lineRule="auto"/>
        <w:ind w:firstLine="540"/>
        <w:jc w:val="both"/>
        <w:rPr>
          <w:rFonts w:ascii="Times New Roman" w:hAnsi="Times New Roman" w:cs="Times New Roman"/>
          <w:sz w:val="28"/>
          <w:szCs w:val="28"/>
        </w:rPr>
      </w:pPr>
      <w:r w:rsidRPr="00AF263D">
        <w:rPr>
          <w:rFonts w:ascii="Times New Roman" w:hAnsi="Times New Roman" w:cs="Times New Roman"/>
          <w:sz w:val="28"/>
          <w:szCs w:val="28"/>
        </w:rPr>
        <w:t>В случае назначения альтернативной экспертизы срок проведения контрольного (надзорного) мероприятия, может быть приостановлен уполномоченным должностным лицом на основании его мотивированного представления в случае, если срок осуществления альтернативной экспертизы превышает срок проведения контрольного (надзорного) мероприятия, до получения результатов осуществления альтернативной экспертизы.</w:t>
      </w:r>
    </w:p>
    <w:p w:rsidR="00621E48" w:rsidRDefault="00E22AED" w:rsidP="00621E48">
      <w:pPr>
        <w:autoSpaceDE w:val="0"/>
        <w:autoSpaceDN w:val="0"/>
        <w:adjustRightInd w:val="0"/>
        <w:spacing w:line="360" w:lineRule="auto"/>
        <w:ind w:firstLine="540"/>
        <w:rPr>
          <w:rFonts w:eastAsiaTheme="minorHAnsi"/>
          <w:szCs w:val="28"/>
          <w:lang w:eastAsia="en-US"/>
        </w:rPr>
      </w:pPr>
      <w:r>
        <w:rPr>
          <w:rFonts w:eastAsiaTheme="minorHAnsi"/>
          <w:szCs w:val="28"/>
          <w:lang w:eastAsia="en-US"/>
        </w:rPr>
        <w:t xml:space="preserve">32.7. </w:t>
      </w:r>
      <w:r w:rsidR="00985E52">
        <w:rPr>
          <w:rFonts w:eastAsiaTheme="minorHAnsi"/>
          <w:szCs w:val="28"/>
          <w:lang w:eastAsia="en-US"/>
        </w:rPr>
        <w:t>Порядок проведения инструментального обследования:</w:t>
      </w:r>
    </w:p>
    <w:p w:rsidR="00985E52" w:rsidRDefault="00985E52" w:rsidP="00985E52">
      <w:pPr>
        <w:pStyle w:val="a3"/>
        <w:spacing w:line="360" w:lineRule="auto"/>
        <w:ind w:firstLine="540"/>
        <w:jc w:val="both"/>
        <w:rPr>
          <w:rFonts w:ascii="Times New Roman" w:hAnsi="Times New Roman" w:cs="Times New Roman"/>
          <w:sz w:val="28"/>
          <w:szCs w:val="28"/>
        </w:rPr>
      </w:pPr>
      <w:r w:rsidRPr="000A1E13">
        <w:rPr>
          <w:rFonts w:ascii="Times New Roman" w:hAnsi="Times New Roman" w:cs="Times New Roman"/>
          <w:sz w:val="28"/>
          <w:szCs w:val="28"/>
        </w:rPr>
        <w:t xml:space="preserve">Инструментальное обследование проводится должностным лицом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в том числе приборы определения подлинности федеральных специальных марок и акцизных марок, средств доступа к информации, предусмотренных </w:t>
      </w:r>
      <w:hyperlink r:id="rId17" w:history="1">
        <w:r w:rsidRPr="000A1E13">
          <w:rPr>
            <w:rFonts w:ascii="Times New Roman" w:hAnsi="Times New Roman" w:cs="Times New Roman"/>
            <w:color w:val="0000FF"/>
            <w:sz w:val="28"/>
            <w:szCs w:val="28"/>
          </w:rPr>
          <w:t>статьей 82</w:t>
        </w:r>
      </w:hyperlink>
      <w:r w:rsidRPr="000A1E13">
        <w:rPr>
          <w:rFonts w:ascii="Times New Roman" w:hAnsi="Times New Roman" w:cs="Times New Roman"/>
          <w:sz w:val="28"/>
          <w:szCs w:val="28"/>
        </w:rPr>
        <w:t xml:space="preserve"> Федерального закона № 248-ФЗ, для определения фактических значений, показателей, действий (событий), имеющих значение для оценки соблюдения контролируемы</w:t>
      </w:r>
      <w:r w:rsidR="00387493">
        <w:rPr>
          <w:rFonts w:ascii="Times New Roman" w:hAnsi="Times New Roman" w:cs="Times New Roman"/>
          <w:sz w:val="28"/>
          <w:szCs w:val="28"/>
        </w:rPr>
        <w:t>м лицом обязательных требований, а также для подтверждения соответствия продукции  (товаров) обязательным требованиям.</w:t>
      </w:r>
    </w:p>
    <w:p w:rsidR="00985E52" w:rsidRDefault="00985E52" w:rsidP="00985E52">
      <w:pPr>
        <w:autoSpaceDE w:val="0"/>
        <w:autoSpaceDN w:val="0"/>
        <w:adjustRightInd w:val="0"/>
        <w:spacing w:line="360" w:lineRule="auto"/>
        <w:ind w:firstLine="540"/>
        <w:rPr>
          <w:rFonts w:eastAsiaTheme="minorHAnsi"/>
          <w:szCs w:val="28"/>
          <w:lang w:eastAsia="en-US"/>
        </w:rPr>
      </w:pPr>
      <w:r>
        <w:rPr>
          <w:rFonts w:eastAsiaTheme="minorHAnsi"/>
          <w:szCs w:val="28"/>
          <w:lang w:eastAsia="en-US"/>
        </w:rPr>
        <w:t>Инструментальное обследование осуществляется должностным лицом, имеющим допуск к работе на специальном оборудовании, использованию технических приборов.</w:t>
      </w:r>
    </w:p>
    <w:p w:rsidR="00985E52" w:rsidRPr="00AF263D" w:rsidRDefault="00985E52" w:rsidP="00985E52">
      <w:pPr>
        <w:pStyle w:val="a3"/>
        <w:spacing w:line="360" w:lineRule="auto"/>
        <w:ind w:firstLine="540"/>
        <w:jc w:val="both"/>
        <w:rPr>
          <w:rFonts w:ascii="Times New Roman" w:hAnsi="Times New Roman" w:cs="Times New Roman"/>
          <w:sz w:val="28"/>
          <w:szCs w:val="28"/>
        </w:rPr>
      </w:pPr>
      <w:r w:rsidRPr="00AF263D">
        <w:rPr>
          <w:rFonts w:ascii="Times New Roman" w:hAnsi="Times New Roman" w:cs="Times New Roman"/>
          <w:sz w:val="28"/>
          <w:szCs w:val="28"/>
        </w:rPr>
        <w:t xml:space="preserve">По результатам инструментального обследования должностным лицом составляется протокол инструментального обследования, в котором указываются дата и место его составления, должность, фамилия и инициалы должностных лиц,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w:t>
      </w:r>
      <w:r w:rsidRPr="00AF263D">
        <w:rPr>
          <w:rFonts w:ascii="Times New Roman" w:hAnsi="Times New Roman" w:cs="Times New Roman"/>
          <w:sz w:val="28"/>
          <w:szCs w:val="28"/>
        </w:rPr>
        <w:lastRenderedPageBreak/>
        <w:t>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85E52" w:rsidRPr="00AF263D" w:rsidRDefault="00985E52" w:rsidP="00985E52">
      <w:pPr>
        <w:pStyle w:val="a3"/>
        <w:spacing w:line="360" w:lineRule="auto"/>
        <w:ind w:firstLine="540"/>
        <w:jc w:val="both"/>
        <w:rPr>
          <w:rFonts w:ascii="Times New Roman" w:hAnsi="Times New Roman" w:cs="Times New Roman"/>
          <w:sz w:val="28"/>
          <w:szCs w:val="28"/>
        </w:rPr>
      </w:pPr>
      <w:r w:rsidRPr="00AF263D">
        <w:rPr>
          <w:rFonts w:ascii="Times New Roman" w:hAnsi="Times New Roman" w:cs="Times New Roman"/>
          <w:sz w:val="28"/>
          <w:szCs w:val="28"/>
        </w:rPr>
        <w:t>В случае несогласия контролируемого лица с результатами инструментального обследования, осуществленного в рамках контрольного (надзорного) мероприятия, допускается назначение альтернативного инструментального обследования, проведение которого  поручается должностным лицам, имеющим специальные знания, опыт в соответствующей сфере науки, техники, хозяйственной деятельности и аттестованными в установленном порядке, но ранее не проводившим инструментальное обследование в рамках данного контрольного (надзорного) мероприятия, кандидатуры которых могут быть предложены контролируемым лицом.</w:t>
      </w:r>
    </w:p>
    <w:p w:rsidR="00985E52" w:rsidRDefault="00985E52" w:rsidP="00985E52">
      <w:pPr>
        <w:pStyle w:val="a3"/>
        <w:spacing w:line="360" w:lineRule="auto"/>
        <w:ind w:firstLine="540"/>
        <w:jc w:val="both"/>
        <w:rPr>
          <w:rFonts w:ascii="Times New Roman" w:hAnsi="Times New Roman" w:cs="Times New Roman"/>
          <w:sz w:val="28"/>
          <w:szCs w:val="28"/>
        </w:rPr>
      </w:pPr>
      <w:r w:rsidRPr="00AF263D">
        <w:rPr>
          <w:rFonts w:ascii="Times New Roman" w:hAnsi="Times New Roman" w:cs="Times New Roman"/>
          <w:sz w:val="28"/>
          <w:szCs w:val="28"/>
        </w:rPr>
        <w:t>В случае назначения альтернативного инструментального обследования срок проведения контрольного (надзорного) мероприятия, может быть приостановлен уполномоченным должностным лицом на основании его мотивированного представления в случае, если срок осуществления альтернативного инструментального обследования превышает срок проведения контрольного (надзорного) мероприятия, до получения результатов осуществления альтернативного инструментального обследования.</w:t>
      </w:r>
    </w:p>
    <w:p w:rsidR="00F912EF" w:rsidRPr="00E228BF" w:rsidRDefault="00F912EF" w:rsidP="00E228BF">
      <w:pPr>
        <w:pStyle w:val="a3"/>
        <w:spacing w:line="360" w:lineRule="auto"/>
        <w:ind w:firstLine="540"/>
        <w:jc w:val="both"/>
        <w:rPr>
          <w:rFonts w:ascii="Times New Roman" w:hAnsi="Times New Roman" w:cs="Times New Roman"/>
          <w:sz w:val="28"/>
          <w:szCs w:val="28"/>
        </w:rPr>
      </w:pPr>
      <w:r w:rsidRPr="00E228BF">
        <w:rPr>
          <w:rFonts w:ascii="Times New Roman" w:hAnsi="Times New Roman" w:cs="Times New Roman"/>
          <w:sz w:val="28"/>
          <w:szCs w:val="28"/>
        </w:rPr>
        <w:t>32.8. Порядок проведения эксперимента.</w:t>
      </w:r>
    </w:p>
    <w:p w:rsidR="00E228BF" w:rsidRPr="00E228BF" w:rsidRDefault="00E228BF" w:rsidP="00E228BF">
      <w:pPr>
        <w:pStyle w:val="a3"/>
        <w:spacing w:line="360" w:lineRule="auto"/>
        <w:ind w:firstLine="708"/>
        <w:jc w:val="both"/>
        <w:rPr>
          <w:rFonts w:ascii="Times New Roman" w:hAnsi="Times New Roman" w:cs="Times New Roman"/>
          <w:sz w:val="28"/>
          <w:szCs w:val="28"/>
        </w:rPr>
      </w:pPr>
      <w:r w:rsidRPr="00E228BF">
        <w:rPr>
          <w:rFonts w:ascii="Times New Roman" w:hAnsi="Times New Roman" w:cs="Times New Roman"/>
          <w:sz w:val="28"/>
          <w:szCs w:val="28"/>
        </w:rPr>
        <w:t>В ходе проведения контрольных (надзорных) мероприятий, указанных в настоящем Положении, может совершаться контрольное (надзорное) действие эксперимент, заключающийся в использовании тест-ситуаций.</w:t>
      </w:r>
    </w:p>
    <w:p w:rsidR="00E228BF" w:rsidRPr="00E228BF" w:rsidRDefault="00E228BF" w:rsidP="00E228BF">
      <w:pPr>
        <w:pStyle w:val="a3"/>
        <w:spacing w:line="360" w:lineRule="auto"/>
        <w:ind w:firstLine="708"/>
        <w:jc w:val="both"/>
        <w:rPr>
          <w:rFonts w:ascii="Times New Roman" w:hAnsi="Times New Roman" w:cs="Times New Roman"/>
          <w:sz w:val="28"/>
          <w:szCs w:val="28"/>
        </w:rPr>
      </w:pPr>
      <w:r w:rsidRPr="00E228BF">
        <w:rPr>
          <w:rFonts w:ascii="Times New Roman" w:hAnsi="Times New Roman" w:cs="Times New Roman"/>
          <w:sz w:val="28"/>
          <w:szCs w:val="28"/>
        </w:rPr>
        <w:t>Тест-ситуация - это действия по созданию должностным лицом ситуации, в ходе которой возможно оценить соблюдение контролируемым лицом обязательных требований.</w:t>
      </w:r>
    </w:p>
    <w:p w:rsidR="00E228BF" w:rsidRPr="00E228BF" w:rsidRDefault="00E228BF" w:rsidP="00E228BF">
      <w:pPr>
        <w:pStyle w:val="a3"/>
        <w:spacing w:line="360" w:lineRule="auto"/>
        <w:ind w:firstLine="708"/>
        <w:jc w:val="both"/>
        <w:rPr>
          <w:rFonts w:ascii="Times New Roman" w:hAnsi="Times New Roman" w:cs="Times New Roman"/>
          <w:sz w:val="28"/>
          <w:szCs w:val="28"/>
        </w:rPr>
      </w:pPr>
      <w:r w:rsidRPr="00E228BF">
        <w:rPr>
          <w:rFonts w:ascii="Times New Roman" w:hAnsi="Times New Roman" w:cs="Times New Roman"/>
          <w:sz w:val="28"/>
          <w:szCs w:val="28"/>
        </w:rPr>
        <w:t xml:space="preserve">Эксперимент проводится должностным лицом по месту нахождения (осуществления деятельности) контролируемого лица (его филиалов, </w:t>
      </w:r>
      <w:r w:rsidRPr="00E228BF">
        <w:rPr>
          <w:rFonts w:ascii="Times New Roman" w:hAnsi="Times New Roman" w:cs="Times New Roman"/>
          <w:sz w:val="28"/>
          <w:szCs w:val="28"/>
        </w:rPr>
        <w:lastRenderedPageBreak/>
        <w:t>представительств, обособленных структурных подразделений) непосредственно в ходе проведения контрольного (надзорного) мероприятия.</w:t>
      </w:r>
    </w:p>
    <w:p w:rsidR="00E228BF" w:rsidRPr="00E228BF" w:rsidRDefault="00E228BF" w:rsidP="00E228BF">
      <w:pPr>
        <w:pStyle w:val="a3"/>
        <w:spacing w:line="360" w:lineRule="auto"/>
        <w:ind w:firstLine="540"/>
        <w:jc w:val="both"/>
        <w:rPr>
          <w:rFonts w:ascii="Times New Roman" w:hAnsi="Times New Roman" w:cs="Times New Roman"/>
          <w:sz w:val="28"/>
          <w:szCs w:val="28"/>
        </w:rPr>
      </w:pPr>
      <w:r w:rsidRPr="00E228BF">
        <w:rPr>
          <w:rFonts w:ascii="Times New Roman" w:hAnsi="Times New Roman" w:cs="Times New Roman"/>
          <w:sz w:val="28"/>
          <w:szCs w:val="28"/>
        </w:rPr>
        <w:t>В случае необходимости должностное лицо может привлекать для участия в эксперименте специалиста.</w:t>
      </w:r>
    </w:p>
    <w:p w:rsidR="0008005D" w:rsidRDefault="0008005D" w:rsidP="0008005D">
      <w:pPr>
        <w:pStyle w:val="ConsPlusNormal"/>
        <w:spacing w:before="220"/>
        <w:ind w:firstLine="540"/>
        <w:jc w:val="center"/>
        <w:rPr>
          <w:rFonts w:ascii="Times New Roman" w:hAnsi="Times New Roman" w:cs="Times New Roman"/>
          <w:b/>
          <w:sz w:val="28"/>
          <w:szCs w:val="28"/>
        </w:rPr>
      </w:pPr>
      <w:r w:rsidRPr="0008005D">
        <w:rPr>
          <w:rFonts w:ascii="Times New Roman" w:hAnsi="Times New Roman" w:cs="Times New Roman"/>
          <w:b/>
          <w:sz w:val="28"/>
          <w:szCs w:val="28"/>
        </w:rPr>
        <w:t>Документарная проверка</w:t>
      </w:r>
    </w:p>
    <w:p w:rsidR="00E5768A" w:rsidRDefault="00E5768A" w:rsidP="0008005D">
      <w:pPr>
        <w:pStyle w:val="ConsPlusNormal"/>
        <w:spacing w:before="220"/>
        <w:ind w:firstLine="540"/>
        <w:jc w:val="center"/>
        <w:rPr>
          <w:rFonts w:ascii="Times New Roman" w:hAnsi="Times New Roman" w:cs="Times New Roman"/>
          <w:b/>
          <w:sz w:val="28"/>
          <w:szCs w:val="28"/>
        </w:rPr>
      </w:pPr>
    </w:p>
    <w:p w:rsidR="006A3982" w:rsidRPr="00E5768A" w:rsidRDefault="006A3982" w:rsidP="00E5768A">
      <w:pPr>
        <w:pStyle w:val="a3"/>
        <w:spacing w:line="360" w:lineRule="auto"/>
        <w:ind w:firstLine="540"/>
        <w:jc w:val="both"/>
        <w:rPr>
          <w:rFonts w:ascii="Times New Roman" w:hAnsi="Times New Roman" w:cs="Times New Roman"/>
          <w:sz w:val="28"/>
          <w:szCs w:val="28"/>
        </w:rPr>
      </w:pPr>
      <w:r w:rsidRPr="00E5768A">
        <w:rPr>
          <w:rFonts w:ascii="Times New Roman" w:hAnsi="Times New Roman" w:cs="Times New Roman"/>
          <w:sz w:val="28"/>
          <w:szCs w:val="28"/>
        </w:rPr>
        <w:t>3</w:t>
      </w:r>
      <w:r w:rsidR="00771647">
        <w:rPr>
          <w:rFonts w:ascii="Times New Roman" w:hAnsi="Times New Roman" w:cs="Times New Roman"/>
          <w:sz w:val="28"/>
          <w:szCs w:val="28"/>
        </w:rPr>
        <w:t>3</w:t>
      </w:r>
      <w:r w:rsidRPr="00E5768A">
        <w:rPr>
          <w:rFonts w:ascii="Times New Roman" w:hAnsi="Times New Roman" w:cs="Times New Roman"/>
          <w:sz w:val="28"/>
          <w:szCs w:val="28"/>
        </w:rPr>
        <w:t xml:space="preserve">. Документарная проверка проводится по месту нахождения </w:t>
      </w:r>
      <w:r w:rsidR="0008005D" w:rsidRPr="00E5768A">
        <w:rPr>
          <w:rFonts w:ascii="Times New Roman" w:hAnsi="Times New Roman" w:cs="Times New Roman"/>
          <w:sz w:val="28"/>
          <w:szCs w:val="28"/>
        </w:rPr>
        <w:t>Департамента</w:t>
      </w:r>
      <w:r w:rsidRPr="00E5768A">
        <w:rPr>
          <w:rFonts w:ascii="Times New Roman" w:hAnsi="Times New Roman" w:cs="Times New Roman"/>
          <w:sz w:val="28"/>
          <w:szCs w:val="28"/>
        </w:rPr>
        <w:t>.</w:t>
      </w:r>
    </w:p>
    <w:p w:rsidR="006A3982" w:rsidRPr="00E5768A" w:rsidRDefault="006A3982" w:rsidP="00E5768A">
      <w:pPr>
        <w:pStyle w:val="a3"/>
        <w:spacing w:line="360" w:lineRule="auto"/>
        <w:ind w:firstLine="540"/>
        <w:jc w:val="both"/>
        <w:rPr>
          <w:rFonts w:ascii="Times New Roman" w:hAnsi="Times New Roman" w:cs="Times New Roman"/>
          <w:sz w:val="28"/>
          <w:szCs w:val="28"/>
        </w:rPr>
      </w:pPr>
      <w:r w:rsidRPr="00E5768A">
        <w:rPr>
          <w:rFonts w:ascii="Times New Roman" w:hAnsi="Times New Roman" w:cs="Times New Roman"/>
          <w:sz w:val="28"/>
          <w:szCs w:val="28"/>
        </w:rPr>
        <w:t>В ходе проведения документарной проверки могут осуществляться следующие контрольные (надзорные) действия:</w:t>
      </w:r>
    </w:p>
    <w:p w:rsidR="006A3982" w:rsidRPr="00E5768A" w:rsidRDefault="00E5768A" w:rsidP="00E5768A">
      <w:pPr>
        <w:pStyle w:val="a3"/>
        <w:spacing w:line="360" w:lineRule="auto"/>
        <w:ind w:firstLine="540"/>
        <w:jc w:val="both"/>
        <w:rPr>
          <w:rFonts w:ascii="Times New Roman" w:hAnsi="Times New Roman" w:cs="Times New Roman"/>
          <w:sz w:val="28"/>
          <w:szCs w:val="28"/>
        </w:rPr>
      </w:pPr>
      <w:r w:rsidRPr="00E5768A">
        <w:rPr>
          <w:rFonts w:ascii="Times New Roman" w:hAnsi="Times New Roman" w:cs="Times New Roman"/>
          <w:sz w:val="28"/>
          <w:szCs w:val="28"/>
        </w:rPr>
        <w:t xml:space="preserve">- </w:t>
      </w:r>
      <w:r w:rsidR="006A3982" w:rsidRPr="00E5768A">
        <w:rPr>
          <w:rFonts w:ascii="Times New Roman" w:hAnsi="Times New Roman" w:cs="Times New Roman"/>
          <w:sz w:val="28"/>
          <w:szCs w:val="28"/>
        </w:rPr>
        <w:t>получение письменных объяснений;</w:t>
      </w:r>
    </w:p>
    <w:p w:rsidR="006A3982" w:rsidRDefault="00E5768A" w:rsidP="00E5768A">
      <w:pPr>
        <w:pStyle w:val="a3"/>
        <w:spacing w:line="360" w:lineRule="auto"/>
        <w:ind w:firstLine="540"/>
        <w:jc w:val="both"/>
        <w:rPr>
          <w:rFonts w:ascii="Times New Roman" w:hAnsi="Times New Roman" w:cs="Times New Roman"/>
          <w:sz w:val="28"/>
          <w:szCs w:val="28"/>
        </w:rPr>
      </w:pPr>
      <w:r w:rsidRPr="00E5768A">
        <w:rPr>
          <w:rFonts w:ascii="Times New Roman" w:hAnsi="Times New Roman" w:cs="Times New Roman"/>
          <w:sz w:val="28"/>
          <w:szCs w:val="28"/>
        </w:rPr>
        <w:t xml:space="preserve">- </w:t>
      </w:r>
      <w:r w:rsidR="006A3982" w:rsidRPr="00E5768A">
        <w:rPr>
          <w:rFonts w:ascii="Times New Roman" w:hAnsi="Times New Roman" w:cs="Times New Roman"/>
          <w:sz w:val="28"/>
          <w:szCs w:val="28"/>
        </w:rPr>
        <w:t>истребование документов.</w:t>
      </w:r>
    </w:p>
    <w:p w:rsidR="0008005D" w:rsidRPr="00E5768A" w:rsidRDefault="0008005D" w:rsidP="00E5768A">
      <w:pPr>
        <w:pStyle w:val="a3"/>
        <w:spacing w:line="360" w:lineRule="auto"/>
        <w:ind w:firstLine="540"/>
        <w:jc w:val="both"/>
        <w:rPr>
          <w:rFonts w:ascii="Times New Roman" w:hAnsi="Times New Roman" w:cs="Times New Roman"/>
          <w:sz w:val="28"/>
          <w:szCs w:val="28"/>
        </w:rPr>
      </w:pPr>
      <w:r w:rsidRPr="00E5768A">
        <w:rPr>
          <w:rFonts w:ascii="Times New Roman" w:hAnsi="Times New Roman" w:cs="Times New Roman"/>
          <w:sz w:val="28"/>
          <w:szCs w:val="28"/>
        </w:rPr>
        <w:t xml:space="preserve">Документарная проверка проводится при наличии оснований, указанных в </w:t>
      </w:r>
      <w:r w:rsidR="00A91DCD">
        <w:rPr>
          <w:rFonts w:ascii="Times New Roman" w:hAnsi="Times New Roman" w:cs="Times New Roman"/>
          <w:sz w:val="28"/>
          <w:szCs w:val="28"/>
        </w:rPr>
        <w:t>подпунктах 1,2,3,4 пункта 24 настоящего Положения</w:t>
      </w:r>
      <w:r w:rsidRPr="00E5768A">
        <w:rPr>
          <w:rFonts w:ascii="Times New Roman" w:hAnsi="Times New Roman" w:cs="Times New Roman"/>
          <w:sz w:val="28"/>
          <w:szCs w:val="28"/>
        </w:rPr>
        <w:t>.</w:t>
      </w:r>
    </w:p>
    <w:p w:rsidR="0008005D" w:rsidRPr="00E5768A" w:rsidRDefault="0008005D" w:rsidP="00E5768A">
      <w:pPr>
        <w:pStyle w:val="a3"/>
        <w:spacing w:line="360" w:lineRule="auto"/>
        <w:ind w:firstLine="540"/>
        <w:jc w:val="both"/>
        <w:rPr>
          <w:rFonts w:ascii="Times New Roman" w:hAnsi="Times New Roman" w:cs="Times New Roman"/>
          <w:sz w:val="28"/>
          <w:szCs w:val="28"/>
        </w:rPr>
      </w:pPr>
      <w:r w:rsidRPr="00E5768A">
        <w:rPr>
          <w:rFonts w:ascii="Times New Roman" w:hAnsi="Times New Roman" w:cs="Times New Roman"/>
          <w:sz w:val="28"/>
          <w:szCs w:val="28"/>
        </w:rPr>
        <w:t xml:space="preserve">Внеплановая документарная проверка проводится в целях оценки соблюдения обязательных требований, а также проверки сведений, предусмотренных </w:t>
      </w:r>
      <w:r w:rsidR="00A91DCD">
        <w:rPr>
          <w:rFonts w:ascii="Times New Roman" w:hAnsi="Times New Roman" w:cs="Times New Roman"/>
          <w:sz w:val="28"/>
          <w:szCs w:val="28"/>
        </w:rPr>
        <w:t>подпунктом 1 пункта 24 настоящего Положения</w:t>
      </w:r>
      <w:r w:rsidRPr="00E5768A">
        <w:rPr>
          <w:rFonts w:ascii="Times New Roman" w:hAnsi="Times New Roman" w:cs="Times New Roman"/>
          <w:sz w:val="28"/>
          <w:szCs w:val="28"/>
        </w:rPr>
        <w:t xml:space="preserve">, выполнения поручений, предусмотренных </w:t>
      </w:r>
      <w:r w:rsidR="00A91DCD">
        <w:rPr>
          <w:rFonts w:ascii="Times New Roman" w:hAnsi="Times New Roman" w:cs="Times New Roman"/>
          <w:sz w:val="28"/>
          <w:szCs w:val="28"/>
        </w:rPr>
        <w:t>под</w:t>
      </w:r>
      <w:hyperlink r:id="rId18" w:history="1">
        <w:r w:rsidRPr="00E5768A">
          <w:rPr>
            <w:rFonts w:ascii="Times New Roman" w:hAnsi="Times New Roman" w:cs="Times New Roman"/>
            <w:color w:val="0000FF"/>
            <w:sz w:val="28"/>
            <w:szCs w:val="28"/>
          </w:rPr>
          <w:t xml:space="preserve">пунктами </w:t>
        </w:r>
      </w:hyperlink>
      <w:r w:rsidR="00A91DCD">
        <w:rPr>
          <w:rFonts w:ascii="Times New Roman" w:hAnsi="Times New Roman" w:cs="Times New Roman"/>
          <w:color w:val="0000FF"/>
          <w:sz w:val="28"/>
          <w:szCs w:val="28"/>
        </w:rPr>
        <w:t>2</w:t>
      </w:r>
      <w:r w:rsidRPr="00E5768A">
        <w:rPr>
          <w:rFonts w:ascii="Times New Roman" w:hAnsi="Times New Roman" w:cs="Times New Roman"/>
          <w:sz w:val="28"/>
          <w:szCs w:val="28"/>
        </w:rPr>
        <w:t xml:space="preserve"> и </w:t>
      </w:r>
      <w:hyperlink r:id="rId19" w:history="1">
        <w:r w:rsidR="00A91DCD">
          <w:rPr>
            <w:rFonts w:ascii="Times New Roman" w:hAnsi="Times New Roman" w:cs="Times New Roman"/>
            <w:color w:val="0000FF"/>
            <w:sz w:val="28"/>
            <w:szCs w:val="28"/>
          </w:rPr>
          <w:t>3</w:t>
        </w:r>
      </w:hyperlink>
      <w:r w:rsidRPr="00E5768A">
        <w:rPr>
          <w:rFonts w:ascii="Times New Roman" w:hAnsi="Times New Roman" w:cs="Times New Roman"/>
          <w:sz w:val="28"/>
          <w:szCs w:val="28"/>
        </w:rPr>
        <w:t xml:space="preserve"> </w:t>
      </w:r>
      <w:r w:rsidR="00A91DCD">
        <w:rPr>
          <w:rFonts w:ascii="Times New Roman" w:hAnsi="Times New Roman" w:cs="Times New Roman"/>
          <w:sz w:val="28"/>
          <w:szCs w:val="28"/>
        </w:rPr>
        <w:t>пункта 24 настоящего Положения</w:t>
      </w:r>
      <w:r w:rsidRPr="00E5768A">
        <w:rPr>
          <w:rFonts w:ascii="Times New Roman" w:hAnsi="Times New Roman" w:cs="Times New Roman"/>
          <w:sz w:val="28"/>
          <w:szCs w:val="28"/>
        </w:rPr>
        <w:t xml:space="preserve">, а также оценка исполнения решения, предусмотренного </w:t>
      </w:r>
      <w:r w:rsidR="00A91DCD">
        <w:rPr>
          <w:rFonts w:ascii="Times New Roman" w:hAnsi="Times New Roman" w:cs="Times New Roman"/>
          <w:sz w:val="28"/>
          <w:szCs w:val="28"/>
        </w:rPr>
        <w:t>подпункт</w:t>
      </w:r>
      <w:r w:rsidR="00B533E4">
        <w:rPr>
          <w:rFonts w:ascii="Times New Roman" w:hAnsi="Times New Roman" w:cs="Times New Roman"/>
          <w:sz w:val="28"/>
          <w:szCs w:val="28"/>
        </w:rPr>
        <w:t>ом</w:t>
      </w:r>
      <w:r w:rsidR="00A91DCD">
        <w:rPr>
          <w:rFonts w:ascii="Times New Roman" w:hAnsi="Times New Roman" w:cs="Times New Roman"/>
          <w:sz w:val="28"/>
          <w:szCs w:val="28"/>
        </w:rPr>
        <w:t xml:space="preserve"> 4 </w:t>
      </w:r>
      <w:hyperlink r:id="rId20" w:history="1">
        <w:r w:rsidRPr="00E5768A">
          <w:rPr>
            <w:rFonts w:ascii="Times New Roman" w:hAnsi="Times New Roman" w:cs="Times New Roman"/>
            <w:color w:val="0000FF"/>
            <w:sz w:val="28"/>
            <w:szCs w:val="28"/>
          </w:rPr>
          <w:t>пункт</w:t>
        </w:r>
      </w:hyperlink>
      <w:r w:rsidR="00A91DCD">
        <w:rPr>
          <w:rFonts w:ascii="Times New Roman" w:hAnsi="Times New Roman" w:cs="Times New Roman"/>
          <w:color w:val="0000FF"/>
          <w:sz w:val="28"/>
          <w:szCs w:val="28"/>
        </w:rPr>
        <w:t>а 24 настоящего Положения</w:t>
      </w:r>
      <w:r w:rsidRPr="00E5768A">
        <w:rPr>
          <w:rFonts w:ascii="Times New Roman" w:hAnsi="Times New Roman" w:cs="Times New Roman"/>
          <w:sz w:val="28"/>
          <w:szCs w:val="28"/>
        </w:rPr>
        <w:t>.</w:t>
      </w:r>
    </w:p>
    <w:p w:rsidR="0008005D" w:rsidRPr="00E5768A" w:rsidRDefault="0008005D" w:rsidP="00E5768A">
      <w:pPr>
        <w:pStyle w:val="a3"/>
        <w:spacing w:line="360" w:lineRule="auto"/>
        <w:jc w:val="both"/>
        <w:rPr>
          <w:rFonts w:ascii="Times New Roman" w:hAnsi="Times New Roman" w:cs="Times New Roman"/>
          <w:sz w:val="28"/>
          <w:szCs w:val="28"/>
        </w:rPr>
      </w:pPr>
      <w:r w:rsidRPr="00E5768A">
        <w:rPr>
          <w:rFonts w:ascii="Times New Roman" w:hAnsi="Times New Roman" w:cs="Times New Roman"/>
          <w:sz w:val="28"/>
          <w:szCs w:val="28"/>
        </w:rPr>
        <w:t xml:space="preserve"> </w:t>
      </w:r>
      <w:r w:rsidR="00E5768A" w:rsidRPr="00E5768A">
        <w:rPr>
          <w:rFonts w:ascii="Times New Roman" w:hAnsi="Times New Roman" w:cs="Times New Roman"/>
          <w:sz w:val="28"/>
          <w:szCs w:val="28"/>
        </w:rPr>
        <w:tab/>
      </w:r>
      <w:r w:rsidRPr="00E5768A">
        <w:rPr>
          <w:rFonts w:ascii="Times New Roman" w:hAnsi="Times New Roman" w:cs="Times New Roman"/>
          <w:sz w:val="28"/>
          <w:szCs w:val="28"/>
        </w:rPr>
        <w:t xml:space="preserve">Документарная проверка, предметом которой являются сведения, составляющие государственную тайну, проводится в соответствии с положениями </w:t>
      </w:r>
      <w:hyperlink r:id="rId21" w:history="1">
        <w:r w:rsidRPr="00E5768A">
          <w:rPr>
            <w:rFonts w:ascii="Times New Roman" w:hAnsi="Times New Roman" w:cs="Times New Roman"/>
            <w:color w:val="0000FF"/>
            <w:sz w:val="28"/>
            <w:szCs w:val="28"/>
          </w:rPr>
          <w:t>Закона</w:t>
        </w:r>
      </w:hyperlink>
      <w:r w:rsidR="00E5768A" w:rsidRPr="00E5768A">
        <w:rPr>
          <w:rFonts w:ascii="Times New Roman" w:hAnsi="Times New Roman" w:cs="Times New Roman"/>
          <w:sz w:val="28"/>
          <w:szCs w:val="28"/>
        </w:rPr>
        <w:t xml:space="preserve"> Российской Федерации</w:t>
      </w:r>
      <w:r w:rsidR="002833C9">
        <w:rPr>
          <w:rFonts w:ascii="Times New Roman" w:hAnsi="Times New Roman" w:cs="Times New Roman"/>
          <w:sz w:val="28"/>
          <w:szCs w:val="28"/>
        </w:rPr>
        <w:t xml:space="preserve"> от 21.07.</w:t>
      </w:r>
      <w:r w:rsidR="00B967B9">
        <w:rPr>
          <w:rFonts w:ascii="Times New Roman" w:hAnsi="Times New Roman" w:cs="Times New Roman"/>
          <w:sz w:val="28"/>
          <w:szCs w:val="28"/>
        </w:rPr>
        <w:t>1993 № 5485-1</w:t>
      </w:r>
      <w:r w:rsidR="00E5768A" w:rsidRPr="00E5768A">
        <w:rPr>
          <w:rFonts w:ascii="Times New Roman" w:hAnsi="Times New Roman" w:cs="Times New Roman"/>
          <w:sz w:val="28"/>
          <w:szCs w:val="28"/>
        </w:rPr>
        <w:t xml:space="preserve"> «</w:t>
      </w:r>
      <w:r w:rsidRPr="00E5768A">
        <w:rPr>
          <w:rFonts w:ascii="Times New Roman" w:hAnsi="Times New Roman" w:cs="Times New Roman"/>
          <w:sz w:val="28"/>
          <w:szCs w:val="28"/>
        </w:rPr>
        <w:t>О государственной тайне</w:t>
      </w:r>
      <w:r w:rsidR="00E5768A" w:rsidRPr="00E5768A">
        <w:rPr>
          <w:rFonts w:ascii="Times New Roman" w:hAnsi="Times New Roman" w:cs="Times New Roman"/>
          <w:sz w:val="28"/>
          <w:szCs w:val="28"/>
        </w:rPr>
        <w:t>»</w:t>
      </w:r>
      <w:r w:rsidRPr="00E5768A">
        <w:rPr>
          <w:rFonts w:ascii="Times New Roman" w:hAnsi="Times New Roman" w:cs="Times New Roman"/>
          <w:sz w:val="28"/>
          <w:szCs w:val="28"/>
        </w:rPr>
        <w:t>.</w:t>
      </w:r>
    </w:p>
    <w:p w:rsidR="00E5768A" w:rsidRPr="00E5768A" w:rsidRDefault="00E5768A" w:rsidP="00E5768A">
      <w:pPr>
        <w:pStyle w:val="a3"/>
        <w:spacing w:line="360" w:lineRule="auto"/>
        <w:ind w:firstLine="708"/>
        <w:jc w:val="both"/>
        <w:rPr>
          <w:rFonts w:ascii="Times New Roman" w:hAnsi="Times New Roman" w:cs="Times New Roman"/>
          <w:sz w:val="28"/>
          <w:szCs w:val="28"/>
        </w:rPr>
      </w:pPr>
      <w:r w:rsidRPr="00E5768A">
        <w:rPr>
          <w:rFonts w:ascii="Times New Roman" w:hAnsi="Times New Roman" w:cs="Times New Roman"/>
          <w:sz w:val="28"/>
          <w:szCs w:val="28"/>
        </w:rPr>
        <w:t>Срок проведения документарной проверки не может превышать десять рабочих дней.</w:t>
      </w:r>
    </w:p>
    <w:p w:rsidR="00E5768A" w:rsidRPr="00E5768A" w:rsidRDefault="00E5768A" w:rsidP="00E5768A">
      <w:pPr>
        <w:pStyle w:val="a3"/>
        <w:spacing w:line="360" w:lineRule="auto"/>
        <w:ind w:firstLine="540"/>
        <w:jc w:val="both"/>
        <w:rPr>
          <w:rFonts w:ascii="Times New Roman" w:hAnsi="Times New Roman" w:cs="Times New Roman"/>
          <w:sz w:val="28"/>
          <w:szCs w:val="28"/>
        </w:rPr>
      </w:pPr>
      <w:r w:rsidRPr="00E5768A">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08005D" w:rsidRDefault="0032616D" w:rsidP="0032616D">
      <w:pPr>
        <w:pStyle w:val="ConsPlusNormal"/>
        <w:spacing w:before="220"/>
        <w:ind w:firstLine="540"/>
        <w:jc w:val="center"/>
        <w:rPr>
          <w:rFonts w:ascii="Times New Roman" w:hAnsi="Times New Roman" w:cs="Times New Roman"/>
          <w:b/>
          <w:sz w:val="28"/>
          <w:szCs w:val="28"/>
        </w:rPr>
      </w:pPr>
      <w:r w:rsidRPr="0032616D">
        <w:rPr>
          <w:rFonts w:ascii="Times New Roman" w:hAnsi="Times New Roman" w:cs="Times New Roman"/>
          <w:b/>
          <w:sz w:val="28"/>
          <w:szCs w:val="28"/>
        </w:rPr>
        <w:t>Выездная проверка</w:t>
      </w:r>
    </w:p>
    <w:p w:rsidR="001B6A5D" w:rsidRPr="0032616D" w:rsidRDefault="001B6A5D" w:rsidP="0032616D">
      <w:pPr>
        <w:pStyle w:val="ConsPlusNormal"/>
        <w:spacing w:before="220"/>
        <w:ind w:firstLine="540"/>
        <w:jc w:val="center"/>
        <w:rPr>
          <w:rFonts w:ascii="Times New Roman" w:hAnsi="Times New Roman" w:cs="Times New Roman"/>
          <w:b/>
          <w:sz w:val="28"/>
          <w:szCs w:val="28"/>
        </w:rPr>
      </w:pPr>
    </w:p>
    <w:p w:rsidR="006A3982" w:rsidRPr="00BF6564" w:rsidRDefault="006A3982" w:rsidP="001B6A5D">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34.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046AF" w:rsidRDefault="000433E9" w:rsidP="003046AF">
      <w:pPr>
        <w:autoSpaceDE w:val="0"/>
        <w:autoSpaceDN w:val="0"/>
        <w:adjustRightInd w:val="0"/>
        <w:spacing w:line="360" w:lineRule="auto"/>
        <w:ind w:firstLine="540"/>
        <w:rPr>
          <w:szCs w:val="28"/>
        </w:rPr>
      </w:pPr>
      <w:r w:rsidRPr="00BF6564">
        <w:rPr>
          <w:szCs w:val="28"/>
        </w:rPr>
        <w:t xml:space="preserve">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r w:rsidR="003046AF">
        <w:rPr>
          <w:szCs w:val="28"/>
        </w:rPr>
        <w:t>подпунктами 2-4</w:t>
      </w:r>
      <w:r w:rsidRPr="00BF6564">
        <w:rPr>
          <w:szCs w:val="28"/>
        </w:rPr>
        <w:t xml:space="preserve"> </w:t>
      </w:r>
      <w:r w:rsidR="003046AF">
        <w:rPr>
          <w:szCs w:val="28"/>
        </w:rPr>
        <w:t>пункта 24 настоящего Положения.</w:t>
      </w:r>
    </w:p>
    <w:p w:rsidR="00F74E8B" w:rsidRPr="00F74E8B" w:rsidRDefault="003046AF" w:rsidP="00F74E8B">
      <w:pPr>
        <w:autoSpaceDE w:val="0"/>
        <w:autoSpaceDN w:val="0"/>
        <w:adjustRightInd w:val="0"/>
        <w:spacing w:line="360" w:lineRule="auto"/>
        <w:rPr>
          <w:rFonts w:eastAsiaTheme="minorHAnsi"/>
          <w:szCs w:val="28"/>
          <w:lang w:eastAsia="en-US"/>
        </w:rPr>
      </w:pPr>
      <w:r>
        <w:rPr>
          <w:szCs w:val="28"/>
        </w:rPr>
        <w:t>В  случае  е</w:t>
      </w:r>
      <w:r>
        <w:rPr>
          <w:rFonts w:eastAsiaTheme="minorHAnsi"/>
          <w:szCs w:val="28"/>
          <w:lang w:eastAsia="en-US"/>
        </w:rPr>
        <w:t>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Департамент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Единый реестр контрольных надзорных мероприятий сведений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r w:rsidR="00F74E8B">
        <w:rPr>
          <w:rFonts w:eastAsiaTheme="minorHAnsi"/>
          <w:sz w:val="24"/>
          <w:szCs w:val="24"/>
          <w:lang w:eastAsia="en-US"/>
        </w:rPr>
        <w:t xml:space="preserve"> </w:t>
      </w:r>
      <w:r w:rsidR="00F74E8B" w:rsidRPr="00F74E8B">
        <w:rPr>
          <w:rFonts w:eastAsiaTheme="minorHAnsi"/>
          <w:szCs w:val="28"/>
          <w:lang w:eastAsia="en-US"/>
        </w:rPr>
        <w:t>В этом случае уведомление контролируемого лица о проведении внепланового контрольного (надзорного) мероприятия может не проводиться.</w:t>
      </w:r>
    </w:p>
    <w:p w:rsidR="006A3982" w:rsidRPr="00BF6564" w:rsidRDefault="006A3982" w:rsidP="001B6A5D">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 xml:space="preserve">36.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F6564">
        <w:rPr>
          <w:rFonts w:ascii="Times New Roman" w:hAnsi="Times New Roman" w:cs="Times New Roman"/>
          <w:sz w:val="28"/>
          <w:szCs w:val="28"/>
        </w:rPr>
        <w:t>микропредприятия</w:t>
      </w:r>
      <w:proofErr w:type="spellEnd"/>
      <w:r w:rsidRPr="00BF6564">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r:id="rId22" w:history="1">
        <w:r w:rsidRPr="00BF6564">
          <w:rPr>
            <w:rFonts w:ascii="Times New Roman" w:hAnsi="Times New Roman" w:cs="Times New Roman"/>
            <w:color w:val="0000FF"/>
            <w:sz w:val="28"/>
            <w:szCs w:val="28"/>
          </w:rPr>
          <w:t>пункт 6 части 1 статьи 57</w:t>
        </w:r>
      </w:hyperlink>
      <w:r w:rsidRPr="00BF6564">
        <w:rPr>
          <w:rFonts w:ascii="Times New Roman" w:hAnsi="Times New Roman" w:cs="Times New Roman"/>
          <w:sz w:val="28"/>
          <w:szCs w:val="28"/>
        </w:rPr>
        <w:t xml:space="preserve"> Федерального закона </w:t>
      </w:r>
      <w:r w:rsidR="003803D1" w:rsidRPr="00BF6564">
        <w:rPr>
          <w:rFonts w:ascii="Times New Roman" w:hAnsi="Times New Roman" w:cs="Times New Roman"/>
          <w:sz w:val="28"/>
          <w:szCs w:val="28"/>
        </w:rPr>
        <w:t>№</w:t>
      </w:r>
      <w:r w:rsidRPr="00BF6564">
        <w:rPr>
          <w:rFonts w:ascii="Times New Roman" w:hAnsi="Times New Roman" w:cs="Times New Roman"/>
          <w:sz w:val="28"/>
          <w:szCs w:val="28"/>
        </w:rPr>
        <w:t xml:space="preserve"> 248-ФЗ, и которая для </w:t>
      </w:r>
      <w:proofErr w:type="spellStart"/>
      <w:r w:rsidRPr="00BF6564">
        <w:rPr>
          <w:rFonts w:ascii="Times New Roman" w:hAnsi="Times New Roman" w:cs="Times New Roman"/>
          <w:sz w:val="28"/>
          <w:szCs w:val="28"/>
        </w:rPr>
        <w:t>микропредприятия</w:t>
      </w:r>
      <w:proofErr w:type="spellEnd"/>
      <w:r w:rsidRPr="00BF6564">
        <w:rPr>
          <w:rFonts w:ascii="Times New Roman" w:hAnsi="Times New Roman" w:cs="Times New Roman"/>
          <w:sz w:val="28"/>
          <w:szCs w:val="28"/>
        </w:rPr>
        <w:t xml:space="preserve"> не может продолжаться более сорока часов.</w:t>
      </w:r>
    </w:p>
    <w:p w:rsidR="005912AA" w:rsidRPr="00BF6564" w:rsidRDefault="006A3982" w:rsidP="001B6A5D">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lastRenderedPageBreak/>
        <w:t xml:space="preserve">37. </w:t>
      </w:r>
      <w:r w:rsidR="005912AA" w:rsidRPr="00BF6564">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0028097A">
        <w:rPr>
          <w:rFonts w:ascii="Times New Roman" w:hAnsi="Times New Roman" w:cs="Times New Roman"/>
          <w:color w:val="0000FF"/>
          <w:sz w:val="28"/>
          <w:szCs w:val="28"/>
        </w:rPr>
        <w:t>абзацами пятым и шестым пункта 16 настоящего Положения</w:t>
      </w:r>
      <w:r w:rsidR="005912AA" w:rsidRPr="00BF6564">
        <w:rPr>
          <w:rFonts w:ascii="Times New Roman" w:hAnsi="Times New Roman" w:cs="Times New Roman"/>
          <w:sz w:val="28"/>
          <w:szCs w:val="28"/>
        </w:rPr>
        <w:t>.</w:t>
      </w:r>
    </w:p>
    <w:p w:rsidR="006A3982" w:rsidRPr="00BF6564" w:rsidRDefault="006A3982" w:rsidP="001B6A5D">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 xml:space="preserve">38. Срок проведения контрольного (надзорного) мероприятия может быть приостановлен уполномоченным должностным лицом на основании мотивированного представления должностного лица в случае, если срок осуществления экспертиз или испытаний превышает срок проведения контрольного (надзорного) мероприятия, </w:t>
      </w:r>
      <w:r w:rsidR="0039044C" w:rsidRPr="00BF6564">
        <w:rPr>
          <w:rFonts w:ascii="Times New Roman" w:hAnsi="Times New Roman" w:cs="Times New Roman"/>
          <w:sz w:val="28"/>
          <w:szCs w:val="28"/>
        </w:rPr>
        <w:t>на срок осуществления экспертиз или испытаний</w:t>
      </w:r>
      <w:r w:rsidRPr="00BF6564">
        <w:rPr>
          <w:rFonts w:ascii="Times New Roman" w:hAnsi="Times New Roman" w:cs="Times New Roman"/>
          <w:sz w:val="28"/>
          <w:szCs w:val="28"/>
        </w:rPr>
        <w:t>.</w:t>
      </w:r>
    </w:p>
    <w:p w:rsidR="006A3982" w:rsidRPr="00BF6564" w:rsidRDefault="006A3982" w:rsidP="001B6A5D">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39. В ходе проведения выездной проверки осуществляются следующие контрольные (надзорные) действия:</w:t>
      </w:r>
    </w:p>
    <w:p w:rsidR="006A3982" w:rsidRPr="00BF6564" w:rsidRDefault="006A3982" w:rsidP="001B6A5D">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осмотр;</w:t>
      </w:r>
    </w:p>
    <w:p w:rsidR="006A3982" w:rsidRPr="00BF6564" w:rsidRDefault="006A3982" w:rsidP="001B6A5D">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опрос;</w:t>
      </w:r>
    </w:p>
    <w:p w:rsidR="006A3982" w:rsidRPr="00BF6564" w:rsidRDefault="006A3982" w:rsidP="001B6A5D">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получение письменных объяснений;</w:t>
      </w:r>
    </w:p>
    <w:p w:rsidR="006A3982" w:rsidRPr="00BF6564" w:rsidRDefault="006A3982" w:rsidP="001B6A5D">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истребование документов;</w:t>
      </w:r>
    </w:p>
    <w:p w:rsidR="006A3982" w:rsidRPr="00BF6564" w:rsidRDefault="006A3982" w:rsidP="001B6A5D">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отбор проб (образцов);</w:t>
      </w:r>
    </w:p>
    <w:p w:rsidR="006A3982" w:rsidRPr="00BF6564" w:rsidRDefault="006A3982" w:rsidP="001B6A5D">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инструментальное обследование;</w:t>
      </w:r>
    </w:p>
    <w:p w:rsidR="006A3982" w:rsidRPr="00BF6564" w:rsidRDefault="006A3982" w:rsidP="001B6A5D">
      <w:pPr>
        <w:pStyle w:val="a3"/>
        <w:spacing w:line="360" w:lineRule="auto"/>
        <w:ind w:firstLine="540"/>
        <w:jc w:val="both"/>
        <w:rPr>
          <w:rFonts w:ascii="Times New Roman" w:hAnsi="Times New Roman" w:cs="Times New Roman"/>
          <w:sz w:val="28"/>
          <w:szCs w:val="28"/>
        </w:rPr>
      </w:pPr>
      <w:r w:rsidRPr="00BF6564">
        <w:rPr>
          <w:rFonts w:ascii="Times New Roman" w:hAnsi="Times New Roman" w:cs="Times New Roman"/>
          <w:sz w:val="28"/>
          <w:szCs w:val="28"/>
        </w:rPr>
        <w:t>экспертиза.</w:t>
      </w:r>
    </w:p>
    <w:p w:rsidR="00805C6B" w:rsidRPr="00910E78" w:rsidRDefault="00805C6B" w:rsidP="00805C6B">
      <w:pPr>
        <w:pStyle w:val="a3"/>
        <w:spacing w:line="360" w:lineRule="auto"/>
        <w:ind w:firstLine="540"/>
        <w:jc w:val="center"/>
        <w:rPr>
          <w:rFonts w:ascii="Times New Roman" w:hAnsi="Times New Roman" w:cs="Times New Roman"/>
          <w:b/>
          <w:sz w:val="28"/>
          <w:szCs w:val="28"/>
        </w:rPr>
      </w:pPr>
      <w:r w:rsidRPr="00910E78">
        <w:rPr>
          <w:rFonts w:ascii="Times New Roman" w:hAnsi="Times New Roman" w:cs="Times New Roman"/>
          <w:b/>
          <w:sz w:val="28"/>
          <w:szCs w:val="28"/>
        </w:rPr>
        <w:t>Контрольная закупка</w:t>
      </w:r>
    </w:p>
    <w:p w:rsidR="00910E78" w:rsidRPr="00910E78" w:rsidRDefault="00910E78" w:rsidP="00985E52">
      <w:pPr>
        <w:pStyle w:val="a3"/>
        <w:spacing w:line="360" w:lineRule="auto"/>
        <w:ind w:firstLine="540"/>
        <w:jc w:val="both"/>
        <w:rPr>
          <w:rFonts w:ascii="Times New Roman" w:hAnsi="Times New Roman" w:cs="Times New Roman"/>
          <w:b/>
          <w:sz w:val="28"/>
          <w:szCs w:val="28"/>
        </w:rPr>
      </w:pPr>
    </w:p>
    <w:p w:rsidR="006A3982" w:rsidRPr="00797CA2" w:rsidRDefault="006A3982" w:rsidP="00797CA2">
      <w:pPr>
        <w:pStyle w:val="a3"/>
        <w:spacing w:line="360" w:lineRule="auto"/>
        <w:ind w:firstLine="540"/>
        <w:jc w:val="both"/>
        <w:rPr>
          <w:rFonts w:ascii="Times New Roman" w:hAnsi="Times New Roman" w:cs="Times New Roman"/>
          <w:sz w:val="28"/>
          <w:szCs w:val="28"/>
        </w:rPr>
      </w:pPr>
      <w:r w:rsidRPr="00797CA2">
        <w:rPr>
          <w:rFonts w:ascii="Times New Roman" w:hAnsi="Times New Roman" w:cs="Times New Roman"/>
          <w:sz w:val="28"/>
          <w:szCs w:val="28"/>
        </w:rPr>
        <w:t>4</w:t>
      </w:r>
      <w:r w:rsidR="009D7D41">
        <w:rPr>
          <w:rFonts w:ascii="Times New Roman" w:hAnsi="Times New Roman" w:cs="Times New Roman"/>
          <w:sz w:val="28"/>
          <w:szCs w:val="28"/>
        </w:rPr>
        <w:t>0</w:t>
      </w:r>
      <w:r w:rsidRPr="00797CA2">
        <w:rPr>
          <w:rFonts w:ascii="Times New Roman" w:hAnsi="Times New Roman" w:cs="Times New Roman"/>
          <w:sz w:val="28"/>
          <w:szCs w:val="28"/>
        </w:rPr>
        <w:t>. В ходе проведения контрольной закупки осуществляются следующие контрольные (надзорные) действия:</w:t>
      </w:r>
    </w:p>
    <w:p w:rsidR="006A3982" w:rsidRPr="00797CA2" w:rsidRDefault="00797CA2" w:rsidP="00797CA2">
      <w:pPr>
        <w:pStyle w:val="a3"/>
        <w:spacing w:line="360" w:lineRule="auto"/>
        <w:ind w:firstLine="540"/>
        <w:jc w:val="both"/>
        <w:rPr>
          <w:rFonts w:ascii="Times New Roman" w:hAnsi="Times New Roman" w:cs="Times New Roman"/>
          <w:sz w:val="28"/>
          <w:szCs w:val="28"/>
        </w:rPr>
      </w:pPr>
      <w:r w:rsidRPr="00797CA2">
        <w:rPr>
          <w:rFonts w:ascii="Times New Roman" w:hAnsi="Times New Roman" w:cs="Times New Roman"/>
          <w:sz w:val="28"/>
          <w:szCs w:val="28"/>
        </w:rPr>
        <w:t xml:space="preserve"> -  </w:t>
      </w:r>
      <w:r w:rsidR="006A3982" w:rsidRPr="00797CA2">
        <w:rPr>
          <w:rFonts w:ascii="Times New Roman" w:hAnsi="Times New Roman" w:cs="Times New Roman"/>
          <w:sz w:val="28"/>
          <w:szCs w:val="28"/>
        </w:rPr>
        <w:t>осмотр;</w:t>
      </w:r>
    </w:p>
    <w:p w:rsidR="00797CA2" w:rsidRPr="00797CA2" w:rsidRDefault="00797CA2" w:rsidP="00797CA2">
      <w:pPr>
        <w:pStyle w:val="a3"/>
        <w:spacing w:line="360" w:lineRule="auto"/>
        <w:ind w:firstLine="540"/>
        <w:jc w:val="both"/>
        <w:rPr>
          <w:rFonts w:ascii="Times New Roman" w:hAnsi="Times New Roman" w:cs="Times New Roman"/>
          <w:sz w:val="28"/>
          <w:szCs w:val="28"/>
        </w:rPr>
      </w:pPr>
      <w:r w:rsidRPr="00797CA2">
        <w:rPr>
          <w:rFonts w:ascii="Times New Roman" w:hAnsi="Times New Roman" w:cs="Times New Roman"/>
          <w:sz w:val="28"/>
          <w:szCs w:val="28"/>
        </w:rPr>
        <w:t xml:space="preserve">- </w:t>
      </w:r>
      <w:r w:rsidR="006A3982" w:rsidRPr="00797CA2">
        <w:rPr>
          <w:rFonts w:ascii="Times New Roman" w:hAnsi="Times New Roman" w:cs="Times New Roman"/>
          <w:sz w:val="28"/>
          <w:szCs w:val="28"/>
        </w:rPr>
        <w:t>эксперимент.</w:t>
      </w:r>
    </w:p>
    <w:p w:rsidR="00797CA2" w:rsidRPr="00797CA2" w:rsidRDefault="00797CA2" w:rsidP="00797CA2">
      <w:pPr>
        <w:pStyle w:val="a3"/>
        <w:spacing w:line="360" w:lineRule="auto"/>
        <w:ind w:firstLine="540"/>
        <w:jc w:val="both"/>
        <w:rPr>
          <w:rFonts w:ascii="Times New Roman" w:hAnsi="Times New Roman" w:cs="Times New Roman"/>
          <w:sz w:val="28"/>
          <w:szCs w:val="28"/>
        </w:rPr>
      </w:pPr>
      <w:r w:rsidRPr="00797CA2">
        <w:rPr>
          <w:rFonts w:ascii="Times New Roman" w:hAnsi="Times New Roman" w:cs="Times New Roman"/>
          <w:sz w:val="28"/>
          <w:szCs w:val="28"/>
        </w:rPr>
        <w:t xml:space="preserve"> Контрольная закупка проводится в присутствии двух свидетелей либо с применением видеозаписи.</w:t>
      </w:r>
    </w:p>
    <w:p w:rsidR="00797CA2" w:rsidRPr="00797CA2" w:rsidRDefault="00797CA2" w:rsidP="00797CA2">
      <w:pPr>
        <w:pStyle w:val="a3"/>
        <w:spacing w:line="360" w:lineRule="auto"/>
        <w:ind w:firstLine="540"/>
        <w:jc w:val="both"/>
        <w:rPr>
          <w:rFonts w:ascii="Times New Roman" w:eastAsia="Times New Roman" w:hAnsi="Times New Roman" w:cs="Times New Roman"/>
          <w:sz w:val="28"/>
          <w:szCs w:val="28"/>
          <w:lang w:eastAsia="ru-RU"/>
        </w:rPr>
      </w:pPr>
      <w:r w:rsidRPr="00797CA2">
        <w:rPr>
          <w:rFonts w:ascii="Times New Roman" w:hAnsi="Times New Roman" w:cs="Times New Roman"/>
          <w:sz w:val="28"/>
          <w:szCs w:val="28"/>
        </w:rPr>
        <w:t xml:space="preserve"> В случае необходимости в целях фиксации процесса контрольной закупки при ее проведении применяются фотосъемка, аудио- и видеозапись.</w:t>
      </w:r>
    </w:p>
    <w:p w:rsidR="00797CA2" w:rsidRDefault="00797CA2" w:rsidP="00797CA2">
      <w:pPr>
        <w:pStyle w:val="a3"/>
        <w:spacing w:line="360" w:lineRule="auto"/>
        <w:ind w:firstLine="540"/>
        <w:jc w:val="both"/>
        <w:rPr>
          <w:rFonts w:ascii="Times New Roman" w:hAnsi="Times New Roman" w:cs="Times New Roman"/>
          <w:sz w:val="28"/>
          <w:szCs w:val="28"/>
        </w:rPr>
      </w:pPr>
      <w:r w:rsidRPr="00797CA2">
        <w:rPr>
          <w:rFonts w:ascii="Times New Roman" w:hAnsi="Times New Roman" w:cs="Times New Roman"/>
          <w:sz w:val="28"/>
          <w:szCs w:val="28"/>
        </w:rPr>
        <w:lastRenderedPageBreak/>
        <w:t>Контрольная закупка проводится без предварительного уведомления контролируемого лица.</w:t>
      </w:r>
    </w:p>
    <w:p w:rsidR="00367F7B" w:rsidRDefault="00367F7B" w:rsidP="00367F7B">
      <w:pPr>
        <w:autoSpaceDE w:val="0"/>
        <w:autoSpaceDN w:val="0"/>
        <w:adjustRightInd w:val="0"/>
        <w:spacing w:line="360" w:lineRule="auto"/>
        <w:ind w:firstLine="540"/>
        <w:rPr>
          <w:rFonts w:eastAsiaTheme="minorHAnsi"/>
          <w:szCs w:val="28"/>
          <w:lang w:eastAsia="en-US"/>
        </w:rPr>
      </w:pPr>
      <w:r>
        <w:rPr>
          <w:szCs w:val="28"/>
        </w:rPr>
        <w:t xml:space="preserve">Порядок проведения контрольной закупки устанавливается </w:t>
      </w:r>
      <w:r>
        <w:rPr>
          <w:rFonts w:eastAsiaTheme="minorHAnsi"/>
          <w:szCs w:val="28"/>
          <w:lang w:eastAsia="en-US"/>
        </w:rPr>
        <w:t>Постановлением Правительства РФ от 21.11.2018 № 1398 «Об утверждении Правил организации и проведения контрольной закупки при осуществлении отдельных видов государственного контроля (надзора)».</w:t>
      </w:r>
    </w:p>
    <w:p w:rsidR="00797CA2" w:rsidRPr="00797CA2" w:rsidRDefault="00367F7B" w:rsidP="00797CA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97CA2" w:rsidRPr="00797CA2">
        <w:rPr>
          <w:rFonts w:ascii="Times New Roman" w:hAnsi="Times New Roman" w:cs="Times New Roman"/>
          <w:sz w:val="28"/>
          <w:szCs w:val="28"/>
        </w:rPr>
        <w:t xml:space="preserve">Внеплановая контрольная закупка может проводится только по согласованию с органами прокуратуры, за исключением случаев ее проведения в соответствии с </w:t>
      </w:r>
      <w:r w:rsidR="002104F7">
        <w:rPr>
          <w:rFonts w:ascii="Times New Roman" w:hAnsi="Times New Roman" w:cs="Times New Roman"/>
          <w:sz w:val="28"/>
          <w:szCs w:val="28"/>
        </w:rPr>
        <w:t xml:space="preserve">подпунктами </w:t>
      </w:r>
      <w:r w:rsidR="002104F7">
        <w:rPr>
          <w:rFonts w:ascii="Times New Roman" w:hAnsi="Times New Roman" w:cs="Times New Roman"/>
          <w:color w:val="0000FF"/>
          <w:sz w:val="28"/>
          <w:szCs w:val="28"/>
        </w:rPr>
        <w:t>2-4 пункта 24 настоящего Положения</w:t>
      </w:r>
      <w:r w:rsidR="00797CA2" w:rsidRPr="00797CA2">
        <w:rPr>
          <w:rFonts w:ascii="Times New Roman" w:hAnsi="Times New Roman" w:cs="Times New Roman"/>
          <w:sz w:val="28"/>
          <w:szCs w:val="28"/>
        </w:rPr>
        <w:t xml:space="preserve"> и </w:t>
      </w:r>
      <w:r w:rsidR="002104F7">
        <w:rPr>
          <w:rFonts w:ascii="Times New Roman" w:hAnsi="Times New Roman" w:cs="Times New Roman"/>
          <w:color w:val="0000FF"/>
          <w:sz w:val="28"/>
          <w:szCs w:val="28"/>
        </w:rPr>
        <w:t>абзаца второго пункта 35 настоящего Положения</w:t>
      </w:r>
      <w:r w:rsidR="00797CA2" w:rsidRPr="00797CA2">
        <w:rPr>
          <w:rFonts w:ascii="Times New Roman" w:hAnsi="Times New Roman" w:cs="Times New Roman"/>
          <w:sz w:val="28"/>
          <w:szCs w:val="28"/>
        </w:rPr>
        <w:t>.</w:t>
      </w:r>
    </w:p>
    <w:p w:rsidR="00797CA2" w:rsidRDefault="008544A3" w:rsidP="008544A3">
      <w:pPr>
        <w:autoSpaceDE w:val="0"/>
        <w:autoSpaceDN w:val="0"/>
        <w:adjustRightInd w:val="0"/>
        <w:spacing w:before="280" w:line="240" w:lineRule="auto"/>
        <w:jc w:val="center"/>
        <w:rPr>
          <w:rFonts w:eastAsiaTheme="minorHAnsi"/>
          <w:b/>
          <w:szCs w:val="28"/>
          <w:lang w:eastAsia="en-US"/>
        </w:rPr>
      </w:pPr>
      <w:r w:rsidRPr="008544A3">
        <w:rPr>
          <w:rFonts w:eastAsiaTheme="minorHAnsi"/>
          <w:b/>
          <w:szCs w:val="28"/>
          <w:lang w:eastAsia="en-US"/>
        </w:rPr>
        <w:t>Мониторинговая закупка</w:t>
      </w:r>
    </w:p>
    <w:p w:rsidR="009D7D41" w:rsidRDefault="009D7D41" w:rsidP="0026024C">
      <w:pPr>
        <w:pStyle w:val="a3"/>
        <w:spacing w:line="360" w:lineRule="auto"/>
        <w:ind w:firstLine="708"/>
        <w:jc w:val="both"/>
        <w:rPr>
          <w:rFonts w:ascii="Times New Roman" w:hAnsi="Times New Roman" w:cs="Times New Roman"/>
          <w:sz w:val="28"/>
          <w:szCs w:val="28"/>
        </w:rPr>
      </w:pPr>
    </w:p>
    <w:p w:rsidR="006A3982" w:rsidRPr="000C1FAB" w:rsidRDefault="006A3982"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t>4</w:t>
      </w:r>
      <w:r w:rsidR="006F7D6A">
        <w:rPr>
          <w:rFonts w:ascii="Times New Roman" w:hAnsi="Times New Roman" w:cs="Times New Roman"/>
          <w:sz w:val="28"/>
          <w:szCs w:val="28"/>
        </w:rPr>
        <w:t>1</w:t>
      </w:r>
      <w:r w:rsidRPr="000C1FAB">
        <w:rPr>
          <w:rFonts w:ascii="Times New Roman" w:hAnsi="Times New Roman" w:cs="Times New Roman"/>
          <w:sz w:val="28"/>
          <w:szCs w:val="28"/>
        </w:rPr>
        <w:t>. В ходе проведения мониторинговой закупки могут осуществляться следующие контрольные (надзорные) действия:</w:t>
      </w:r>
    </w:p>
    <w:p w:rsidR="006A3982" w:rsidRPr="000C1FAB" w:rsidRDefault="006A3982"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t>осмотр;</w:t>
      </w:r>
    </w:p>
    <w:p w:rsidR="006A3982" w:rsidRPr="000C1FAB" w:rsidRDefault="006A3982"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t>опрос;</w:t>
      </w:r>
    </w:p>
    <w:p w:rsidR="006A3982" w:rsidRPr="000C1FAB" w:rsidRDefault="006A3982"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t>эксперимент;</w:t>
      </w:r>
    </w:p>
    <w:p w:rsidR="006A3982" w:rsidRPr="000C1FAB" w:rsidRDefault="006A3982"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t>инструментальное обследование;</w:t>
      </w:r>
    </w:p>
    <w:p w:rsidR="006A3982" w:rsidRPr="000C1FAB" w:rsidRDefault="006A3982"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t>истребование документов;</w:t>
      </w:r>
    </w:p>
    <w:p w:rsidR="006A3982" w:rsidRPr="000C1FAB" w:rsidRDefault="006A3982"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t>испытание;</w:t>
      </w:r>
    </w:p>
    <w:p w:rsidR="006A3982" w:rsidRPr="000C1FAB" w:rsidRDefault="006A3982"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t>экспертиза.</w:t>
      </w:r>
    </w:p>
    <w:p w:rsidR="00B220F6" w:rsidRPr="000C1FAB" w:rsidRDefault="00B220F6"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220F6" w:rsidRPr="000C1FAB" w:rsidRDefault="00B220F6"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t xml:space="preserve"> Мониторинговая закупка проводится без предварительного уведомления контролируемого лица.</w:t>
      </w:r>
    </w:p>
    <w:p w:rsidR="00B220F6" w:rsidRPr="000C1FAB" w:rsidRDefault="00B220F6"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t xml:space="preserve">Мониторинговая закупка проводится при наличии оснований, указанных в </w:t>
      </w:r>
      <w:r w:rsidR="004A568A">
        <w:rPr>
          <w:rFonts w:ascii="Times New Roman" w:hAnsi="Times New Roman" w:cs="Times New Roman"/>
          <w:sz w:val="28"/>
          <w:szCs w:val="28"/>
        </w:rPr>
        <w:t>под</w:t>
      </w:r>
      <w:hyperlink r:id="rId23" w:history="1">
        <w:r w:rsidRPr="000C1FAB">
          <w:rPr>
            <w:rFonts w:ascii="Times New Roman" w:hAnsi="Times New Roman" w:cs="Times New Roman"/>
            <w:color w:val="0000FF"/>
            <w:sz w:val="28"/>
            <w:szCs w:val="28"/>
          </w:rPr>
          <w:t>пункте 1</w:t>
        </w:r>
      </w:hyperlink>
      <w:r w:rsidRPr="000C1FAB">
        <w:rPr>
          <w:rFonts w:ascii="Times New Roman" w:hAnsi="Times New Roman" w:cs="Times New Roman"/>
          <w:sz w:val="28"/>
          <w:szCs w:val="28"/>
        </w:rPr>
        <w:t xml:space="preserve">, </w:t>
      </w:r>
      <w:hyperlink r:id="rId24" w:history="1">
        <w:r w:rsidR="004A568A">
          <w:rPr>
            <w:rFonts w:ascii="Times New Roman" w:hAnsi="Times New Roman" w:cs="Times New Roman"/>
            <w:color w:val="0000FF"/>
            <w:sz w:val="28"/>
            <w:szCs w:val="28"/>
          </w:rPr>
          <w:t>2</w:t>
        </w:r>
      </w:hyperlink>
      <w:r w:rsidRPr="000C1FAB">
        <w:rPr>
          <w:rFonts w:ascii="Times New Roman" w:hAnsi="Times New Roman" w:cs="Times New Roman"/>
          <w:sz w:val="28"/>
          <w:szCs w:val="28"/>
        </w:rPr>
        <w:t xml:space="preserve"> и </w:t>
      </w:r>
      <w:hyperlink r:id="rId25" w:history="1">
        <w:r w:rsidR="00BD5AC7">
          <w:rPr>
            <w:rFonts w:ascii="Times New Roman" w:hAnsi="Times New Roman" w:cs="Times New Roman"/>
            <w:color w:val="0000FF"/>
            <w:sz w:val="28"/>
            <w:szCs w:val="28"/>
          </w:rPr>
          <w:t>3</w:t>
        </w:r>
      </w:hyperlink>
      <w:r w:rsidR="00BD5AC7">
        <w:rPr>
          <w:rFonts w:ascii="Times New Roman" w:hAnsi="Times New Roman" w:cs="Times New Roman"/>
          <w:color w:val="0000FF"/>
          <w:sz w:val="28"/>
          <w:szCs w:val="28"/>
        </w:rPr>
        <w:t xml:space="preserve"> пункта 24 настоящего Положения.</w:t>
      </w:r>
    </w:p>
    <w:p w:rsidR="00343DA7" w:rsidRPr="000C1FAB" w:rsidRDefault="00343DA7"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lastRenderedPageBreak/>
        <w:t xml:space="preserve">После объявления о проведении мониторинговой закупки должностное лицо, уполномоченное на проведение проверки, на месте составляет протокол о проведении мониторинговой закупки и </w:t>
      </w:r>
      <w:r w:rsidR="00D65D88" w:rsidRPr="000C1FAB">
        <w:rPr>
          <w:rFonts w:ascii="Times New Roman" w:hAnsi="Times New Roman" w:cs="Times New Roman"/>
          <w:sz w:val="28"/>
          <w:szCs w:val="28"/>
        </w:rPr>
        <w:t>направлении продукции (товаров)</w:t>
      </w:r>
      <w:r w:rsidRPr="000C1FAB">
        <w:rPr>
          <w:rFonts w:ascii="Times New Roman" w:hAnsi="Times New Roman" w:cs="Times New Roman"/>
          <w:sz w:val="28"/>
          <w:szCs w:val="28"/>
        </w:rPr>
        <w:t xml:space="preserve"> на инструментальное обследование, испытание или экспертизу</w:t>
      </w:r>
      <w:r w:rsidR="00D65D88" w:rsidRPr="000C1FAB">
        <w:rPr>
          <w:rFonts w:ascii="Times New Roman" w:hAnsi="Times New Roman" w:cs="Times New Roman"/>
          <w:sz w:val="28"/>
          <w:szCs w:val="28"/>
        </w:rPr>
        <w:t>.</w:t>
      </w:r>
      <w:r w:rsidRPr="000C1FAB">
        <w:rPr>
          <w:rFonts w:ascii="Times New Roman" w:hAnsi="Times New Roman" w:cs="Times New Roman"/>
          <w:sz w:val="28"/>
          <w:szCs w:val="28"/>
        </w:rPr>
        <w:t xml:space="preserve"> </w:t>
      </w:r>
    </w:p>
    <w:p w:rsidR="006A3982" w:rsidRPr="000C1FAB" w:rsidRDefault="006A3982" w:rsidP="0026024C">
      <w:pPr>
        <w:pStyle w:val="a3"/>
        <w:spacing w:line="360" w:lineRule="auto"/>
        <w:ind w:firstLine="708"/>
        <w:jc w:val="both"/>
        <w:rPr>
          <w:rFonts w:ascii="Times New Roman" w:hAnsi="Times New Roman" w:cs="Times New Roman"/>
          <w:sz w:val="28"/>
          <w:szCs w:val="28"/>
        </w:rPr>
      </w:pPr>
      <w:r w:rsidRPr="000C1FAB">
        <w:rPr>
          <w:rFonts w:ascii="Times New Roman" w:hAnsi="Times New Roman" w:cs="Times New Roman"/>
          <w:sz w:val="28"/>
          <w:szCs w:val="28"/>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w:t>
      </w:r>
      <w:r w:rsidR="00D65D88" w:rsidRPr="000C1FAB">
        <w:rPr>
          <w:rFonts w:ascii="Times New Roman" w:hAnsi="Times New Roman" w:cs="Times New Roman"/>
          <w:sz w:val="28"/>
          <w:szCs w:val="28"/>
        </w:rPr>
        <w:t>ание, испытание или экспертиза</w:t>
      </w:r>
      <w:r w:rsidRPr="000C1FAB">
        <w:rPr>
          <w:rFonts w:ascii="Times New Roman" w:hAnsi="Times New Roman" w:cs="Times New Roman"/>
          <w:sz w:val="28"/>
          <w:szCs w:val="28"/>
        </w:rPr>
        <w:t>.</w:t>
      </w:r>
    </w:p>
    <w:p w:rsidR="006A3982" w:rsidRDefault="006A3982" w:rsidP="0026024C">
      <w:pPr>
        <w:pStyle w:val="a3"/>
        <w:spacing w:line="360" w:lineRule="auto"/>
        <w:ind w:firstLine="540"/>
        <w:jc w:val="both"/>
        <w:rPr>
          <w:rFonts w:ascii="Times New Roman" w:hAnsi="Times New Roman" w:cs="Times New Roman"/>
          <w:sz w:val="28"/>
          <w:szCs w:val="28"/>
        </w:rPr>
      </w:pPr>
      <w:r w:rsidRPr="000C1FAB">
        <w:rPr>
          <w:rFonts w:ascii="Times New Roman" w:hAnsi="Times New Roman" w:cs="Times New Roman"/>
          <w:sz w:val="28"/>
          <w:szCs w:val="28"/>
        </w:rPr>
        <w:t>Проведение экспертизы при осуществлении мониторинговой закупки осуществляется по поручению должностного лица</w:t>
      </w:r>
      <w:r w:rsidR="00D65D88" w:rsidRPr="000C1FAB">
        <w:rPr>
          <w:rFonts w:ascii="Times New Roman" w:hAnsi="Times New Roman" w:cs="Times New Roman"/>
          <w:sz w:val="28"/>
          <w:szCs w:val="28"/>
        </w:rPr>
        <w:t xml:space="preserve"> департамента</w:t>
      </w:r>
      <w:r w:rsidRPr="000C1FAB">
        <w:rPr>
          <w:rFonts w:ascii="Times New Roman" w:hAnsi="Times New Roman" w:cs="Times New Roman"/>
          <w:sz w:val="28"/>
          <w:szCs w:val="28"/>
        </w:rPr>
        <w:t xml:space="preserve"> </w:t>
      </w:r>
      <w:r w:rsidR="00D65D88" w:rsidRPr="000C1FAB">
        <w:rPr>
          <w:rFonts w:ascii="Times New Roman" w:hAnsi="Times New Roman" w:cs="Times New Roman"/>
          <w:sz w:val="28"/>
          <w:szCs w:val="28"/>
        </w:rPr>
        <w:t>экспертами или экспертной организацией</w:t>
      </w:r>
      <w:r w:rsidRPr="000C1FAB">
        <w:rPr>
          <w:rFonts w:ascii="Times New Roman" w:hAnsi="Times New Roman" w:cs="Times New Roman"/>
          <w:sz w:val="28"/>
          <w:szCs w:val="28"/>
        </w:rPr>
        <w:t xml:space="preserve"> в порядке, предусмотренном </w:t>
      </w:r>
      <w:r w:rsidR="00176E03">
        <w:rPr>
          <w:rFonts w:ascii="Times New Roman" w:hAnsi="Times New Roman" w:cs="Times New Roman"/>
          <w:sz w:val="28"/>
          <w:szCs w:val="28"/>
        </w:rPr>
        <w:t>настоящим Положением</w:t>
      </w:r>
      <w:r w:rsidRPr="000C1FAB">
        <w:rPr>
          <w:rFonts w:ascii="Times New Roman" w:hAnsi="Times New Roman" w:cs="Times New Roman"/>
          <w:sz w:val="28"/>
          <w:szCs w:val="28"/>
        </w:rPr>
        <w:t>.</w:t>
      </w:r>
    </w:p>
    <w:p w:rsidR="000D407D" w:rsidRPr="000D407D" w:rsidRDefault="000D407D" w:rsidP="000D407D">
      <w:pPr>
        <w:pStyle w:val="a3"/>
        <w:spacing w:line="360" w:lineRule="auto"/>
        <w:ind w:firstLine="540"/>
        <w:jc w:val="center"/>
        <w:rPr>
          <w:rFonts w:ascii="Times New Roman" w:hAnsi="Times New Roman" w:cs="Times New Roman"/>
          <w:b/>
          <w:sz w:val="28"/>
          <w:szCs w:val="28"/>
        </w:rPr>
      </w:pPr>
      <w:r w:rsidRPr="000D407D">
        <w:rPr>
          <w:rFonts w:ascii="Times New Roman" w:hAnsi="Times New Roman" w:cs="Times New Roman"/>
          <w:b/>
          <w:sz w:val="28"/>
          <w:szCs w:val="28"/>
        </w:rPr>
        <w:t>Выборочный контроль</w:t>
      </w:r>
    </w:p>
    <w:p w:rsidR="006A3982" w:rsidRPr="0093356A" w:rsidRDefault="006A3982"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4</w:t>
      </w:r>
      <w:r w:rsidR="006F7D6A">
        <w:rPr>
          <w:rFonts w:ascii="Times New Roman" w:hAnsi="Times New Roman" w:cs="Times New Roman"/>
          <w:sz w:val="28"/>
          <w:szCs w:val="28"/>
        </w:rPr>
        <w:t>2</w:t>
      </w:r>
      <w:r w:rsidRPr="0093356A">
        <w:rPr>
          <w:rFonts w:ascii="Times New Roman" w:hAnsi="Times New Roman" w:cs="Times New Roman"/>
          <w:sz w:val="28"/>
          <w:szCs w:val="28"/>
        </w:rPr>
        <w:t>. В ходе проведения выборочного контроля могут осуществляться следующие контрольные (надзорные) действия:</w:t>
      </w:r>
    </w:p>
    <w:p w:rsidR="006A3982" w:rsidRPr="0093356A" w:rsidRDefault="006A3982"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осмотр;</w:t>
      </w:r>
    </w:p>
    <w:p w:rsidR="006A3982" w:rsidRPr="0093356A" w:rsidRDefault="006A3982"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получение письменных объяснений;</w:t>
      </w:r>
    </w:p>
    <w:p w:rsidR="006A3982" w:rsidRPr="0093356A" w:rsidRDefault="006A3982"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истребование документов;</w:t>
      </w:r>
    </w:p>
    <w:p w:rsidR="006A3982" w:rsidRPr="0093356A" w:rsidRDefault="006A3982"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отбор проб (образцов);</w:t>
      </w:r>
    </w:p>
    <w:p w:rsidR="006A3982" w:rsidRPr="0093356A" w:rsidRDefault="006A3982"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инструментальное обследование;</w:t>
      </w:r>
    </w:p>
    <w:p w:rsidR="006A3982" w:rsidRPr="0093356A" w:rsidRDefault="006A3982"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испытание;</w:t>
      </w:r>
    </w:p>
    <w:p w:rsidR="006A3982" w:rsidRPr="0093356A" w:rsidRDefault="006A3982"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экспертиза.</w:t>
      </w:r>
    </w:p>
    <w:p w:rsidR="00FD5449" w:rsidRPr="0093356A" w:rsidRDefault="00FD5449"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О проведении выборочного контроля контролируемые лица не уведомляются.</w:t>
      </w:r>
    </w:p>
    <w:p w:rsidR="00FD5449" w:rsidRPr="0093356A" w:rsidRDefault="00FD5449"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Выборочный контроль проводится уполномоченным должностным лицом департамента с участием экспертов, специалистов, привлекаемых к проведению контрольного (надзорного) мероприятия на основании решения Департамента.</w:t>
      </w:r>
    </w:p>
    <w:p w:rsidR="00FD5449" w:rsidRPr="0093356A" w:rsidRDefault="00FD5449"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 xml:space="preserve">Срок проведения выборочного контроля определяется периодом времени, в течение которого обычно проводятся изъятие проб (образцов) алкогольной </w:t>
      </w:r>
      <w:proofErr w:type="gramStart"/>
      <w:r w:rsidRPr="0093356A">
        <w:rPr>
          <w:rFonts w:ascii="Times New Roman" w:hAnsi="Times New Roman" w:cs="Times New Roman"/>
          <w:sz w:val="28"/>
          <w:szCs w:val="28"/>
        </w:rPr>
        <w:t>продукции  и</w:t>
      </w:r>
      <w:proofErr w:type="gramEnd"/>
      <w:r w:rsidRPr="0093356A">
        <w:rPr>
          <w:rFonts w:ascii="Times New Roman" w:hAnsi="Times New Roman" w:cs="Times New Roman"/>
          <w:sz w:val="28"/>
          <w:szCs w:val="28"/>
        </w:rPr>
        <w:t xml:space="preserve"> необходимые экспертизы.</w:t>
      </w:r>
    </w:p>
    <w:p w:rsidR="00FD5449" w:rsidRPr="0093356A" w:rsidRDefault="00FD5449"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lastRenderedPageBreak/>
        <w:t>После завершения проведения контрольного (надзорного) мероприятия (за исключением случаев утраты потребительских свойств) алкогольная продукция возвращается контролируемому лица, у которого они были изъяты.</w:t>
      </w:r>
    </w:p>
    <w:p w:rsidR="00FD5449" w:rsidRPr="0093356A" w:rsidRDefault="00FD5449"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В случае, если в ходе выборочного контроля осуществлялся отбор проб (образцов) и не выявл</w:t>
      </w:r>
      <w:r w:rsidR="0093356A">
        <w:rPr>
          <w:rFonts w:ascii="Times New Roman" w:hAnsi="Times New Roman" w:cs="Times New Roman"/>
          <w:sz w:val="28"/>
          <w:szCs w:val="28"/>
        </w:rPr>
        <w:t>ены</w:t>
      </w:r>
      <w:r w:rsidRPr="0093356A">
        <w:rPr>
          <w:rFonts w:ascii="Times New Roman" w:hAnsi="Times New Roman" w:cs="Times New Roman"/>
          <w:sz w:val="28"/>
          <w:szCs w:val="28"/>
        </w:rPr>
        <w:t xml:space="preserve"> нарушения обязательных требований к безопасности и (или) качеству, влекущие риски причинения вреда (ущерба) охраняемым законом ценностям, а алкогольная продукция не подлежит возврату вследствие утраты потребительских свойств либо в соответствии с требованиями, установленными правилами продажи отдельных видов продукции (товаров), контролируемое лицо, у которого осуществлялся отбор проб (образцов),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w:t>
      </w:r>
    </w:p>
    <w:p w:rsidR="007F4918" w:rsidRPr="0093356A" w:rsidRDefault="00FD5449"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 xml:space="preserve">Внеплановый выборочный контроль может осуществляться только по согласованию с органами прокуратуры, </w:t>
      </w:r>
      <w:r w:rsidR="007F4918" w:rsidRPr="0093356A">
        <w:rPr>
          <w:rFonts w:ascii="Times New Roman" w:hAnsi="Times New Roman" w:cs="Times New Roman"/>
          <w:sz w:val="28"/>
          <w:szCs w:val="28"/>
        </w:rPr>
        <w:t xml:space="preserve">за исключением случаев его осуществления в соответствии с </w:t>
      </w:r>
      <w:r w:rsidR="00B27E8E">
        <w:rPr>
          <w:rFonts w:ascii="Times New Roman" w:hAnsi="Times New Roman" w:cs="Times New Roman"/>
          <w:sz w:val="28"/>
          <w:szCs w:val="28"/>
        </w:rPr>
        <w:t>под</w:t>
      </w:r>
      <w:hyperlink r:id="rId26" w:history="1">
        <w:r w:rsidR="007F4918" w:rsidRPr="0093356A">
          <w:rPr>
            <w:rFonts w:ascii="Times New Roman" w:hAnsi="Times New Roman" w:cs="Times New Roman"/>
            <w:color w:val="0000FF"/>
            <w:sz w:val="28"/>
            <w:szCs w:val="28"/>
          </w:rPr>
          <w:t xml:space="preserve">пунктами </w:t>
        </w:r>
      </w:hyperlink>
      <w:r w:rsidR="00B27E8E">
        <w:rPr>
          <w:rFonts w:ascii="Times New Roman" w:hAnsi="Times New Roman" w:cs="Times New Roman"/>
          <w:color w:val="0000FF"/>
          <w:sz w:val="28"/>
          <w:szCs w:val="28"/>
        </w:rPr>
        <w:t>2-4 пункта 24 настоящего</w:t>
      </w:r>
      <w:r w:rsidR="007F4918" w:rsidRPr="0093356A">
        <w:rPr>
          <w:rFonts w:ascii="Times New Roman" w:hAnsi="Times New Roman" w:cs="Times New Roman"/>
          <w:sz w:val="28"/>
          <w:szCs w:val="28"/>
        </w:rPr>
        <w:t xml:space="preserve"> </w:t>
      </w:r>
      <w:r w:rsidR="00B27E8E">
        <w:rPr>
          <w:rFonts w:ascii="Times New Roman" w:hAnsi="Times New Roman" w:cs="Times New Roman"/>
          <w:sz w:val="28"/>
          <w:szCs w:val="28"/>
        </w:rPr>
        <w:t>Положения и абзаца второго пункта 35 настоящего Положения</w:t>
      </w:r>
      <w:r w:rsidR="007F4918" w:rsidRPr="0093356A">
        <w:rPr>
          <w:rFonts w:ascii="Times New Roman" w:hAnsi="Times New Roman" w:cs="Times New Roman"/>
          <w:sz w:val="28"/>
          <w:szCs w:val="28"/>
        </w:rPr>
        <w:t>.</w:t>
      </w:r>
    </w:p>
    <w:p w:rsidR="007F4918" w:rsidRPr="0093356A" w:rsidRDefault="006A3982"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 xml:space="preserve">Отбор образцов продукции (товаров) в рамках процедуры выборочного контроля осуществляется в порядке, установленном </w:t>
      </w:r>
      <w:r w:rsidR="007F4918" w:rsidRPr="0093356A">
        <w:rPr>
          <w:rFonts w:ascii="Times New Roman" w:hAnsi="Times New Roman" w:cs="Times New Roman"/>
          <w:sz w:val="28"/>
          <w:szCs w:val="28"/>
        </w:rPr>
        <w:t>настоящим Положением</w:t>
      </w:r>
      <w:r w:rsidRPr="0093356A">
        <w:rPr>
          <w:rFonts w:ascii="Times New Roman" w:hAnsi="Times New Roman" w:cs="Times New Roman"/>
          <w:sz w:val="28"/>
          <w:szCs w:val="28"/>
        </w:rPr>
        <w:t>.</w:t>
      </w:r>
    </w:p>
    <w:p w:rsidR="007F4918" w:rsidRPr="0093356A" w:rsidRDefault="006A3982"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 xml:space="preserve"> Проведение экспертизы при осуществлении выборочного контроля осуществляется по поручению должностного лица </w:t>
      </w:r>
      <w:r w:rsidR="0093356A" w:rsidRPr="0093356A">
        <w:rPr>
          <w:rFonts w:ascii="Times New Roman" w:hAnsi="Times New Roman" w:cs="Times New Roman"/>
          <w:sz w:val="28"/>
          <w:szCs w:val="28"/>
        </w:rPr>
        <w:t>департамента экспертами</w:t>
      </w:r>
      <w:r w:rsidR="007F4918" w:rsidRPr="0093356A">
        <w:rPr>
          <w:rFonts w:ascii="Times New Roman" w:hAnsi="Times New Roman" w:cs="Times New Roman"/>
          <w:sz w:val="28"/>
          <w:szCs w:val="28"/>
        </w:rPr>
        <w:t xml:space="preserve"> или экспертной организацией в порядке, предусмотренном настоящим Положением.</w:t>
      </w:r>
    </w:p>
    <w:p w:rsidR="006A3982" w:rsidRDefault="006A3982" w:rsidP="0093356A">
      <w:pPr>
        <w:pStyle w:val="a3"/>
        <w:spacing w:line="360" w:lineRule="auto"/>
        <w:ind w:firstLine="540"/>
        <w:jc w:val="both"/>
        <w:rPr>
          <w:rFonts w:ascii="Times New Roman" w:hAnsi="Times New Roman" w:cs="Times New Roman"/>
          <w:sz w:val="28"/>
          <w:szCs w:val="28"/>
        </w:rPr>
      </w:pPr>
      <w:r w:rsidRPr="0093356A">
        <w:rPr>
          <w:rFonts w:ascii="Times New Roman" w:hAnsi="Times New Roman" w:cs="Times New Roman"/>
          <w:sz w:val="28"/>
          <w:szCs w:val="28"/>
        </w:rPr>
        <w:t>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rsidR="002A412D" w:rsidRDefault="002A412D" w:rsidP="0093356A">
      <w:pPr>
        <w:pStyle w:val="a3"/>
        <w:spacing w:line="360" w:lineRule="auto"/>
        <w:ind w:firstLine="540"/>
        <w:jc w:val="both"/>
        <w:rPr>
          <w:rFonts w:ascii="Times New Roman" w:hAnsi="Times New Roman" w:cs="Times New Roman"/>
          <w:sz w:val="28"/>
          <w:szCs w:val="28"/>
        </w:rPr>
      </w:pPr>
    </w:p>
    <w:p w:rsidR="002A412D" w:rsidRDefault="002A412D" w:rsidP="002A412D">
      <w:pPr>
        <w:pStyle w:val="a3"/>
        <w:spacing w:line="360" w:lineRule="auto"/>
        <w:ind w:firstLine="540"/>
        <w:jc w:val="center"/>
        <w:rPr>
          <w:rFonts w:ascii="Times New Roman" w:hAnsi="Times New Roman" w:cs="Times New Roman"/>
          <w:b/>
          <w:sz w:val="28"/>
          <w:szCs w:val="28"/>
        </w:rPr>
      </w:pPr>
      <w:r w:rsidRPr="002A412D">
        <w:rPr>
          <w:rFonts w:ascii="Times New Roman" w:hAnsi="Times New Roman" w:cs="Times New Roman"/>
          <w:b/>
          <w:sz w:val="28"/>
          <w:szCs w:val="28"/>
        </w:rPr>
        <w:t>Инспекционный визит</w:t>
      </w:r>
    </w:p>
    <w:p w:rsidR="00141C82" w:rsidRPr="00141C82" w:rsidRDefault="00DC3033" w:rsidP="003C4E82">
      <w:pPr>
        <w:pStyle w:val="a3"/>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CEE">
        <w:rPr>
          <w:rFonts w:ascii="Times New Roman" w:hAnsi="Times New Roman" w:cs="Times New Roman"/>
          <w:sz w:val="28"/>
          <w:szCs w:val="28"/>
        </w:rPr>
        <w:t xml:space="preserve">3. </w:t>
      </w:r>
      <w:r w:rsidR="00141C82" w:rsidRPr="00141C82">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141C82" w:rsidRPr="00141C82" w:rsidRDefault="00141C82" w:rsidP="003C4E82">
      <w:pPr>
        <w:pStyle w:val="a3"/>
        <w:spacing w:line="360" w:lineRule="auto"/>
        <w:ind w:firstLine="540"/>
        <w:jc w:val="both"/>
        <w:rPr>
          <w:rFonts w:ascii="Times New Roman" w:hAnsi="Times New Roman" w:cs="Times New Roman"/>
          <w:sz w:val="28"/>
          <w:szCs w:val="28"/>
        </w:rPr>
      </w:pPr>
      <w:r w:rsidRPr="00141C82">
        <w:rPr>
          <w:rFonts w:ascii="Times New Roman" w:hAnsi="Times New Roman" w:cs="Times New Roman"/>
          <w:sz w:val="28"/>
          <w:szCs w:val="28"/>
        </w:rPr>
        <w:t>1) осмотр;</w:t>
      </w:r>
    </w:p>
    <w:p w:rsidR="00141C82" w:rsidRPr="00141C82" w:rsidRDefault="00141C82" w:rsidP="003C4E82">
      <w:pPr>
        <w:pStyle w:val="a3"/>
        <w:spacing w:line="360" w:lineRule="auto"/>
        <w:ind w:firstLine="540"/>
        <w:jc w:val="both"/>
        <w:rPr>
          <w:rFonts w:ascii="Times New Roman" w:hAnsi="Times New Roman" w:cs="Times New Roman"/>
          <w:sz w:val="28"/>
          <w:szCs w:val="28"/>
        </w:rPr>
      </w:pPr>
      <w:r w:rsidRPr="00141C82">
        <w:rPr>
          <w:rFonts w:ascii="Times New Roman" w:hAnsi="Times New Roman" w:cs="Times New Roman"/>
          <w:sz w:val="28"/>
          <w:szCs w:val="28"/>
        </w:rPr>
        <w:t>2) получение письменных объяснений;</w:t>
      </w:r>
    </w:p>
    <w:p w:rsidR="00141C82" w:rsidRPr="00141C82" w:rsidRDefault="00141C82" w:rsidP="003C4E82">
      <w:pPr>
        <w:pStyle w:val="a3"/>
        <w:spacing w:line="360" w:lineRule="auto"/>
        <w:ind w:firstLine="540"/>
        <w:jc w:val="both"/>
        <w:rPr>
          <w:rFonts w:ascii="Times New Roman" w:hAnsi="Times New Roman" w:cs="Times New Roman"/>
          <w:sz w:val="28"/>
          <w:szCs w:val="28"/>
        </w:rPr>
      </w:pPr>
      <w:r w:rsidRPr="00141C82">
        <w:rPr>
          <w:rFonts w:ascii="Times New Roman" w:hAnsi="Times New Roman" w:cs="Times New Roman"/>
          <w:sz w:val="28"/>
          <w:szCs w:val="28"/>
        </w:rP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1C82" w:rsidRPr="00141C82" w:rsidRDefault="00141C82" w:rsidP="003C4E82">
      <w:pPr>
        <w:pStyle w:val="a3"/>
        <w:spacing w:line="360" w:lineRule="auto"/>
        <w:ind w:firstLine="540"/>
        <w:jc w:val="both"/>
        <w:rPr>
          <w:rFonts w:ascii="Times New Roman" w:hAnsi="Times New Roman" w:cs="Times New Roman"/>
          <w:sz w:val="28"/>
          <w:szCs w:val="28"/>
        </w:rPr>
      </w:pPr>
      <w:r w:rsidRPr="00141C82">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w:t>
      </w:r>
      <w:r w:rsidR="00267CAD">
        <w:rPr>
          <w:rFonts w:ascii="Times New Roman" w:hAnsi="Times New Roman" w:cs="Times New Roman"/>
          <w:sz w:val="28"/>
          <w:szCs w:val="28"/>
        </w:rPr>
        <w:t xml:space="preserve"> и</w:t>
      </w:r>
      <w:r w:rsidRPr="00141C82">
        <w:rPr>
          <w:rFonts w:ascii="Times New Roman" w:hAnsi="Times New Roman" w:cs="Times New Roman"/>
          <w:sz w:val="28"/>
          <w:szCs w:val="28"/>
        </w:rPr>
        <w:t xml:space="preserve"> без предварительного уведомления контролируемого лица.</w:t>
      </w:r>
    </w:p>
    <w:p w:rsidR="00141C82" w:rsidRPr="00141C82" w:rsidRDefault="00141C82" w:rsidP="003C4E82">
      <w:pPr>
        <w:pStyle w:val="a3"/>
        <w:spacing w:line="360" w:lineRule="auto"/>
        <w:ind w:firstLine="540"/>
        <w:jc w:val="both"/>
        <w:rPr>
          <w:rFonts w:ascii="Times New Roman" w:hAnsi="Times New Roman" w:cs="Times New Roman"/>
          <w:sz w:val="28"/>
          <w:szCs w:val="28"/>
        </w:rPr>
      </w:pPr>
      <w:r w:rsidRPr="00141C82">
        <w:rPr>
          <w:rFonts w:ascii="Times New Roman" w:hAnsi="Times New Roman" w:cs="Times New Roman"/>
          <w:sz w:val="28"/>
          <w:szCs w:val="28"/>
        </w:rPr>
        <w:t>Срок проведения инспекционного визита в одном месте осуществления деятельности не может превышать один рабочий день.</w:t>
      </w:r>
    </w:p>
    <w:p w:rsidR="00141C82" w:rsidRPr="00141C82" w:rsidRDefault="00141C82" w:rsidP="003C4E82">
      <w:pPr>
        <w:pStyle w:val="a3"/>
        <w:spacing w:line="360" w:lineRule="auto"/>
        <w:ind w:firstLine="540"/>
        <w:jc w:val="both"/>
        <w:rPr>
          <w:rFonts w:ascii="Times New Roman" w:hAnsi="Times New Roman" w:cs="Times New Roman"/>
          <w:sz w:val="28"/>
          <w:szCs w:val="28"/>
        </w:rPr>
      </w:pPr>
      <w:r w:rsidRPr="00141C82">
        <w:rPr>
          <w:rFonts w:ascii="Times New Roman" w:hAnsi="Times New Roman" w:cs="Times New Roman"/>
          <w:sz w:val="28"/>
          <w:szCs w:val="28"/>
        </w:rPr>
        <w:t xml:space="preserve">Контролируемые лица обязаны обеспечить беспрепятственный доступ уполномоченного должностного лица </w:t>
      </w:r>
      <w:r w:rsidR="00BD65E9">
        <w:rPr>
          <w:rFonts w:ascii="Times New Roman" w:hAnsi="Times New Roman" w:cs="Times New Roman"/>
          <w:sz w:val="28"/>
          <w:szCs w:val="28"/>
        </w:rPr>
        <w:t>Департамента</w:t>
      </w:r>
      <w:r w:rsidRPr="00141C82">
        <w:rPr>
          <w:rFonts w:ascii="Times New Roman" w:hAnsi="Times New Roman" w:cs="Times New Roman"/>
          <w:sz w:val="28"/>
          <w:szCs w:val="28"/>
        </w:rPr>
        <w:t xml:space="preserve"> в здания, сооружения, помещения.</w:t>
      </w:r>
    </w:p>
    <w:p w:rsidR="00141C82" w:rsidRPr="00141C82" w:rsidRDefault="00141C82" w:rsidP="003C4E82">
      <w:pPr>
        <w:pStyle w:val="a3"/>
        <w:spacing w:line="360" w:lineRule="auto"/>
        <w:ind w:firstLine="540"/>
        <w:jc w:val="both"/>
        <w:rPr>
          <w:rFonts w:ascii="Times New Roman" w:hAnsi="Times New Roman" w:cs="Times New Roman"/>
          <w:sz w:val="28"/>
          <w:szCs w:val="28"/>
        </w:rPr>
      </w:pPr>
      <w:r w:rsidRPr="00141C82">
        <w:rPr>
          <w:rFonts w:ascii="Times New Roman" w:hAnsi="Times New Roman" w:cs="Times New Roman"/>
          <w:sz w:val="28"/>
          <w:szCs w:val="28"/>
        </w:rPr>
        <w:t xml:space="preserve">Инспекционный визит проводится при наличии оснований, указанных в </w:t>
      </w:r>
      <w:r w:rsidR="00FA05BD">
        <w:rPr>
          <w:rFonts w:ascii="Times New Roman" w:hAnsi="Times New Roman" w:cs="Times New Roman"/>
          <w:sz w:val="28"/>
          <w:szCs w:val="28"/>
        </w:rPr>
        <w:t>под</w:t>
      </w:r>
      <w:hyperlink r:id="rId27" w:history="1">
        <w:r w:rsidRPr="00141C82">
          <w:rPr>
            <w:rFonts w:ascii="Times New Roman" w:hAnsi="Times New Roman" w:cs="Times New Roman"/>
            <w:color w:val="0000FF"/>
            <w:sz w:val="28"/>
            <w:szCs w:val="28"/>
          </w:rPr>
          <w:t>пунктах 1</w:t>
        </w:r>
      </w:hyperlink>
      <w:r w:rsidR="00FA05BD">
        <w:rPr>
          <w:rFonts w:ascii="Times New Roman" w:hAnsi="Times New Roman" w:cs="Times New Roman"/>
          <w:color w:val="0000FF"/>
          <w:sz w:val="28"/>
          <w:szCs w:val="28"/>
        </w:rPr>
        <w:t>-4 пункта 24 настоящего Положения</w:t>
      </w:r>
      <w:r w:rsidRPr="00141C82">
        <w:rPr>
          <w:rFonts w:ascii="Times New Roman" w:hAnsi="Times New Roman" w:cs="Times New Roman"/>
          <w:sz w:val="28"/>
          <w:szCs w:val="28"/>
        </w:rPr>
        <w:t>.</w:t>
      </w:r>
    </w:p>
    <w:p w:rsidR="00141C82" w:rsidRPr="00141C82" w:rsidRDefault="00141C82" w:rsidP="003C4E82">
      <w:pPr>
        <w:pStyle w:val="a3"/>
        <w:spacing w:line="360" w:lineRule="auto"/>
        <w:ind w:firstLine="540"/>
        <w:jc w:val="both"/>
        <w:rPr>
          <w:rFonts w:ascii="Times New Roman" w:hAnsi="Times New Roman" w:cs="Times New Roman"/>
          <w:sz w:val="28"/>
          <w:szCs w:val="28"/>
        </w:rPr>
      </w:pPr>
      <w:r w:rsidRPr="00141C82">
        <w:rPr>
          <w:rFonts w:ascii="Times New Roman" w:hAnsi="Times New Roman" w:cs="Times New Roman"/>
          <w:sz w:val="28"/>
          <w:szCs w:val="28"/>
        </w:rPr>
        <w:t>Внеплановый инспекционный визит осуществляется только по согласованию с органами прокуратуры, за исключением случаев его осуществления в соответствии с</w:t>
      </w:r>
      <w:r w:rsidR="006969CB">
        <w:rPr>
          <w:rFonts w:ascii="Times New Roman" w:hAnsi="Times New Roman" w:cs="Times New Roman"/>
          <w:sz w:val="28"/>
          <w:szCs w:val="28"/>
        </w:rPr>
        <w:t xml:space="preserve"> подпунктами 2-4 пункта 24 настоящего Положения и абзаца второго пункта 35 настоящего Положения.</w:t>
      </w:r>
    </w:p>
    <w:p w:rsidR="00141C82" w:rsidRPr="002A412D" w:rsidRDefault="00141C82" w:rsidP="002A412D">
      <w:pPr>
        <w:pStyle w:val="a3"/>
        <w:spacing w:line="360" w:lineRule="auto"/>
        <w:ind w:firstLine="540"/>
        <w:jc w:val="center"/>
        <w:rPr>
          <w:rFonts w:ascii="Times New Roman" w:hAnsi="Times New Roman" w:cs="Times New Roman"/>
          <w:b/>
          <w:sz w:val="28"/>
          <w:szCs w:val="28"/>
        </w:rPr>
      </w:pPr>
    </w:p>
    <w:p w:rsidR="00C77E54" w:rsidRPr="00C77E54" w:rsidRDefault="00C77E54" w:rsidP="00C77E54">
      <w:pPr>
        <w:pStyle w:val="ConsPlusTitle"/>
        <w:jc w:val="center"/>
        <w:outlineLvl w:val="1"/>
        <w:rPr>
          <w:rFonts w:ascii="Times New Roman" w:hAnsi="Times New Roman" w:cs="Times New Roman"/>
          <w:sz w:val="28"/>
          <w:szCs w:val="28"/>
        </w:rPr>
      </w:pPr>
      <w:r w:rsidRPr="00C77E54">
        <w:rPr>
          <w:rFonts w:ascii="Times New Roman" w:hAnsi="Times New Roman" w:cs="Times New Roman"/>
          <w:sz w:val="28"/>
          <w:szCs w:val="28"/>
        </w:rPr>
        <w:t>V.</w:t>
      </w:r>
      <w:r w:rsidRPr="00C77E54">
        <w:rPr>
          <w:rFonts w:ascii="Times New Roman" w:hAnsi="Times New Roman" w:cs="Times New Roman"/>
          <w:sz w:val="28"/>
          <w:szCs w:val="28"/>
        </w:rPr>
        <w:tab/>
        <w:t>Специальные режимы государственного контроля (надзора)</w:t>
      </w:r>
    </w:p>
    <w:p w:rsidR="00C77E54" w:rsidRDefault="00C77E54">
      <w:pPr>
        <w:pStyle w:val="ConsPlusTitle"/>
        <w:jc w:val="center"/>
        <w:outlineLvl w:val="1"/>
        <w:rPr>
          <w:rFonts w:ascii="Times New Roman" w:hAnsi="Times New Roman" w:cs="Times New Roman"/>
          <w:sz w:val="28"/>
          <w:szCs w:val="28"/>
        </w:rPr>
      </w:pPr>
    </w:p>
    <w:p w:rsidR="00D47E5F" w:rsidRPr="00D47E5F" w:rsidRDefault="00D47E5F" w:rsidP="00D47E5F">
      <w:pPr>
        <w:autoSpaceDE w:val="0"/>
        <w:autoSpaceDN w:val="0"/>
        <w:adjustRightInd w:val="0"/>
        <w:spacing w:line="360" w:lineRule="auto"/>
        <w:ind w:firstLine="708"/>
        <w:rPr>
          <w:rFonts w:eastAsiaTheme="minorHAnsi"/>
          <w:bCs/>
          <w:szCs w:val="28"/>
          <w:lang w:eastAsia="en-US"/>
        </w:rPr>
      </w:pPr>
      <w:r w:rsidRPr="00D47E5F">
        <w:rPr>
          <w:rFonts w:eastAsiaTheme="minorHAnsi"/>
          <w:bCs/>
          <w:szCs w:val="28"/>
          <w:lang w:eastAsia="en-US"/>
        </w:rPr>
        <w:t xml:space="preserve">При осуществлении </w:t>
      </w:r>
      <w:r>
        <w:rPr>
          <w:rFonts w:eastAsiaTheme="minorHAnsi"/>
          <w:bCs/>
          <w:szCs w:val="28"/>
          <w:lang w:eastAsia="en-US"/>
        </w:rPr>
        <w:t xml:space="preserve">регионального </w:t>
      </w:r>
      <w:r w:rsidRPr="00D47E5F">
        <w:rPr>
          <w:rFonts w:eastAsiaTheme="minorHAnsi"/>
          <w:bCs/>
          <w:szCs w:val="28"/>
          <w:lang w:eastAsia="en-US"/>
        </w:rPr>
        <w:t>государственного контроля (надзора) специальные режимы не применяются.</w:t>
      </w:r>
    </w:p>
    <w:p w:rsidR="00C77E54" w:rsidRDefault="00C77E54">
      <w:pPr>
        <w:pStyle w:val="ConsPlusTitle"/>
        <w:jc w:val="center"/>
        <w:outlineLvl w:val="1"/>
        <w:rPr>
          <w:rFonts w:ascii="Times New Roman" w:hAnsi="Times New Roman" w:cs="Times New Roman"/>
          <w:sz w:val="28"/>
          <w:szCs w:val="28"/>
        </w:rPr>
      </w:pPr>
    </w:p>
    <w:p w:rsidR="00C77E54" w:rsidRDefault="00C77E54">
      <w:pPr>
        <w:pStyle w:val="ConsPlusTitle"/>
        <w:jc w:val="center"/>
        <w:outlineLvl w:val="1"/>
        <w:rPr>
          <w:rFonts w:ascii="Times New Roman" w:hAnsi="Times New Roman" w:cs="Times New Roman"/>
          <w:sz w:val="28"/>
          <w:szCs w:val="28"/>
        </w:rPr>
      </w:pPr>
    </w:p>
    <w:p w:rsidR="006A3982" w:rsidRPr="006A3982" w:rsidRDefault="00C77E5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VI.</w:t>
      </w:r>
      <w:r w:rsidRPr="006A3982">
        <w:rPr>
          <w:rFonts w:ascii="Times New Roman" w:hAnsi="Times New Roman" w:cs="Times New Roman"/>
          <w:sz w:val="28"/>
          <w:szCs w:val="28"/>
        </w:rPr>
        <w:t xml:space="preserve"> </w:t>
      </w:r>
      <w:r w:rsidR="006A3982" w:rsidRPr="006A3982">
        <w:rPr>
          <w:rFonts w:ascii="Times New Roman" w:hAnsi="Times New Roman" w:cs="Times New Roman"/>
          <w:sz w:val="28"/>
          <w:szCs w:val="28"/>
        </w:rPr>
        <w:t>Результаты контрольного (надзорного) мероприятия</w:t>
      </w:r>
    </w:p>
    <w:p w:rsidR="006A3982" w:rsidRPr="006A3982" w:rsidRDefault="006A3982">
      <w:pPr>
        <w:pStyle w:val="ConsPlusNormal"/>
        <w:ind w:firstLine="540"/>
        <w:jc w:val="both"/>
        <w:rPr>
          <w:rFonts w:ascii="Times New Roman" w:hAnsi="Times New Roman" w:cs="Times New Roman"/>
          <w:sz w:val="28"/>
          <w:szCs w:val="28"/>
        </w:rPr>
      </w:pP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44</w:t>
      </w:r>
      <w:r w:rsidR="006A3982" w:rsidRPr="0041434E">
        <w:rPr>
          <w:rFonts w:ascii="Times New Roman" w:hAnsi="Times New Roman" w:cs="Times New Roman"/>
          <w:sz w:val="28"/>
          <w:szCs w:val="28"/>
        </w:rPr>
        <w:t xml:space="preserve">. </w:t>
      </w:r>
      <w:r w:rsidRPr="0041434E">
        <w:rPr>
          <w:rFonts w:ascii="Times New Roman" w:hAnsi="Times New Roman" w:cs="Times New Roman"/>
          <w:sz w:val="28"/>
          <w:szCs w:val="28"/>
        </w:rPr>
        <w:t xml:space="preserve">По окончании проведения контрольного (надзорного) мероприятия составляется акт контрольного (надзорного) мероприятия (далее - акт). </w:t>
      </w:r>
      <w:r w:rsidR="00424245" w:rsidRPr="0041434E">
        <w:rPr>
          <w:rFonts w:ascii="Times New Roman" w:hAnsi="Times New Roman" w:cs="Times New Roman"/>
          <w:sz w:val="28"/>
          <w:szCs w:val="28"/>
        </w:rPr>
        <w:t xml:space="preserve">            </w:t>
      </w:r>
      <w:r w:rsidRPr="0041434E">
        <w:rPr>
          <w:rFonts w:ascii="Times New Roman" w:hAnsi="Times New Roman" w:cs="Times New Roman"/>
          <w:sz w:val="28"/>
          <w:szCs w:val="28"/>
        </w:rPr>
        <w:t xml:space="preserve">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w:t>
      </w:r>
      <w:r w:rsidR="005D4C03" w:rsidRPr="0041434E">
        <w:rPr>
          <w:rFonts w:ascii="Times New Roman" w:hAnsi="Times New Roman" w:cs="Times New Roman"/>
          <w:sz w:val="28"/>
          <w:szCs w:val="28"/>
        </w:rPr>
        <w:t xml:space="preserve">Федеральным </w:t>
      </w:r>
      <w:r w:rsidR="00474D22" w:rsidRPr="0041434E">
        <w:rPr>
          <w:rFonts w:ascii="Times New Roman" w:hAnsi="Times New Roman" w:cs="Times New Roman"/>
          <w:sz w:val="28"/>
          <w:szCs w:val="28"/>
        </w:rPr>
        <w:t>законом №</w:t>
      </w:r>
      <w:r w:rsidR="005D4C03" w:rsidRPr="0041434E">
        <w:rPr>
          <w:rFonts w:ascii="Times New Roman" w:hAnsi="Times New Roman" w:cs="Times New Roman"/>
          <w:sz w:val="28"/>
          <w:szCs w:val="28"/>
        </w:rPr>
        <w:t xml:space="preserve"> 248- ФЗ.</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
    <w:p w:rsidR="00DC3033" w:rsidRPr="0041434E" w:rsidRDefault="00DC3033" w:rsidP="00BA46BA">
      <w:pPr>
        <w:autoSpaceDE w:val="0"/>
        <w:autoSpaceDN w:val="0"/>
        <w:adjustRightInd w:val="0"/>
        <w:spacing w:line="360" w:lineRule="auto"/>
        <w:ind w:firstLine="708"/>
        <w:rPr>
          <w:szCs w:val="28"/>
        </w:rPr>
      </w:pPr>
      <w:r w:rsidRPr="0041434E">
        <w:rPr>
          <w:szCs w:val="28"/>
        </w:rPr>
        <w:t>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w:t>
      </w:r>
      <w:r w:rsidR="00BA46BA">
        <w:rPr>
          <w:szCs w:val="28"/>
        </w:rPr>
        <w:t xml:space="preserve">, </w:t>
      </w:r>
      <w:r w:rsidR="00BA46BA">
        <w:rPr>
          <w:rFonts w:eastAsiaTheme="minorHAnsi"/>
          <w:szCs w:val="28"/>
          <w:lang w:eastAsia="en-US"/>
        </w:rPr>
        <w:t xml:space="preserve">предусматривающего взаимодействие с контролируемым лицом, </w:t>
      </w:r>
      <w:r w:rsidR="00BA46BA" w:rsidRPr="0041434E">
        <w:rPr>
          <w:szCs w:val="28"/>
        </w:rPr>
        <w:t>в</w:t>
      </w:r>
      <w:r w:rsidRPr="0041434E">
        <w:rPr>
          <w:szCs w:val="28"/>
        </w:rPr>
        <w:t xml:space="preserve">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74D22" w:rsidRPr="0041434E" w:rsidRDefault="00474D22"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755DC" w:rsidRPr="0041434E" w:rsidRDefault="00C755DC"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 xml:space="preserve">Типовые формы актов контрольных (надзорных) мероприятий утверждены приказом министерства экономического развития Российской </w:t>
      </w:r>
      <w:r w:rsidRPr="0041434E">
        <w:rPr>
          <w:rFonts w:ascii="Times New Roman" w:hAnsi="Times New Roman" w:cs="Times New Roman"/>
          <w:sz w:val="28"/>
          <w:szCs w:val="28"/>
        </w:rPr>
        <w:lastRenderedPageBreak/>
        <w:t>Федерации от 31.03.2021 № 151 «О типовых формах документов, используемых контрольным (надзорным) органом».</w:t>
      </w:r>
    </w:p>
    <w:p w:rsidR="0041434E" w:rsidRDefault="008D28E2"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 xml:space="preserve">45. </w:t>
      </w:r>
      <w:bookmarkStart w:id="7" w:name="Par3"/>
      <w:bookmarkEnd w:id="7"/>
      <w:r w:rsidR="00DC3033" w:rsidRPr="0041434E">
        <w:rPr>
          <w:rFonts w:ascii="Times New Roman" w:hAnsi="Times New Roman" w:cs="Times New Roman"/>
          <w:sz w:val="28"/>
          <w:szCs w:val="28"/>
        </w:rPr>
        <w:t xml:space="preserve">В случае выявления при проведении контрольного (надзорного) мероприятия нарушения обязательных требований </w:t>
      </w:r>
      <w:r w:rsidR="00BC74EC" w:rsidRPr="0041434E">
        <w:rPr>
          <w:rFonts w:ascii="Times New Roman" w:hAnsi="Times New Roman" w:cs="Times New Roman"/>
          <w:sz w:val="28"/>
          <w:szCs w:val="28"/>
        </w:rPr>
        <w:t>должностным лицом</w:t>
      </w:r>
      <w:r w:rsidR="00DC3033" w:rsidRPr="0041434E">
        <w:rPr>
          <w:rFonts w:ascii="Times New Roman" w:hAnsi="Times New Roman" w:cs="Times New Roman"/>
          <w:sz w:val="28"/>
          <w:szCs w:val="28"/>
        </w:rPr>
        <w:t xml:space="preserve"> </w:t>
      </w:r>
      <w:proofErr w:type="gramStart"/>
      <w:r w:rsidR="00BC74EC" w:rsidRPr="0041434E">
        <w:rPr>
          <w:rFonts w:ascii="Times New Roman" w:hAnsi="Times New Roman" w:cs="Times New Roman"/>
          <w:sz w:val="28"/>
          <w:szCs w:val="28"/>
        </w:rPr>
        <w:t xml:space="preserve">департамента </w:t>
      </w:r>
      <w:r w:rsidR="00DC3033" w:rsidRPr="0041434E">
        <w:rPr>
          <w:rFonts w:ascii="Times New Roman" w:hAnsi="Times New Roman" w:cs="Times New Roman"/>
          <w:sz w:val="28"/>
          <w:szCs w:val="28"/>
        </w:rPr>
        <w:t xml:space="preserve"> выдается</w:t>
      </w:r>
      <w:proofErr w:type="gramEnd"/>
      <w:r w:rsidR="00DC3033" w:rsidRPr="0041434E">
        <w:rPr>
          <w:rFonts w:ascii="Times New Roman" w:hAnsi="Times New Roman" w:cs="Times New Roman"/>
          <w:sz w:val="28"/>
          <w:szCs w:val="28"/>
        </w:rPr>
        <w:t xml:space="preserve"> предписание. </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В предписании указываются следующие сведения:</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а) порядковый номер предписания;</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б) дата и место составления и выдачи предписания;</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 xml:space="preserve">в) наименование </w:t>
      </w:r>
      <w:r w:rsidR="00BC74EC" w:rsidRPr="0041434E">
        <w:rPr>
          <w:rFonts w:ascii="Times New Roman" w:hAnsi="Times New Roman" w:cs="Times New Roman"/>
          <w:sz w:val="28"/>
          <w:szCs w:val="28"/>
        </w:rPr>
        <w:t>органа</w:t>
      </w:r>
      <w:r w:rsidRPr="0041434E">
        <w:rPr>
          <w:rFonts w:ascii="Times New Roman" w:hAnsi="Times New Roman" w:cs="Times New Roman"/>
          <w:sz w:val="28"/>
          <w:szCs w:val="28"/>
        </w:rPr>
        <w:t>, выдавшего предписание;</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 xml:space="preserve">г) дата и номер распоряжения (приказа) </w:t>
      </w:r>
      <w:r w:rsidR="00BC74EC" w:rsidRPr="0041434E">
        <w:rPr>
          <w:rFonts w:ascii="Times New Roman" w:hAnsi="Times New Roman" w:cs="Times New Roman"/>
          <w:sz w:val="28"/>
          <w:szCs w:val="28"/>
        </w:rPr>
        <w:t>департамента</w:t>
      </w:r>
      <w:r w:rsidRPr="0041434E">
        <w:rPr>
          <w:rFonts w:ascii="Times New Roman" w:hAnsi="Times New Roman" w:cs="Times New Roman"/>
          <w:sz w:val="28"/>
          <w:szCs w:val="28"/>
        </w:rPr>
        <w:t>, на основании которого проводилось контрольное (надзорное) мероприятие;</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д) фамилия, имя, отчество и должность лица (лиц), проводившего контрольное (надзорное) мероприятие;</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е) сведения о контролируемом лице;</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ё) дата, время и место проведения контрольного (надзорного) мероприятия;</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ж) сведения о результатах контрольного (надзорного) мероприятия;</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з) сведения о выявленных нарушениях обязательных требований;</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и) ссылка на конкретную статью, часть, пункт, подпункт или параграф положения обязательных требований, которые были нарушены;</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й) подробное описание действий контролируемого лица необходимых для устранения нарушений обязательных требований;</w:t>
      </w:r>
    </w:p>
    <w:p w:rsidR="00BC74EC"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к) срок исполнения предписания. Срок исполнения должен быть раз</w:t>
      </w:r>
      <w:r w:rsidR="00BC74EC" w:rsidRPr="0041434E">
        <w:rPr>
          <w:rFonts w:ascii="Times New Roman" w:hAnsi="Times New Roman" w:cs="Times New Roman"/>
          <w:sz w:val="28"/>
          <w:szCs w:val="28"/>
        </w:rPr>
        <w:t>умным для устранения нарушения;</w:t>
      </w:r>
    </w:p>
    <w:p w:rsidR="00DC3033" w:rsidRPr="0041434E" w:rsidRDefault="00DC3033" w:rsidP="0041434E">
      <w:pPr>
        <w:pStyle w:val="a3"/>
        <w:spacing w:line="360" w:lineRule="auto"/>
        <w:jc w:val="both"/>
        <w:rPr>
          <w:rFonts w:ascii="Times New Roman" w:hAnsi="Times New Roman" w:cs="Times New Roman"/>
          <w:sz w:val="28"/>
          <w:szCs w:val="28"/>
        </w:rPr>
      </w:pPr>
      <w:r w:rsidRPr="0041434E">
        <w:rPr>
          <w:rFonts w:ascii="Times New Roman" w:hAnsi="Times New Roman" w:cs="Times New Roman"/>
          <w:sz w:val="28"/>
          <w:szCs w:val="28"/>
        </w:rPr>
        <w:t xml:space="preserve">лицо, которому выдано предписание, должно известить </w:t>
      </w:r>
      <w:r w:rsidR="00BC74EC" w:rsidRPr="0041434E">
        <w:rPr>
          <w:rFonts w:ascii="Times New Roman" w:hAnsi="Times New Roman" w:cs="Times New Roman"/>
          <w:sz w:val="28"/>
          <w:szCs w:val="28"/>
        </w:rPr>
        <w:t>Департамент</w:t>
      </w:r>
      <w:r w:rsidRPr="0041434E">
        <w:rPr>
          <w:rFonts w:ascii="Times New Roman" w:hAnsi="Times New Roman" w:cs="Times New Roman"/>
          <w:sz w:val="28"/>
          <w:szCs w:val="28"/>
        </w:rPr>
        <w:t xml:space="preserve"> о выполнении предписания;</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 xml:space="preserve">м) перечень сведений, которые должны быть представлены в </w:t>
      </w:r>
      <w:r w:rsidR="00BC74EC" w:rsidRPr="0041434E">
        <w:rPr>
          <w:rFonts w:ascii="Times New Roman" w:hAnsi="Times New Roman" w:cs="Times New Roman"/>
          <w:sz w:val="28"/>
          <w:szCs w:val="28"/>
        </w:rPr>
        <w:t>Департамент</w:t>
      </w:r>
      <w:r w:rsidRPr="0041434E">
        <w:rPr>
          <w:rFonts w:ascii="Times New Roman" w:hAnsi="Times New Roman" w:cs="Times New Roman"/>
          <w:sz w:val="28"/>
          <w:szCs w:val="28"/>
        </w:rPr>
        <w:t>, в качестве подтверждения выполнения требований предписания;</w:t>
      </w:r>
    </w:p>
    <w:p w:rsidR="00BC74EC"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 xml:space="preserve">н) сведения об ознакомлении или отказе в ознакомлении с предписанием руководителя, иного должностного лица или уполномоченного представителя </w:t>
      </w:r>
      <w:r w:rsidRPr="0041434E">
        <w:rPr>
          <w:rFonts w:ascii="Times New Roman" w:hAnsi="Times New Roman" w:cs="Times New Roman"/>
          <w:sz w:val="28"/>
          <w:szCs w:val="28"/>
        </w:rPr>
        <w:lastRenderedPageBreak/>
        <w:t xml:space="preserve">контролируемого лица, присутствовавшего при проведении </w:t>
      </w:r>
      <w:r w:rsidR="00BC74EC" w:rsidRPr="0041434E">
        <w:rPr>
          <w:rFonts w:ascii="Times New Roman" w:hAnsi="Times New Roman" w:cs="Times New Roman"/>
          <w:sz w:val="28"/>
          <w:szCs w:val="28"/>
        </w:rPr>
        <w:t>контрольного (надзорного) мероприятия</w:t>
      </w:r>
      <w:r w:rsidRPr="0041434E">
        <w:rPr>
          <w:rFonts w:ascii="Times New Roman" w:hAnsi="Times New Roman" w:cs="Times New Roman"/>
          <w:sz w:val="28"/>
          <w:szCs w:val="28"/>
        </w:rPr>
        <w:t xml:space="preserve">, наличие его подписи или сведения </w:t>
      </w:r>
      <w:r w:rsidR="00BC74EC" w:rsidRPr="0041434E">
        <w:rPr>
          <w:rFonts w:ascii="Times New Roman" w:hAnsi="Times New Roman" w:cs="Times New Roman"/>
          <w:sz w:val="28"/>
          <w:szCs w:val="28"/>
        </w:rPr>
        <w:t>об отказе от совершения подписи;</w:t>
      </w:r>
    </w:p>
    <w:p w:rsidR="00DC3033" w:rsidRPr="0041434E" w:rsidRDefault="00DC3033"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 xml:space="preserve"> о) подпись должностного лица (лиц), проводившего контрольное (надзорное) мероприятие.</w:t>
      </w:r>
    </w:p>
    <w:p w:rsidR="007924BC" w:rsidRPr="0041434E" w:rsidRDefault="00BC74EC"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 xml:space="preserve">46. </w:t>
      </w:r>
      <w:r w:rsidR="007924BC" w:rsidRPr="0041434E">
        <w:rPr>
          <w:rFonts w:ascii="Times New Roman" w:hAnsi="Times New Roman" w:cs="Times New Roman"/>
          <w:sz w:val="28"/>
          <w:szCs w:val="28"/>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абзацем вторым настоящего пункта.</w:t>
      </w:r>
    </w:p>
    <w:p w:rsidR="007924BC" w:rsidRPr="0041434E" w:rsidRDefault="007924BC" w:rsidP="00E36C79">
      <w:pPr>
        <w:autoSpaceDE w:val="0"/>
        <w:autoSpaceDN w:val="0"/>
        <w:adjustRightInd w:val="0"/>
        <w:spacing w:line="360" w:lineRule="auto"/>
        <w:ind w:firstLine="708"/>
        <w:rPr>
          <w:szCs w:val="28"/>
        </w:rPr>
      </w:pPr>
      <w:bookmarkStart w:id="8" w:name="Par1"/>
      <w:bookmarkEnd w:id="8"/>
      <w:r w:rsidRPr="0041434E">
        <w:rPr>
          <w:szCs w:val="28"/>
        </w:rPr>
        <w:t xml:space="preserve"> </w:t>
      </w:r>
      <w:r w:rsidR="00E36C79">
        <w:rPr>
          <w:rFonts w:eastAsiaTheme="minorHAnsi"/>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8" w:history="1">
        <w:r w:rsidR="00E36C79">
          <w:rPr>
            <w:rFonts w:eastAsiaTheme="minorHAnsi"/>
            <w:color w:val="0000FF"/>
            <w:szCs w:val="28"/>
            <w:lang w:eastAsia="en-US"/>
          </w:rPr>
          <w:t>пунктами 6</w:t>
        </w:r>
      </w:hyperlink>
      <w:r w:rsidR="00E36C79">
        <w:rPr>
          <w:rFonts w:eastAsiaTheme="minorHAnsi"/>
          <w:szCs w:val="28"/>
          <w:lang w:eastAsia="en-US"/>
        </w:rPr>
        <w:t xml:space="preserve">, </w:t>
      </w:r>
      <w:hyperlink r:id="rId29" w:history="1">
        <w:r w:rsidR="00E36C79">
          <w:rPr>
            <w:rFonts w:eastAsiaTheme="minorHAnsi"/>
            <w:color w:val="0000FF"/>
            <w:szCs w:val="28"/>
            <w:lang w:eastAsia="en-US"/>
          </w:rPr>
          <w:t>8</w:t>
        </w:r>
      </w:hyperlink>
      <w:r w:rsidR="00E36C79">
        <w:rPr>
          <w:rFonts w:eastAsiaTheme="minorHAnsi"/>
          <w:szCs w:val="28"/>
          <w:lang w:eastAsia="en-US"/>
        </w:rPr>
        <w:t xml:space="preserve"> и </w:t>
      </w:r>
      <w:hyperlink r:id="rId30" w:history="1">
        <w:r w:rsidR="00E36C79">
          <w:rPr>
            <w:rFonts w:eastAsiaTheme="minorHAnsi"/>
            <w:color w:val="0000FF"/>
            <w:szCs w:val="28"/>
            <w:lang w:eastAsia="en-US"/>
          </w:rPr>
          <w:t>9 части 1 статьи 65</w:t>
        </w:r>
      </w:hyperlink>
      <w:r w:rsidR="00E36C79">
        <w:rPr>
          <w:rFonts w:eastAsiaTheme="minorHAnsi"/>
          <w:szCs w:val="28"/>
          <w:lang w:eastAsia="en-US"/>
        </w:rPr>
        <w:t xml:space="preserve">  Федерального закона</w:t>
      </w:r>
      <w:r w:rsidR="00360DB7">
        <w:rPr>
          <w:rFonts w:eastAsiaTheme="minorHAnsi"/>
          <w:szCs w:val="28"/>
          <w:lang w:eastAsia="en-US"/>
        </w:rPr>
        <w:t xml:space="preserve"> № 248-ФЗ</w:t>
      </w:r>
      <w:r w:rsidR="00E36C79">
        <w:rPr>
          <w:rFonts w:eastAsiaTheme="minorHAnsi"/>
          <w:szCs w:val="28"/>
          <w:lang w:eastAsia="en-US"/>
        </w:rPr>
        <w:t xml:space="preserve">, </w:t>
      </w:r>
      <w:r w:rsidR="00360DB7">
        <w:rPr>
          <w:rFonts w:eastAsiaTheme="minorHAnsi"/>
          <w:szCs w:val="28"/>
          <w:lang w:eastAsia="en-US"/>
        </w:rPr>
        <w:t>Департамент</w:t>
      </w:r>
      <w:r w:rsidR="00E36C79">
        <w:rPr>
          <w:rFonts w:eastAsiaTheme="minorHAnsi"/>
          <w:szCs w:val="28"/>
          <w:lang w:eastAsia="en-US"/>
        </w:rPr>
        <w:t xml:space="preserve"> направляет акт контролируемому лицу в порядке</w:t>
      </w:r>
      <w:r w:rsidRPr="0041434E">
        <w:rPr>
          <w:szCs w:val="28"/>
        </w:rPr>
        <w:t xml:space="preserve">, установленном </w:t>
      </w:r>
      <w:r w:rsidR="00712E69">
        <w:rPr>
          <w:color w:val="0000FF"/>
          <w:szCs w:val="28"/>
        </w:rPr>
        <w:t>абзацем пятым и шестым пункта 16 настоящего Положения</w:t>
      </w:r>
      <w:r w:rsidRPr="0041434E">
        <w:rPr>
          <w:szCs w:val="28"/>
        </w:rPr>
        <w:t>.</w:t>
      </w:r>
    </w:p>
    <w:p w:rsidR="007924BC" w:rsidRPr="0041434E" w:rsidRDefault="007924BC" w:rsidP="0041434E">
      <w:pPr>
        <w:pStyle w:val="a3"/>
        <w:spacing w:line="360" w:lineRule="auto"/>
        <w:ind w:firstLine="708"/>
        <w:jc w:val="both"/>
        <w:rPr>
          <w:rFonts w:ascii="Times New Roman" w:hAnsi="Times New Roman" w:cs="Times New Roman"/>
          <w:sz w:val="28"/>
          <w:szCs w:val="28"/>
        </w:rPr>
      </w:pPr>
      <w:r w:rsidRPr="0041434E">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D1A63" w:rsidRDefault="00CA2DBC" w:rsidP="005D1A63">
      <w:pPr>
        <w:autoSpaceDE w:val="0"/>
        <w:autoSpaceDN w:val="0"/>
        <w:adjustRightInd w:val="0"/>
        <w:spacing w:line="360" w:lineRule="auto"/>
        <w:ind w:firstLine="540"/>
        <w:rPr>
          <w:rFonts w:eastAsiaTheme="minorHAnsi"/>
          <w:szCs w:val="28"/>
          <w:lang w:eastAsia="en-US"/>
        </w:rPr>
      </w:pPr>
      <w:bookmarkStart w:id="9" w:name="Par0"/>
      <w:bookmarkEnd w:id="9"/>
      <w:r w:rsidRPr="0041434E">
        <w:rPr>
          <w:szCs w:val="28"/>
        </w:rPr>
        <w:t xml:space="preserve">47. </w:t>
      </w:r>
      <w:r w:rsidR="005D1A63">
        <w:rPr>
          <w:rFonts w:eastAsiaTheme="minorHAnsi"/>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005D1A63">
        <w:rPr>
          <w:rFonts w:eastAsiaTheme="minorHAnsi"/>
          <w:szCs w:val="28"/>
          <w:lang w:val="en-US" w:eastAsia="en-US"/>
        </w:rPr>
        <w:t>VII</w:t>
      </w:r>
      <w:r w:rsidR="005D1A63">
        <w:rPr>
          <w:rFonts w:eastAsiaTheme="minorHAnsi"/>
          <w:szCs w:val="28"/>
          <w:lang w:eastAsia="en-US"/>
        </w:rPr>
        <w:t xml:space="preserve"> настоящего Положения.</w:t>
      </w:r>
    </w:p>
    <w:p w:rsidR="006A3982" w:rsidRPr="006A3982" w:rsidRDefault="006A3982">
      <w:pPr>
        <w:pStyle w:val="ConsPlusNormal"/>
        <w:ind w:firstLine="540"/>
        <w:jc w:val="both"/>
        <w:rPr>
          <w:rFonts w:ascii="Times New Roman" w:hAnsi="Times New Roman" w:cs="Times New Roman"/>
          <w:sz w:val="28"/>
          <w:szCs w:val="28"/>
        </w:rPr>
      </w:pPr>
    </w:p>
    <w:p w:rsidR="006A3982" w:rsidRDefault="001719AA" w:rsidP="001719A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VI</w:t>
      </w:r>
      <w:r w:rsidR="00C77E54">
        <w:rPr>
          <w:rFonts w:ascii="Times New Roman" w:hAnsi="Times New Roman" w:cs="Times New Roman"/>
          <w:sz w:val="28"/>
          <w:szCs w:val="28"/>
          <w:lang w:val="en-US"/>
        </w:rPr>
        <w:t>I</w:t>
      </w:r>
      <w:r>
        <w:rPr>
          <w:rFonts w:ascii="Times New Roman" w:hAnsi="Times New Roman" w:cs="Times New Roman"/>
          <w:sz w:val="28"/>
          <w:szCs w:val="28"/>
        </w:rPr>
        <w:t>.</w:t>
      </w:r>
      <w:r w:rsidR="006A3982" w:rsidRPr="006A3982">
        <w:rPr>
          <w:rFonts w:ascii="Times New Roman" w:hAnsi="Times New Roman" w:cs="Times New Roman"/>
          <w:sz w:val="28"/>
          <w:szCs w:val="28"/>
        </w:rPr>
        <w:t xml:space="preserve"> </w:t>
      </w:r>
      <w:r>
        <w:rPr>
          <w:rFonts w:ascii="Times New Roman" w:hAnsi="Times New Roman" w:cs="Times New Roman"/>
          <w:sz w:val="28"/>
          <w:szCs w:val="28"/>
        </w:rPr>
        <w:t>Обжалование решений Департамента, действий (бездействия) его должностных лиц</w:t>
      </w:r>
    </w:p>
    <w:p w:rsidR="001719AA" w:rsidRPr="006A3982" w:rsidRDefault="001719AA" w:rsidP="001719AA">
      <w:pPr>
        <w:pStyle w:val="ConsPlusTitle"/>
        <w:jc w:val="center"/>
        <w:outlineLvl w:val="1"/>
        <w:rPr>
          <w:rFonts w:ascii="Times New Roman" w:hAnsi="Times New Roman" w:cs="Times New Roman"/>
          <w:sz w:val="28"/>
          <w:szCs w:val="28"/>
        </w:rPr>
      </w:pPr>
    </w:p>
    <w:p w:rsidR="0042085A" w:rsidRPr="00723E57" w:rsidRDefault="0042085A" w:rsidP="00723E57">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lastRenderedPageBreak/>
        <w:t xml:space="preserve">48. Правом на обжалование решений Департамента, действий (бездействия) должностных лиц </w:t>
      </w:r>
      <w:r w:rsidR="001B1D45" w:rsidRPr="00723E57">
        <w:rPr>
          <w:rFonts w:ascii="Times New Roman" w:hAnsi="Times New Roman" w:cs="Times New Roman"/>
          <w:sz w:val="28"/>
          <w:szCs w:val="28"/>
        </w:rPr>
        <w:t>Департамента</w:t>
      </w:r>
      <w:r w:rsidRPr="00723E57">
        <w:rPr>
          <w:rFonts w:ascii="Times New Roman" w:hAnsi="Times New Roman" w:cs="Times New Roman"/>
          <w:sz w:val="28"/>
          <w:szCs w:val="28"/>
        </w:rPr>
        <w:t xml:space="preserve"> обладает контролируемое лицо, в отношении которого приняты решения или совершены действия (бездействие), указанные в </w:t>
      </w:r>
      <w:r w:rsidR="00E24585">
        <w:rPr>
          <w:rFonts w:ascii="Times New Roman" w:hAnsi="Times New Roman" w:cs="Times New Roman"/>
          <w:color w:val="0000FF"/>
          <w:sz w:val="28"/>
          <w:szCs w:val="28"/>
        </w:rPr>
        <w:t>абзаце девятом настоящего пункта</w:t>
      </w:r>
      <w:r w:rsidRPr="00723E57">
        <w:rPr>
          <w:rFonts w:ascii="Times New Roman" w:hAnsi="Times New Roman" w:cs="Times New Roman"/>
          <w:sz w:val="28"/>
          <w:szCs w:val="28"/>
        </w:rPr>
        <w:t>.</w:t>
      </w:r>
    </w:p>
    <w:p w:rsidR="00667DC6" w:rsidRPr="00723E57" w:rsidRDefault="00667DC6" w:rsidP="00723E57">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Обязательный досудебный порядок рассмотрения жалоб применяется с 1 января 2023 года.</w:t>
      </w:r>
    </w:p>
    <w:p w:rsidR="001B1D45" w:rsidRPr="00723E57" w:rsidRDefault="001B1D45" w:rsidP="00723E57">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 xml:space="preserve">Досудебное обжалование решений </w:t>
      </w:r>
      <w:r w:rsidR="00667DC6" w:rsidRPr="00723E57">
        <w:rPr>
          <w:rFonts w:ascii="Times New Roman" w:hAnsi="Times New Roman" w:cs="Times New Roman"/>
          <w:sz w:val="28"/>
          <w:szCs w:val="28"/>
        </w:rPr>
        <w:t>Департамента</w:t>
      </w:r>
      <w:r w:rsidRPr="00723E57">
        <w:rPr>
          <w:rFonts w:ascii="Times New Roman" w:hAnsi="Times New Roman" w:cs="Times New Roman"/>
          <w:sz w:val="28"/>
          <w:szCs w:val="28"/>
        </w:rPr>
        <w:t xml:space="preserve">, принятых в связи с </w:t>
      </w:r>
      <w:r w:rsidR="00BE293B" w:rsidRPr="00723E57">
        <w:rPr>
          <w:rFonts w:ascii="Times New Roman" w:hAnsi="Times New Roman" w:cs="Times New Roman"/>
          <w:sz w:val="28"/>
          <w:szCs w:val="28"/>
        </w:rPr>
        <w:t>осуществлением регионального</w:t>
      </w:r>
      <w:r w:rsidR="00667DC6" w:rsidRPr="00723E57">
        <w:rPr>
          <w:rFonts w:ascii="Times New Roman" w:hAnsi="Times New Roman" w:cs="Times New Roman"/>
          <w:sz w:val="28"/>
          <w:szCs w:val="28"/>
        </w:rPr>
        <w:t xml:space="preserve"> государственного контроля (надзора)</w:t>
      </w:r>
      <w:r w:rsidRPr="00723E57">
        <w:rPr>
          <w:rFonts w:ascii="Times New Roman" w:hAnsi="Times New Roman" w:cs="Times New Roman"/>
          <w:sz w:val="28"/>
          <w:szCs w:val="28"/>
        </w:rPr>
        <w:t xml:space="preserve">, действий (бездействия) должностных лиц </w:t>
      </w:r>
      <w:r w:rsidR="00667DC6" w:rsidRPr="00723E57">
        <w:rPr>
          <w:rFonts w:ascii="Times New Roman" w:hAnsi="Times New Roman" w:cs="Times New Roman"/>
          <w:sz w:val="28"/>
          <w:szCs w:val="28"/>
        </w:rPr>
        <w:t>Департамента</w:t>
      </w:r>
      <w:r w:rsidRPr="00723E57">
        <w:rPr>
          <w:rFonts w:ascii="Times New Roman" w:hAnsi="Times New Roman" w:cs="Times New Roman"/>
          <w:sz w:val="28"/>
          <w:szCs w:val="28"/>
        </w:rPr>
        <w:t xml:space="preserve"> осуществляется в соответствии с </w:t>
      </w:r>
      <w:r w:rsidR="00BE293B" w:rsidRPr="00723E57">
        <w:rPr>
          <w:rFonts w:ascii="Times New Roman" w:hAnsi="Times New Roman" w:cs="Times New Roman"/>
          <w:sz w:val="28"/>
          <w:szCs w:val="28"/>
        </w:rPr>
        <w:t>настоящим Положением</w:t>
      </w:r>
      <w:r w:rsidRPr="00723E57">
        <w:rPr>
          <w:rFonts w:ascii="Times New Roman" w:hAnsi="Times New Roman" w:cs="Times New Roman"/>
          <w:sz w:val="28"/>
          <w:szCs w:val="28"/>
        </w:rPr>
        <w:t>.</w:t>
      </w:r>
    </w:p>
    <w:p w:rsidR="00774C1E" w:rsidRDefault="001B1D45" w:rsidP="00723E57">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 xml:space="preserve"> Жалоба подается контролируемым лицом в </w:t>
      </w:r>
      <w:r w:rsidR="00EF219D" w:rsidRPr="00723E57">
        <w:rPr>
          <w:rFonts w:ascii="Times New Roman" w:hAnsi="Times New Roman" w:cs="Times New Roman"/>
          <w:sz w:val="28"/>
          <w:szCs w:val="28"/>
        </w:rPr>
        <w:t>Департамент в</w:t>
      </w:r>
      <w:r w:rsidRPr="00723E57">
        <w:rPr>
          <w:rFonts w:ascii="Times New Roman" w:hAnsi="Times New Roman" w:cs="Times New Roman"/>
          <w:sz w:val="28"/>
          <w:szCs w:val="28"/>
        </w:rPr>
        <w:t xml:space="preserve"> электронном виде с </w:t>
      </w:r>
      <w:r w:rsidR="00EF219D" w:rsidRPr="00723E57">
        <w:rPr>
          <w:rFonts w:ascii="Times New Roman" w:hAnsi="Times New Roman" w:cs="Times New Roman"/>
          <w:sz w:val="28"/>
          <w:szCs w:val="28"/>
        </w:rPr>
        <w:t>использованием федеральной</w:t>
      </w:r>
      <w:r w:rsidR="00774C1E" w:rsidRPr="00723E57">
        <w:rPr>
          <w:rFonts w:ascii="Times New Roman" w:hAnsi="Times New Roman" w:cs="Times New Roman"/>
          <w:sz w:val="28"/>
          <w:szCs w:val="28"/>
        </w:rPr>
        <w:t xml:space="preserve"> государственной информационной системы «Единый портал государственных и муниципальных услуг (функций)»</w:t>
      </w:r>
      <w:r w:rsidR="00EF219D" w:rsidRPr="00723E57">
        <w:rPr>
          <w:rFonts w:ascii="Times New Roman" w:hAnsi="Times New Roman" w:cs="Times New Roman"/>
          <w:sz w:val="28"/>
          <w:szCs w:val="28"/>
        </w:rPr>
        <w:t xml:space="preserve"> и (или) информационной системы «Портал Воронежской области» в сети «Интернет»</w:t>
      </w:r>
      <w:r w:rsidR="00897186">
        <w:rPr>
          <w:rFonts w:ascii="Times New Roman" w:hAnsi="Times New Roman" w:cs="Times New Roman"/>
          <w:sz w:val="28"/>
          <w:szCs w:val="28"/>
        </w:rPr>
        <w:t>, за исключением случая, предусмотренного абзацем пятым настоящего пункта</w:t>
      </w:r>
      <w:r w:rsidR="00EF219D" w:rsidRPr="00723E57">
        <w:rPr>
          <w:rFonts w:ascii="Times New Roman" w:hAnsi="Times New Roman" w:cs="Times New Roman"/>
          <w:sz w:val="28"/>
          <w:szCs w:val="28"/>
        </w:rPr>
        <w:t>.</w:t>
      </w:r>
    </w:p>
    <w:p w:rsidR="00897186" w:rsidRDefault="00897186" w:rsidP="00897186">
      <w:pPr>
        <w:autoSpaceDE w:val="0"/>
        <w:autoSpaceDN w:val="0"/>
        <w:adjustRightInd w:val="0"/>
        <w:spacing w:line="360" w:lineRule="auto"/>
        <w:ind w:firstLine="708"/>
        <w:rPr>
          <w:rFonts w:eastAsiaTheme="minorHAnsi"/>
          <w:szCs w:val="28"/>
          <w:lang w:eastAsia="en-US"/>
        </w:rPr>
      </w:pPr>
      <w:r>
        <w:rPr>
          <w:rFonts w:eastAsiaTheme="minorHAnsi"/>
          <w:szCs w:val="28"/>
          <w:lang w:eastAsia="en-US"/>
        </w:rP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без использования </w:t>
      </w:r>
      <w:r w:rsidRPr="00723E57">
        <w:rPr>
          <w:szCs w:val="28"/>
        </w:rPr>
        <w:t>федеральной государственной информационной системы «Единый портал государственных и муниципальных услуг (функций)» и (или) информационной системы «Портал Воронежской области» в сети «Интернет»</w:t>
      </w:r>
      <w:r>
        <w:rPr>
          <w:rFonts w:eastAsiaTheme="minorHAnsi"/>
          <w:szCs w:val="28"/>
          <w:lang w:eastAsia="en-US"/>
        </w:rPr>
        <w:t>, с учетом требований законодательства Российской Федерации о государственной и иной охраняемой законом тайне.</w:t>
      </w:r>
    </w:p>
    <w:p w:rsidR="001B1D45" w:rsidRPr="00723E57" w:rsidRDefault="001B1D45" w:rsidP="00723E57">
      <w:pPr>
        <w:pStyle w:val="a3"/>
        <w:spacing w:line="360" w:lineRule="auto"/>
        <w:jc w:val="both"/>
        <w:rPr>
          <w:rFonts w:ascii="Times New Roman" w:hAnsi="Times New Roman" w:cs="Times New Roman"/>
          <w:sz w:val="28"/>
          <w:szCs w:val="28"/>
        </w:rPr>
      </w:pPr>
      <w:r w:rsidRPr="00723E57">
        <w:rPr>
          <w:rFonts w:ascii="Times New Roman" w:hAnsi="Times New Roman" w:cs="Times New Roman"/>
          <w:sz w:val="28"/>
          <w:szCs w:val="28"/>
        </w:rPr>
        <w:t xml:space="preserve"> </w:t>
      </w:r>
      <w:r w:rsidR="00723E57">
        <w:rPr>
          <w:rFonts w:ascii="Times New Roman" w:hAnsi="Times New Roman" w:cs="Times New Roman"/>
          <w:sz w:val="28"/>
          <w:szCs w:val="28"/>
        </w:rPr>
        <w:tab/>
      </w:r>
      <w:r w:rsidRPr="00723E57">
        <w:rPr>
          <w:rFonts w:ascii="Times New Roman" w:hAnsi="Times New Roman" w:cs="Times New Roman"/>
          <w:sz w:val="28"/>
          <w:szCs w:val="28"/>
        </w:rPr>
        <w:t xml:space="preserve">При подаче жалобы гражданином она должна быть подписана </w:t>
      </w:r>
      <w:r w:rsidR="00A833EA" w:rsidRPr="00723E57">
        <w:rPr>
          <w:rFonts w:ascii="Times New Roman" w:hAnsi="Times New Roman" w:cs="Times New Roman"/>
          <w:sz w:val="28"/>
          <w:szCs w:val="28"/>
        </w:rPr>
        <w:t>простой электронной подписью,</w:t>
      </w:r>
      <w:r w:rsidRPr="00723E57">
        <w:rPr>
          <w:rFonts w:ascii="Times New Roman" w:hAnsi="Times New Roman" w:cs="Times New Roman"/>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B1D45" w:rsidRPr="00723E57" w:rsidRDefault="001B1D45" w:rsidP="00723E57">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lastRenderedPageBreak/>
        <w:t>Решения</w:t>
      </w:r>
      <w:r w:rsidR="00915154" w:rsidRPr="00723E57">
        <w:rPr>
          <w:rFonts w:ascii="Times New Roman" w:hAnsi="Times New Roman" w:cs="Times New Roman"/>
          <w:sz w:val="28"/>
          <w:szCs w:val="28"/>
        </w:rPr>
        <w:t xml:space="preserve"> Департамента</w:t>
      </w:r>
      <w:r w:rsidRPr="00723E57">
        <w:rPr>
          <w:rFonts w:ascii="Times New Roman" w:hAnsi="Times New Roman" w:cs="Times New Roman"/>
          <w:sz w:val="28"/>
          <w:szCs w:val="28"/>
        </w:rPr>
        <w:t xml:space="preserve">, действия (бездействие) должностных лиц </w:t>
      </w:r>
      <w:r w:rsidR="00915154" w:rsidRPr="00723E57">
        <w:rPr>
          <w:rFonts w:ascii="Times New Roman" w:hAnsi="Times New Roman" w:cs="Times New Roman"/>
          <w:sz w:val="28"/>
          <w:szCs w:val="28"/>
        </w:rPr>
        <w:t>Департамента</w:t>
      </w:r>
      <w:r w:rsidRPr="00723E57">
        <w:rPr>
          <w:rFonts w:ascii="Times New Roman" w:hAnsi="Times New Roman" w:cs="Times New Roman"/>
          <w:sz w:val="28"/>
          <w:szCs w:val="28"/>
        </w:rPr>
        <w:t xml:space="preserve">, могут быть обжалованы руководителю (заместителем руководителя) </w:t>
      </w:r>
      <w:r w:rsidR="00915154" w:rsidRPr="00723E57">
        <w:rPr>
          <w:rFonts w:ascii="Times New Roman" w:hAnsi="Times New Roman" w:cs="Times New Roman"/>
          <w:sz w:val="28"/>
          <w:szCs w:val="28"/>
        </w:rPr>
        <w:t>Департамента либо в правительство Воронежской области</w:t>
      </w:r>
      <w:r w:rsidRPr="00723E57">
        <w:rPr>
          <w:rFonts w:ascii="Times New Roman" w:hAnsi="Times New Roman" w:cs="Times New Roman"/>
          <w:sz w:val="28"/>
          <w:szCs w:val="28"/>
        </w:rPr>
        <w:t>.</w:t>
      </w:r>
    </w:p>
    <w:p w:rsidR="001B1D45" w:rsidRPr="00723E57" w:rsidRDefault="001B1D45" w:rsidP="00545DE3">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 xml:space="preserve">Решения, действия (бездействие) руководителя (заместителя руководителя) </w:t>
      </w:r>
      <w:r w:rsidR="00A833EA" w:rsidRPr="00723E57">
        <w:rPr>
          <w:rFonts w:ascii="Times New Roman" w:hAnsi="Times New Roman" w:cs="Times New Roman"/>
          <w:sz w:val="28"/>
          <w:szCs w:val="28"/>
        </w:rPr>
        <w:t>Департамента</w:t>
      </w:r>
      <w:r w:rsidRPr="00723E57">
        <w:rPr>
          <w:rFonts w:ascii="Times New Roman" w:hAnsi="Times New Roman" w:cs="Times New Roman"/>
          <w:sz w:val="28"/>
          <w:szCs w:val="28"/>
        </w:rPr>
        <w:t xml:space="preserve"> могут быть обжалованы </w:t>
      </w:r>
      <w:r w:rsidR="00915154" w:rsidRPr="00723E57">
        <w:rPr>
          <w:rFonts w:ascii="Times New Roman" w:hAnsi="Times New Roman" w:cs="Times New Roman"/>
          <w:sz w:val="28"/>
          <w:szCs w:val="28"/>
        </w:rPr>
        <w:t>в правительство Воронежской области</w:t>
      </w:r>
      <w:r w:rsidRPr="00723E57">
        <w:rPr>
          <w:rFonts w:ascii="Times New Roman" w:hAnsi="Times New Roman" w:cs="Times New Roman"/>
          <w:sz w:val="28"/>
          <w:szCs w:val="28"/>
        </w:rPr>
        <w:t>.</w:t>
      </w:r>
    </w:p>
    <w:p w:rsidR="00A833EA" w:rsidRPr="00723E57" w:rsidRDefault="00A833EA" w:rsidP="00545DE3">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Рассмотре</w:t>
      </w:r>
      <w:r w:rsidR="00A82754" w:rsidRPr="00723E57">
        <w:rPr>
          <w:rFonts w:ascii="Times New Roman" w:hAnsi="Times New Roman" w:cs="Times New Roman"/>
          <w:sz w:val="28"/>
          <w:szCs w:val="28"/>
        </w:rPr>
        <w:t xml:space="preserve">ние жалобы может быть возложено на уполномоченный коллегиальный орган по рассмотрению жалоб, созданный решением руководителем Департамента. </w:t>
      </w:r>
    </w:p>
    <w:p w:rsidR="001B1D45" w:rsidRPr="00723E57" w:rsidRDefault="001B1D45" w:rsidP="00545DE3">
      <w:pPr>
        <w:pStyle w:val="a3"/>
        <w:spacing w:line="360" w:lineRule="auto"/>
        <w:ind w:firstLine="708"/>
        <w:jc w:val="both"/>
        <w:rPr>
          <w:rFonts w:ascii="Times New Roman" w:hAnsi="Times New Roman" w:cs="Times New Roman"/>
          <w:sz w:val="28"/>
          <w:szCs w:val="28"/>
        </w:rPr>
      </w:pPr>
      <w:bookmarkStart w:id="10" w:name="Par7"/>
      <w:bookmarkEnd w:id="10"/>
      <w:r w:rsidRPr="00723E57">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00915154" w:rsidRPr="00723E57">
        <w:rPr>
          <w:rFonts w:ascii="Times New Roman" w:hAnsi="Times New Roman" w:cs="Times New Roman"/>
          <w:sz w:val="28"/>
          <w:szCs w:val="28"/>
        </w:rPr>
        <w:t xml:space="preserve">регионального </w:t>
      </w:r>
      <w:r w:rsidRPr="00723E57">
        <w:rPr>
          <w:rFonts w:ascii="Times New Roman" w:hAnsi="Times New Roman" w:cs="Times New Roman"/>
          <w:sz w:val="28"/>
          <w:szCs w:val="28"/>
        </w:rPr>
        <w:t xml:space="preserve">государственного </w:t>
      </w:r>
      <w:r w:rsidR="00915154" w:rsidRPr="00723E57">
        <w:rPr>
          <w:rFonts w:ascii="Times New Roman" w:hAnsi="Times New Roman" w:cs="Times New Roman"/>
          <w:sz w:val="28"/>
          <w:szCs w:val="28"/>
        </w:rPr>
        <w:t>контроля (</w:t>
      </w:r>
      <w:r w:rsidRPr="00723E57">
        <w:rPr>
          <w:rFonts w:ascii="Times New Roman" w:hAnsi="Times New Roman" w:cs="Times New Roman"/>
          <w:sz w:val="28"/>
          <w:szCs w:val="28"/>
        </w:rPr>
        <w:t>надзора</w:t>
      </w:r>
      <w:r w:rsidR="00915154" w:rsidRPr="00723E57">
        <w:rPr>
          <w:rFonts w:ascii="Times New Roman" w:hAnsi="Times New Roman" w:cs="Times New Roman"/>
          <w:sz w:val="28"/>
          <w:szCs w:val="28"/>
        </w:rPr>
        <w:t>)</w:t>
      </w:r>
      <w:r w:rsidRPr="00723E57">
        <w:rPr>
          <w:rFonts w:ascii="Times New Roman" w:hAnsi="Times New Roman" w:cs="Times New Roman"/>
          <w:sz w:val="28"/>
          <w:szCs w:val="28"/>
        </w:rPr>
        <w:t>, имеют право на досудебное обжалование:</w:t>
      </w:r>
    </w:p>
    <w:p w:rsidR="00897186" w:rsidRPr="00897186" w:rsidRDefault="00915154" w:rsidP="00897186">
      <w:pPr>
        <w:pStyle w:val="a3"/>
        <w:spacing w:line="360" w:lineRule="auto"/>
        <w:ind w:firstLine="708"/>
        <w:jc w:val="both"/>
        <w:rPr>
          <w:rFonts w:ascii="Times New Roman" w:hAnsi="Times New Roman" w:cs="Times New Roman"/>
          <w:sz w:val="28"/>
          <w:szCs w:val="28"/>
        </w:rPr>
      </w:pPr>
      <w:r w:rsidRPr="00897186">
        <w:rPr>
          <w:rFonts w:ascii="Times New Roman" w:hAnsi="Times New Roman" w:cs="Times New Roman"/>
          <w:sz w:val="28"/>
          <w:szCs w:val="28"/>
        </w:rPr>
        <w:t>-</w:t>
      </w:r>
      <w:r w:rsidR="001B1D45" w:rsidRPr="00897186">
        <w:rPr>
          <w:rFonts w:ascii="Times New Roman" w:hAnsi="Times New Roman" w:cs="Times New Roman"/>
          <w:sz w:val="28"/>
          <w:szCs w:val="28"/>
        </w:rPr>
        <w:t xml:space="preserve"> </w:t>
      </w:r>
      <w:r w:rsidR="00897186" w:rsidRPr="00897186">
        <w:rPr>
          <w:rFonts w:ascii="Times New Roman" w:hAnsi="Times New Roman" w:cs="Times New Roman"/>
          <w:sz w:val="28"/>
          <w:szCs w:val="28"/>
        </w:rPr>
        <w:t>решений о проведении контрольных (надзорных) мероприятий;</w:t>
      </w:r>
    </w:p>
    <w:p w:rsidR="00897186" w:rsidRPr="00897186" w:rsidRDefault="00897186" w:rsidP="00897186">
      <w:pPr>
        <w:pStyle w:val="a3"/>
        <w:spacing w:line="360" w:lineRule="auto"/>
        <w:ind w:firstLine="708"/>
        <w:jc w:val="both"/>
        <w:rPr>
          <w:rFonts w:ascii="Times New Roman" w:hAnsi="Times New Roman" w:cs="Times New Roman"/>
          <w:sz w:val="28"/>
          <w:szCs w:val="28"/>
        </w:rPr>
      </w:pPr>
      <w:r w:rsidRPr="00897186">
        <w:rPr>
          <w:rFonts w:ascii="Times New Roman" w:hAnsi="Times New Roman" w:cs="Times New Roman"/>
          <w:sz w:val="28"/>
          <w:szCs w:val="28"/>
        </w:rPr>
        <w:t>- актов контрольных (надзорных) мероприятий, предписаний об устранении выявленных нарушений;</w:t>
      </w:r>
    </w:p>
    <w:p w:rsidR="00897186" w:rsidRPr="00897186" w:rsidRDefault="00897186" w:rsidP="00897186">
      <w:pPr>
        <w:pStyle w:val="a3"/>
        <w:spacing w:line="360" w:lineRule="auto"/>
        <w:ind w:firstLine="708"/>
        <w:jc w:val="both"/>
        <w:rPr>
          <w:rFonts w:ascii="Times New Roman" w:hAnsi="Times New Roman" w:cs="Times New Roman"/>
          <w:sz w:val="28"/>
          <w:szCs w:val="28"/>
        </w:rPr>
      </w:pPr>
      <w:r w:rsidRPr="00897186">
        <w:rPr>
          <w:rFonts w:ascii="Times New Roman" w:hAnsi="Times New Roman" w:cs="Times New Roman"/>
          <w:sz w:val="28"/>
          <w:szCs w:val="28"/>
        </w:rPr>
        <w:t>- действий (бездействия) должностных лиц контрольного (надзорного) органа в рамках контрольных (надзорных) мероприятий.</w:t>
      </w:r>
    </w:p>
    <w:p w:rsidR="001B1D45" w:rsidRPr="00723E57" w:rsidRDefault="001B1D45" w:rsidP="00897186">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 xml:space="preserve">Жалоба на решение </w:t>
      </w:r>
      <w:r w:rsidR="00915154" w:rsidRPr="00723E57">
        <w:rPr>
          <w:rFonts w:ascii="Times New Roman" w:hAnsi="Times New Roman" w:cs="Times New Roman"/>
          <w:sz w:val="28"/>
          <w:szCs w:val="28"/>
        </w:rPr>
        <w:t xml:space="preserve">Департамента, действие (бездействие) его должностных лиц </w:t>
      </w:r>
      <w:r w:rsidRPr="00723E57">
        <w:rPr>
          <w:rFonts w:ascii="Times New Roman" w:hAnsi="Times New Roman" w:cs="Times New Roman"/>
          <w:sz w:val="28"/>
          <w:szCs w:val="28"/>
        </w:rPr>
        <w:t>может быть подана в течение 30 календарных дней со дня, когда контролируемое лицо узнал</w:t>
      </w:r>
      <w:r w:rsidR="00915154" w:rsidRPr="00723E57">
        <w:rPr>
          <w:rFonts w:ascii="Times New Roman" w:hAnsi="Times New Roman" w:cs="Times New Roman"/>
          <w:sz w:val="28"/>
          <w:szCs w:val="28"/>
        </w:rPr>
        <w:t>о</w:t>
      </w:r>
      <w:r w:rsidRPr="00723E57">
        <w:rPr>
          <w:rFonts w:ascii="Times New Roman" w:hAnsi="Times New Roman" w:cs="Times New Roman"/>
          <w:sz w:val="28"/>
          <w:szCs w:val="28"/>
        </w:rPr>
        <w:t xml:space="preserve"> или должен был узнать о нарушении своих прав.</w:t>
      </w:r>
    </w:p>
    <w:p w:rsidR="001B1D45" w:rsidRPr="00723E57" w:rsidRDefault="001B1D45" w:rsidP="00545DE3">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 xml:space="preserve">Жалоба на предписание </w:t>
      </w:r>
      <w:r w:rsidR="00A833EA" w:rsidRPr="00723E57">
        <w:rPr>
          <w:rFonts w:ascii="Times New Roman" w:hAnsi="Times New Roman" w:cs="Times New Roman"/>
          <w:sz w:val="28"/>
          <w:szCs w:val="28"/>
        </w:rPr>
        <w:t xml:space="preserve">Департамента </w:t>
      </w:r>
      <w:r w:rsidRPr="00723E57">
        <w:rPr>
          <w:rFonts w:ascii="Times New Roman" w:hAnsi="Times New Roman" w:cs="Times New Roman"/>
          <w:sz w:val="28"/>
          <w:szCs w:val="28"/>
        </w:rPr>
        <w:t>может быть подана в течение 10 рабочих дней с момента получения контролируемым лицом предписания.</w:t>
      </w:r>
    </w:p>
    <w:p w:rsidR="001B1D45" w:rsidRPr="00723E57" w:rsidRDefault="001B1D45" w:rsidP="00545DE3">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 xml:space="preserve">В случае пропуска по уважительной причине срока подачи жалобы указанный срок по ходатайству лица, подающего жалобу, может быть восстановлен </w:t>
      </w:r>
      <w:r w:rsidR="00A833EA" w:rsidRPr="00723E57">
        <w:rPr>
          <w:rFonts w:ascii="Times New Roman" w:hAnsi="Times New Roman" w:cs="Times New Roman"/>
          <w:sz w:val="28"/>
          <w:szCs w:val="28"/>
        </w:rPr>
        <w:t>Департаментом</w:t>
      </w:r>
      <w:r w:rsidRPr="00723E57">
        <w:rPr>
          <w:rFonts w:ascii="Times New Roman" w:hAnsi="Times New Roman" w:cs="Times New Roman"/>
          <w:sz w:val="28"/>
          <w:szCs w:val="28"/>
        </w:rPr>
        <w:t>.</w:t>
      </w:r>
    </w:p>
    <w:p w:rsidR="00021A89" w:rsidRDefault="001B1D45" w:rsidP="00021A89">
      <w:pPr>
        <w:autoSpaceDE w:val="0"/>
        <w:autoSpaceDN w:val="0"/>
        <w:adjustRightInd w:val="0"/>
        <w:spacing w:line="360" w:lineRule="auto"/>
        <w:rPr>
          <w:rFonts w:eastAsiaTheme="minorHAnsi"/>
          <w:szCs w:val="28"/>
          <w:lang w:eastAsia="en-US"/>
        </w:rPr>
      </w:pPr>
      <w:r w:rsidRPr="00723E57">
        <w:rPr>
          <w:szCs w:val="28"/>
        </w:rPr>
        <w:t xml:space="preserve"> </w:t>
      </w:r>
      <w:r w:rsidR="00545DE3">
        <w:rPr>
          <w:szCs w:val="28"/>
        </w:rPr>
        <w:tab/>
      </w:r>
      <w:r w:rsidR="00021A89">
        <w:rPr>
          <w:rFonts w:eastAsiaTheme="minorHAnsi"/>
          <w:szCs w:val="28"/>
          <w:lang w:eastAsia="en-US"/>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B1D45" w:rsidRPr="00723E57" w:rsidRDefault="001B1D45" w:rsidP="00021A89">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lastRenderedPageBreak/>
        <w:t xml:space="preserve">Жалоба может содержать ходатайство о приостановлении исполнения обжалуемого решения </w:t>
      </w:r>
      <w:r w:rsidR="00A833EA" w:rsidRPr="00723E57">
        <w:rPr>
          <w:rFonts w:ascii="Times New Roman" w:hAnsi="Times New Roman" w:cs="Times New Roman"/>
          <w:sz w:val="28"/>
          <w:szCs w:val="28"/>
        </w:rPr>
        <w:t>Департамента</w:t>
      </w:r>
      <w:r w:rsidRPr="00723E57">
        <w:rPr>
          <w:rFonts w:ascii="Times New Roman" w:hAnsi="Times New Roman" w:cs="Times New Roman"/>
          <w:sz w:val="28"/>
          <w:szCs w:val="28"/>
        </w:rPr>
        <w:t>.</w:t>
      </w:r>
    </w:p>
    <w:p w:rsidR="00784EF6" w:rsidRPr="00723E57" w:rsidRDefault="00784EF6" w:rsidP="00545DE3">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Уполномоченный на рассмотрение жалобы орган в срок не позднее двух рабочих дней со дня регистрации жалобы принимает решение:</w:t>
      </w:r>
    </w:p>
    <w:p w:rsidR="00784EF6" w:rsidRPr="00723E57" w:rsidRDefault="00784EF6" w:rsidP="00545DE3">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 о приостановлении исполнения обжалуемого решения Департамента;</w:t>
      </w:r>
    </w:p>
    <w:p w:rsidR="00784EF6" w:rsidRPr="00723E57" w:rsidRDefault="00784EF6" w:rsidP="00545DE3">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 об отказе в приостановлении исполнения обжалуемого решения Департамента.</w:t>
      </w:r>
    </w:p>
    <w:p w:rsidR="00784EF6" w:rsidRPr="00723E57" w:rsidRDefault="00784EF6" w:rsidP="00545DE3">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Информация о принятом решении направляется лицу, подавшему жалобу, в течение одного рабочего дня с момента принятия решения.</w:t>
      </w:r>
    </w:p>
    <w:p w:rsidR="00BE293B" w:rsidRPr="00BE293B" w:rsidRDefault="00BE293B" w:rsidP="00BE293B">
      <w:pPr>
        <w:pStyle w:val="a3"/>
        <w:spacing w:line="360" w:lineRule="auto"/>
        <w:ind w:firstLine="708"/>
        <w:jc w:val="both"/>
        <w:rPr>
          <w:rFonts w:ascii="Times New Roman" w:hAnsi="Times New Roman" w:cs="Times New Roman"/>
          <w:sz w:val="28"/>
          <w:szCs w:val="28"/>
        </w:rPr>
      </w:pPr>
      <w:r w:rsidRPr="00BE293B">
        <w:rPr>
          <w:rFonts w:ascii="Times New Roman" w:hAnsi="Times New Roman" w:cs="Times New Roman"/>
          <w:sz w:val="28"/>
          <w:szCs w:val="28"/>
        </w:rPr>
        <w:t>Жалоба должна содержать:</w:t>
      </w:r>
    </w:p>
    <w:p w:rsidR="00BE293B" w:rsidRPr="00BE293B" w:rsidRDefault="00BE293B" w:rsidP="00BE293B">
      <w:pPr>
        <w:pStyle w:val="a3"/>
        <w:spacing w:line="360" w:lineRule="auto"/>
        <w:ind w:firstLine="708"/>
        <w:jc w:val="both"/>
        <w:rPr>
          <w:rFonts w:ascii="Times New Roman" w:hAnsi="Times New Roman" w:cs="Times New Roman"/>
          <w:sz w:val="28"/>
          <w:szCs w:val="28"/>
        </w:rPr>
      </w:pPr>
      <w:r w:rsidRPr="00BE293B">
        <w:rPr>
          <w:rFonts w:ascii="Times New Roman" w:hAnsi="Times New Roman" w:cs="Times New Roman"/>
          <w:sz w:val="28"/>
          <w:szCs w:val="28"/>
        </w:rPr>
        <w:t>1) наименование Департамента, фамилию, имя, отчество (при наличии) должностного лица, решение и (или) действие (бездействие) которых обжалуются;</w:t>
      </w:r>
    </w:p>
    <w:p w:rsidR="00BE293B" w:rsidRPr="00BE293B" w:rsidRDefault="00BE293B" w:rsidP="00BE293B">
      <w:pPr>
        <w:pStyle w:val="a3"/>
        <w:spacing w:line="360" w:lineRule="auto"/>
        <w:ind w:firstLine="708"/>
        <w:jc w:val="both"/>
        <w:rPr>
          <w:rFonts w:ascii="Times New Roman" w:hAnsi="Times New Roman" w:cs="Times New Roman"/>
          <w:sz w:val="28"/>
          <w:szCs w:val="28"/>
        </w:rPr>
      </w:pPr>
      <w:r w:rsidRPr="00BE293B">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E293B" w:rsidRPr="00BE293B" w:rsidRDefault="00BE293B" w:rsidP="00BE293B">
      <w:pPr>
        <w:pStyle w:val="a3"/>
        <w:spacing w:line="360" w:lineRule="auto"/>
        <w:ind w:firstLine="708"/>
        <w:jc w:val="both"/>
        <w:rPr>
          <w:rFonts w:ascii="Times New Roman" w:hAnsi="Times New Roman" w:cs="Times New Roman"/>
          <w:sz w:val="28"/>
          <w:szCs w:val="28"/>
        </w:rPr>
      </w:pPr>
      <w:r w:rsidRPr="00BE293B">
        <w:rPr>
          <w:rFonts w:ascii="Times New Roman" w:hAnsi="Times New Roman" w:cs="Times New Roman"/>
          <w:sz w:val="28"/>
          <w:szCs w:val="28"/>
        </w:rPr>
        <w:t>3) сведения об обжалуемых решении Департамента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E293B" w:rsidRPr="00BE293B" w:rsidRDefault="00BE293B" w:rsidP="00BE293B">
      <w:pPr>
        <w:pStyle w:val="a3"/>
        <w:spacing w:line="360" w:lineRule="auto"/>
        <w:ind w:firstLine="708"/>
        <w:jc w:val="both"/>
        <w:rPr>
          <w:rFonts w:ascii="Times New Roman" w:hAnsi="Times New Roman" w:cs="Times New Roman"/>
          <w:sz w:val="28"/>
          <w:szCs w:val="28"/>
        </w:rPr>
      </w:pPr>
      <w:r w:rsidRPr="00BE293B">
        <w:rPr>
          <w:rFonts w:ascii="Times New Roman" w:hAnsi="Times New Roman" w:cs="Times New Roman"/>
          <w:sz w:val="28"/>
          <w:szCs w:val="28"/>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E293B" w:rsidRDefault="00BE293B" w:rsidP="00BE293B">
      <w:pPr>
        <w:pStyle w:val="a3"/>
        <w:spacing w:line="360" w:lineRule="auto"/>
        <w:ind w:firstLine="708"/>
        <w:jc w:val="both"/>
        <w:rPr>
          <w:rFonts w:ascii="Times New Roman" w:hAnsi="Times New Roman" w:cs="Times New Roman"/>
          <w:sz w:val="28"/>
          <w:szCs w:val="28"/>
        </w:rPr>
      </w:pPr>
      <w:r w:rsidRPr="00BE293B">
        <w:rPr>
          <w:rFonts w:ascii="Times New Roman" w:hAnsi="Times New Roman" w:cs="Times New Roman"/>
          <w:sz w:val="28"/>
          <w:szCs w:val="28"/>
        </w:rPr>
        <w:t>5) тр</w:t>
      </w:r>
      <w:r w:rsidR="00FC39F1">
        <w:rPr>
          <w:rFonts w:ascii="Times New Roman" w:hAnsi="Times New Roman" w:cs="Times New Roman"/>
          <w:sz w:val="28"/>
          <w:szCs w:val="28"/>
        </w:rPr>
        <w:t>ебования лица, подавшего жалобу;</w:t>
      </w:r>
    </w:p>
    <w:p w:rsidR="00FC39F1" w:rsidRDefault="00FC39F1" w:rsidP="00FC39F1">
      <w:pPr>
        <w:autoSpaceDE w:val="0"/>
        <w:autoSpaceDN w:val="0"/>
        <w:adjustRightInd w:val="0"/>
        <w:spacing w:line="360" w:lineRule="auto"/>
        <w:ind w:firstLine="708"/>
        <w:rPr>
          <w:rFonts w:eastAsiaTheme="minorHAnsi"/>
          <w:szCs w:val="28"/>
          <w:lang w:eastAsia="en-US"/>
        </w:rPr>
      </w:pPr>
      <w:r>
        <w:rPr>
          <w:rFonts w:eastAsiaTheme="minorHAnsi"/>
          <w:szCs w:val="28"/>
          <w:lang w:eastAsia="en-US"/>
        </w:rPr>
        <w:t xml:space="preserve">6) учетный номер контрольного (надзорного) мероприятия в едином реестре контрольных (надзорных) мероприятий, в отношении которого </w:t>
      </w:r>
      <w:r>
        <w:rPr>
          <w:rFonts w:eastAsiaTheme="minorHAnsi"/>
          <w:szCs w:val="28"/>
          <w:lang w:eastAsia="en-US"/>
        </w:rPr>
        <w:lastRenderedPageBreak/>
        <w:t>подается жалоба, если Правительством Российской Федерации не установлено иное.</w:t>
      </w:r>
    </w:p>
    <w:p w:rsidR="00AD7E73" w:rsidRDefault="00AD7E73" w:rsidP="00AD7E73">
      <w:pPr>
        <w:autoSpaceDE w:val="0"/>
        <w:autoSpaceDN w:val="0"/>
        <w:adjustRightInd w:val="0"/>
        <w:spacing w:line="360" w:lineRule="auto"/>
        <w:ind w:firstLine="708"/>
        <w:rPr>
          <w:rFonts w:eastAsiaTheme="minorHAnsi"/>
          <w:szCs w:val="28"/>
          <w:lang w:eastAsia="en-US"/>
        </w:rPr>
      </w:pPr>
      <w:r>
        <w:rPr>
          <w:rFonts w:eastAsiaTheme="minorHAnsi"/>
          <w:szCs w:val="28"/>
          <w:lang w:eastAsia="en-US"/>
        </w:rPr>
        <w:t>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EF28A3" w:rsidRPr="00723E57" w:rsidRDefault="00EF28A3" w:rsidP="00545DE3">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 xml:space="preserve">Жалоба подлежит рассмотрению в </w:t>
      </w:r>
      <w:r w:rsidR="00AD7E73">
        <w:rPr>
          <w:rFonts w:ascii="Times New Roman" w:hAnsi="Times New Roman" w:cs="Times New Roman"/>
          <w:sz w:val="28"/>
          <w:szCs w:val="28"/>
        </w:rPr>
        <w:t>течение</w:t>
      </w:r>
      <w:r w:rsidRPr="00723E57">
        <w:rPr>
          <w:rFonts w:ascii="Times New Roman" w:hAnsi="Times New Roman" w:cs="Times New Roman"/>
          <w:sz w:val="28"/>
          <w:szCs w:val="28"/>
        </w:rPr>
        <w:t xml:space="preserve"> двадцати рабочих дней со дня ее регистрации. В исключительных случаях срок может быть продлен уполномоченным </w:t>
      </w:r>
      <w:r w:rsidR="00AD7E73">
        <w:rPr>
          <w:rFonts w:ascii="Times New Roman" w:hAnsi="Times New Roman" w:cs="Times New Roman"/>
          <w:sz w:val="28"/>
          <w:szCs w:val="28"/>
        </w:rPr>
        <w:t xml:space="preserve">на рассмотрение жалобы органом </w:t>
      </w:r>
      <w:r w:rsidRPr="00723E57">
        <w:rPr>
          <w:rFonts w:ascii="Times New Roman" w:hAnsi="Times New Roman" w:cs="Times New Roman"/>
          <w:sz w:val="28"/>
          <w:szCs w:val="28"/>
        </w:rPr>
        <w:t>на двадцать рабочих дней.</w:t>
      </w:r>
    </w:p>
    <w:p w:rsidR="00EF28A3" w:rsidRPr="00723E57" w:rsidRDefault="00EF28A3" w:rsidP="00545DE3">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00723E57" w:rsidRPr="00723E57">
        <w:rPr>
          <w:rFonts w:ascii="Times New Roman" w:hAnsi="Times New Roman" w:cs="Times New Roman"/>
          <w:sz w:val="28"/>
          <w:szCs w:val="28"/>
        </w:rPr>
        <w:t xml:space="preserve">уполномоченным </w:t>
      </w:r>
      <w:r w:rsidR="00545DE3" w:rsidRPr="00723E57">
        <w:rPr>
          <w:rFonts w:ascii="Times New Roman" w:hAnsi="Times New Roman" w:cs="Times New Roman"/>
          <w:sz w:val="28"/>
          <w:szCs w:val="28"/>
        </w:rPr>
        <w:t>органом, но</w:t>
      </w:r>
      <w:r w:rsidRPr="00723E57">
        <w:rPr>
          <w:rFonts w:ascii="Times New Roman" w:hAnsi="Times New Roman" w:cs="Times New Roman"/>
          <w:sz w:val="28"/>
          <w:szCs w:val="28"/>
        </w:rPr>
        <w:t xml:space="preserve"> не более чем на пять рабочих дней с момента направления запроса.</w:t>
      </w:r>
    </w:p>
    <w:p w:rsidR="00EF28A3" w:rsidRPr="00723E57" w:rsidRDefault="00EF28A3" w:rsidP="00545DE3">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По итогам рассмотрения жалобы уполномоченный на рассмотрение жалобы орган принимает одно из следующих решений:</w:t>
      </w:r>
    </w:p>
    <w:p w:rsidR="00EF28A3" w:rsidRPr="00723E57" w:rsidRDefault="00545DE3" w:rsidP="00545DE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28A3" w:rsidRPr="00723E57">
        <w:rPr>
          <w:rFonts w:ascii="Times New Roman" w:hAnsi="Times New Roman" w:cs="Times New Roman"/>
          <w:sz w:val="28"/>
          <w:szCs w:val="28"/>
        </w:rPr>
        <w:t>оставляет жалобу без удовлетворения;</w:t>
      </w:r>
    </w:p>
    <w:p w:rsidR="00EF28A3" w:rsidRPr="00723E57" w:rsidRDefault="00545DE3" w:rsidP="00545DE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F28A3" w:rsidRPr="00723E57">
        <w:rPr>
          <w:rFonts w:ascii="Times New Roman" w:hAnsi="Times New Roman" w:cs="Times New Roman"/>
          <w:sz w:val="28"/>
          <w:szCs w:val="28"/>
        </w:rPr>
        <w:t xml:space="preserve">отменяет решение </w:t>
      </w:r>
      <w:r w:rsidR="00723E57" w:rsidRPr="00723E57">
        <w:rPr>
          <w:rFonts w:ascii="Times New Roman" w:hAnsi="Times New Roman" w:cs="Times New Roman"/>
          <w:sz w:val="28"/>
          <w:szCs w:val="28"/>
        </w:rPr>
        <w:t>Департамента</w:t>
      </w:r>
      <w:r w:rsidR="00EF28A3" w:rsidRPr="00723E57">
        <w:rPr>
          <w:rFonts w:ascii="Times New Roman" w:hAnsi="Times New Roman" w:cs="Times New Roman"/>
          <w:sz w:val="28"/>
          <w:szCs w:val="28"/>
        </w:rPr>
        <w:t xml:space="preserve"> полностью или частично;</w:t>
      </w:r>
    </w:p>
    <w:p w:rsidR="00EF28A3" w:rsidRPr="00723E57" w:rsidRDefault="00545DE3" w:rsidP="00545DE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F28A3" w:rsidRPr="00723E57">
        <w:rPr>
          <w:rFonts w:ascii="Times New Roman" w:hAnsi="Times New Roman" w:cs="Times New Roman"/>
          <w:sz w:val="28"/>
          <w:szCs w:val="28"/>
        </w:rPr>
        <w:t xml:space="preserve">отменяет решение </w:t>
      </w:r>
      <w:r w:rsidR="00723E57" w:rsidRPr="00723E57">
        <w:rPr>
          <w:rFonts w:ascii="Times New Roman" w:hAnsi="Times New Roman" w:cs="Times New Roman"/>
          <w:sz w:val="28"/>
          <w:szCs w:val="28"/>
        </w:rPr>
        <w:t>Департамента</w:t>
      </w:r>
      <w:r w:rsidR="00EF28A3" w:rsidRPr="00723E57">
        <w:rPr>
          <w:rFonts w:ascii="Times New Roman" w:hAnsi="Times New Roman" w:cs="Times New Roman"/>
          <w:sz w:val="28"/>
          <w:szCs w:val="28"/>
        </w:rPr>
        <w:t xml:space="preserve"> полностью и принимает новое решение;</w:t>
      </w:r>
    </w:p>
    <w:p w:rsidR="00EF28A3" w:rsidRPr="00723E57" w:rsidRDefault="00545DE3" w:rsidP="00545DE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F28A3" w:rsidRPr="00723E57">
        <w:rPr>
          <w:rFonts w:ascii="Times New Roman" w:hAnsi="Times New Roman" w:cs="Times New Roman"/>
          <w:sz w:val="28"/>
          <w:szCs w:val="28"/>
        </w:rPr>
        <w:t xml:space="preserve">признает действия (бездействие) </w:t>
      </w:r>
      <w:r w:rsidR="00723E57" w:rsidRPr="00723E57">
        <w:rPr>
          <w:rFonts w:ascii="Times New Roman" w:hAnsi="Times New Roman" w:cs="Times New Roman"/>
          <w:sz w:val="28"/>
          <w:szCs w:val="28"/>
        </w:rPr>
        <w:t xml:space="preserve">должностных лиц </w:t>
      </w:r>
      <w:proofErr w:type="spellStart"/>
      <w:r w:rsidR="00723E57" w:rsidRPr="00723E57">
        <w:rPr>
          <w:rFonts w:ascii="Times New Roman" w:hAnsi="Times New Roman" w:cs="Times New Roman"/>
          <w:sz w:val="28"/>
          <w:szCs w:val="28"/>
        </w:rPr>
        <w:t>Депаратмента</w:t>
      </w:r>
      <w:proofErr w:type="spellEnd"/>
      <w:r w:rsidR="00EF28A3" w:rsidRPr="00723E57">
        <w:rPr>
          <w:rFonts w:ascii="Times New Roman" w:hAnsi="Times New Roman" w:cs="Times New Roman"/>
          <w:sz w:val="28"/>
          <w:szCs w:val="28"/>
        </w:rPr>
        <w:t xml:space="preserve"> незаконными и выносит решение по существу, в том числе об осуществлении при необходимости определенных действий.</w:t>
      </w:r>
    </w:p>
    <w:p w:rsidR="00EF28A3" w:rsidRPr="00723E57" w:rsidRDefault="00EF28A3" w:rsidP="00545DE3">
      <w:pPr>
        <w:pStyle w:val="a3"/>
        <w:spacing w:line="360" w:lineRule="auto"/>
        <w:ind w:firstLine="708"/>
        <w:jc w:val="both"/>
        <w:rPr>
          <w:rFonts w:ascii="Times New Roman" w:hAnsi="Times New Roman" w:cs="Times New Roman"/>
          <w:sz w:val="28"/>
          <w:szCs w:val="28"/>
        </w:rPr>
      </w:pPr>
      <w:r w:rsidRPr="00723E57">
        <w:rPr>
          <w:rFonts w:ascii="Times New Roman" w:hAnsi="Times New Roman" w:cs="Times New Roman"/>
          <w:sz w:val="28"/>
          <w:szCs w:val="28"/>
        </w:rPr>
        <w:t xml:space="preserve">Решение уполномоченного на рассмотрение жалобы, содержащее обоснование принятого решения, срок и порядок его исполнения, размещается в личном кабинете контролируемого лица </w:t>
      </w:r>
      <w:r w:rsidR="00723E57" w:rsidRPr="00723E57">
        <w:rPr>
          <w:rFonts w:ascii="Times New Roman" w:hAnsi="Times New Roman" w:cs="Times New Roman"/>
          <w:sz w:val="28"/>
          <w:szCs w:val="28"/>
        </w:rPr>
        <w:t xml:space="preserve">в федеральной государственной </w:t>
      </w:r>
      <w:r w:rsidR="00723E57" w:rsidRPr="00723E57">
        <w:rPr>
          <w:rFonts w:ascii="Times New Roman" w:hAnsi="Times New Roman" w:cs="Times New Roman"/>
          <w:sz w:val="28"/>
          <w:szCs w:val="28"/>
        </w:rPr>
        <w:lastRenderedPageBreak/>
        <w:t>информационной системы «Единый портал государственных и муниципальных услуг (функций)» и (или) информационной системе «Портал Воронежской области» в сети «Интернет»</w:t>
      </w:r>
      <w:r w:rsidRPr="00723E57">
        <w:rPr>
          <w:rFonts w:ascii="Times New Roman" w:hAnsi="Times New Roman" w:cs="Times New Roman"/>
          <w:sz w:val="28"/>
          <w:szCs w:val="28"/>
        </w:rPr>
        <w:t xml:space="preserve"> в срок не позднее одного рабочего дня со дня его принятия.</w:t>
      </w:r>
    </w:p>
    <w:p w:rsidR="002C7014" w:rsidRDefault="002C7014" w:rsidP="0042085A">
      <w:pPr>
        <w:autoSpaceDE w:val="0"/>
        <w:autoSpaceDN w:val="0"/>
        <w:adjustRightInd w:val="0"/>
        <w:spacing w:line="240" w:lineRule="auto"/>
        <w:ind w:firstLine="708"/>
        <w:rPr>
          <w:rFonts w:eastAsiaTheme="minorHAnsi"/>
          <w:szCs w:val="28"/>
          <w:lang w:eastAsia="en-US"/>
        </w:rPr>
      </w:pPr>
    </w:p>
    <w:p w:rsidR="006A3982" w:rsidRPr="006A3982" w:rsidRDefault="006A3982">
      <w:pPr>
        <w:pStyle w:val="ConsPlusTitle"/>
        <w:jc w:val="center"/>
        <w:outlineLvl w:val="1"/>
        <w:rPr>
          <w:rFonts w:ascii="Times New Roman" w:hAnsi="Times New Roman" w:cs="Times New Roman"/>
          <w:sz w:val="28"/>
          <w:szCs w:val="28"/>
        </w:rPr>
      </w:pPr>
      <w:r w:rsidRPr="006A3982">
        <w:rPr>
          <w:rFonts w:ascii="Times New Roman" w:hAnsi="Times New Roman" w:cs="Times New Roman"/>
          <w:sz w:val="28"/>
          <w:szCs w:val="28"/>
        </w:rPr>
        <w:t>VIII. Ключевые показатели вида контроля и их целевые</w:t>
      </w:r>
    </w:p>
    <w:p w:rsidR="006A3982" w:rsidRPr="006A3982" w:rsidRDefault="006A3982">
      <w:pPr>
        <w:pStyle w:val="ConsPlusTitle"/>
        <w:jc w:val="center"/>
        <w:rPr>
          <w:rFonts w:ascii="Times New Roman" w:hAnsi="Times New Roman" w:cs="Times New Roman"/>
          <w:sz w:val="28"/>
          <w:szCs w:val="28"/>
        </w:rPr>
      </w:pPr>
      <w:r w:rsidRPr="006A3982">
        <w:rPr>
          <w:rFonts w:ascii="Times New Roman" w:hAnsi="Times New Roman" w:cs="Times New Roman"/>
          <w:sz w:val="28"/>
          <w:szCs w:val="28"/>
        </w:rPr>
        <w:t xml:space="preserve">значения для </w:t>
      </w:r>
      <w:r w:rsidR="00BD60BE">
        <w:rPr>
          <w:rFonts w:ascii="Times New Roman" w:hAnsi="Times New Roman" w:cs="Times New Roman"/>
          <w:sz w:val="28"/>
          <w:szCs w:val="28"/>
        </w:rPr>
        <w:t>регионального</w:t>
      </w:r>
      <w:r w:rsidRPr="006A3982">
        <w:rPr>
          <w:rFonts w:ascii="Times New Roman" w:hAnsi="Times New Roman" w:cs="Times New Roman"/>
          <w:sz w:val="28"/>
          <w:szCs w:val="28"/>
        </w:rPr>
        <w:t xml:space="preserve"> государственного</w:t>
      </w:r>
    </w:p>
    <w:p w:rsidR="006A3982" w:rsidRDefault="006A3982">
      <w:pPr>
        <w:pStyle w:val="ConsPlusTitle"/>
        <w:jc w:val="center"/>
        <w:rPr>
          <w:rFonts w:ascii="Times New Roman" w:hAnsi="Times New Roman" w:cs="Times New Roman"/>
          <w:sz w:val="28"/>
          <w:szCs w:val="28"/>
        </w:rPr>
      </w:pPr>
      <w:r w:rsidRPr="006A3982">
        <w:rPr>
          <w:rFonts w:ascii="Times New Roman" w:hAnsi="Times New Roman" w:cs="Times New Roman"/>
          <w:sz w:val="28"/>
          <w:szCs w:val="28"/>
        </w:rPr>
        <w:t>контроля (надзора)</w:t>
      </w:r>
    </w:p>
    <w:p w:rsidR="00BD60BE" w:rsidRDefault="00BD60BE">
      <w:pPr>
        <w:pStyle w:val="ConsPlusTitle"/>
        <w:jc w:val="center"/>
        <w:rPr>
          <w:rFonts w:ascii="Times New Roman" w:hAnsi="Times New Roman" w:cs="Times New Roman"/>
          <w:sz w:val="28"/>
          <w:szCs w:val="28"/>
        </w:rPr>
      </w:pPr>
    </w:p>
    <w:p w:rsidR="00BD60BE" w:rsidRDefault="00BD60BE">
      <w:pPr>
        <w:pStyle w:val="ConsPlusTitle"/>
        <w:jc w:val="center"/>
        <w:rPr>
          <w:rFonts w:ascii="Times New Roman" w:hAnsi="Times New Roman" w:cs="Times New Roman"/>
          <w:sz w:val="28"/>
          <w:szCs w:val="28"/>
        </w:rPr>
      </w:pPr>
    </w:p>
    <w:tbl>
      <w:tblPr>
        <w:tblStyle w:val="aa"/>
        <w:tblW w:w="9493" w:type="dxa"/>
        <w:tblLayout w:type="fixed"/>
        <w:tblLook w:val="04A0" w:firstRow="1" w:lastRow="0" w:firstColumn="1" w:lastColumn="0" w:noHBand="0" w:noVBand="1"/>
      </w:tblPr>
      <w:tblGrid>
        <w:gridCol w:w="988"/>
        <w:gridCol w:w="1701"/>
        <w:gridCol w:w="1984"/>
        <w:gridCol w:w="1985"/>
        <w:gridCol w:w="1559"/>
        <w:gridCol w:w="1276"/>
      </w:tblGrid>
      <w:tr w:rsidR="00126A9F" w:rsidTr="003B13A2">
        <w:tc>
          <w:tcPr>
            <w:tcW w:w="988" w:type="dxa"/>
          </w:tcPr>
          <w:p w:rsidR="00126A9F" w:rsidRPr="009E4494" w:rsidRDefault="00126A9F" w:rsidP="003B13A2">
            <w:pPr>
              <w:pStyle w:val="ConsPlusNormal"/>
              <w:spacing w:line="256" w:lineRule="auto"/>
              <w:rPr>
                <w:rFonts w:ascii="Times New Roman" w:hAnsi="Times New Roman" w:cs="Times New Roman"/>
                <w:sz w:val="20"/>
                <w:lang w:eastAsia="en-US"/>
              </w:rPr>
            </w:pPr>
            <w:r w:rsidRPr="009E4494">
              <w:rPr>
                <w:rFonts w:ascii="Times New Roman" w:hAnsi="Times New Roman" w:cs="Times New Roman"/>
                <w:sz w:val="20"/>
                <w:lang w:eastAsia="en-US"/>
              </w:rPr>
              <w:t>номер (индекс) показателя</w:t>
            </w:r>
          </w:p>
        </w:tc>
        <w:tc>
          <w:tcPr>
            <w:tcW w:w="1701" w:type="dxa"/>
          </w:tcPr>
          <w:p w:rsidR="00126A9F" w:rsidRPr="009E4494" w:rsidRDefault="00126A9F" w:rsidP="003B13A2">
            <w:pPr>
              <w:pStyle w:val="ConsPlusNormal"/>
              <w:spacing w:line="256" w:lineRule="auto"/>
              <w:rPr>
                <w:rFonts w:ascii="Times New Roman" w:hAnsi="Times New Roman" w:cs="Times New Roman"/>
                <w:sz w:val="20"/>
                <w:lang w:eastAsia="en-US"/>
              </w:rPr>
            </w:pPr>
            <w:r w:rsidRPr="009E4494">
              <w:rPr>
                <w:rFonts w:ascii="Times New Roman" w:hAnsi="Times New Roman" w:cs="Times New Roman"/>
                <w:sz w:val="20"/>
                <w:lang w:eastAsia="en-US"/>
              </w:rPr>
              <w:t>наименование показателя</w:t>
            </w:r>
          </w:p>
        </w:tc>
        <w:tc>
          <w:tcPr>
            <w:tcW w:w="1984" w:type="dxa"/>
          </w:tcPr>
          <w:p w:rsidR="00126A9F" w:rsidRPr="009E4494" w:rsidRDefault="00126A9F" w:rsidP="003B13A2">
            <w:pPr>
              <w:pStyle w:val="ConsPlusNormal"/>
              <w:spacing w:line="256" w:lineRule="auto"/>
              <w:rPr>
                <w:rFonts w:ascii="Times New Roman" w:hAnsi="Times New Roman" w:cs="Times New Roman"/>
                <w:sz w:val="20"/>
                <w:lang w:eastAsia="en-US"/>
              </w:rPr>
            </w:pPr>
            <w:r w:rsidRPr="009E4494">
              <w:rPr>
                <w:rFonts w:ascii="Times New Roman" w:hAnsi="Times New Roman" w:cs="Times New Roman"/>
                <w:sz w:val="20"/>
                <w:lang w:eastAsia="en-US"/>
              </w:rPr>
              <w:t>формула расчета</w:t>
            </w:r>
          </w:p>
        </w:tc>
        <w:tc>
          <w:tcPr>
            <w:tcW w:w="1985" w:type="dxa"/>
          </w:tcPr>
          <w:p w:rsidR="00126A9F" w:rsidRPr="009E4494" w:rsidRDefault="00126A9F" w:rsidP="003B13A2">
            <w:pPr>
              <w:pStyle w:val="ConsPlusNormal"/>
              <w:spacing w:line="256" w:lineRule="auto"/>
              <w:rPr>
                <w:rFonts w:ascii="Times New Roman" w:hAnsi="Times New Roman" w:cs="Times New Roman"/>
                <w:sz w:val="20"/>
                <w:lang w:eastAsia="en-US"/>
              </w:rPr>
            </w:pPr>
            <w:r w:rsidRPr="009E4494">
              <w:rPr>
                <w:rFonts w:ascii="Times New Roman" w:hAnsi="Times New Roman" w:cs="Times New Roman"/>
                <w:sz w:val="20"/>
                <w:lang w:eastAsia="en-US"/>
              </w:rPr>
              <w:t>комментарии (интерпретация значений)</w:t>
            </w:r>
          </w:p>
        </w:tc>
        <w:tc>
          <w:tcPr>
            <w:tcW w:w="1559" w:type="dxa"/>
          </w:tcPr>
          <w:p w:rsidR="00126A9F" w:rsidRPr="009E4494" w:rsidRDefault="00126A9F" w:rsidP="003B13A2">
            <w:pPr>
              <w:pStyle w:val="ConsPlusNormal"/>
              <w:spacing w:line="256" w:lineRule="auto"/>
              <w:rPr>
                <w:rFonts w:ascii="Times New Roman" w:hAnsi="Times New Roman" w:cs="Times New Roman"/>
                <w:sz w:val="20"/>
                <w:lang w:eastAsia="en-US"/>
              </w:rPr>
            </w:pPr>
            <w:r w:rsidRPr="009E4494">
              <w:rPr>
                <w:rFonts w:ascii="Times New Roman" w:hAnsi="Times New Roman" w:cs="Times New Roman"/>
                <w:sz w:val="20"/>
                <w:lang w:eastAsia="en-US"/>
              </w:rPr>
              <w:t>источник данных для определения значения показателя</w:t>
            </w:r>
          </w:p>
        </w:tc>
        <w:tc>
          <w:tcPr>
            <w:tcW w:w="1276" w:type="dxa"/>
          </w:tcPr>
          <w:p w:rsidR="00126A9F" w:rsidRPr="009E4494" w:rsidRDefault="00126A9F" w:rsidP="003B13A2">
            <w:pPr>
              <w:pStyle w:val="ConsPlusNormal"/>
              <w:spacing w:line="256" w:lineRule="auto"/>
              <w:rPr>
                <w:rFonts w:ascii="Times New Roman" w:hAnsi="Times New Roman" w:cs="Times New Roman"/>
                <w:sz w:val="20"/>
                <w:lang w:eastAsia="en-US"/>
              </w:rPr>
            </w:pPr>
            <w:r w:rsidRPr="009E4494">
              <w:rPr>
                <w:rFonts w:ascii="Times New Roman" w:hAnsi="Times New Roman" w:cs="Times New Roman"/>
                <w:sz w:val="20"/>
                <w:lang w:eastAsia="en-US"/>
              </w:rPr>
              <w:t>целевые значения показателе</w:t>
            </w:r>
          </w:p>
          <w:p w:rsidR="00126A9F" w:rsidRPr="009E4494" w:rsidRDefault="00126A9F" w:rsidP="003B13A2">
            <w:pPr>
              <w:pStyle w:val="ConsPlusNormal"/>
              <w:spacing w:line="256" w:lineRule="auto"/>
              <w:rPr>
                <w:rFonts w:ascii="Times New Roman" w:hAnsi="Times New Roman" w:cs="Times New Roman"/>
                <w:sz w:val="20"/>
                <w:lang w:eastAsia="en-US"/>
              </w:rPr>
            </w:pPr>
          </w:p>
        </w:tc>
      </w:tr>
      <w:tr w:rsidR="00126A9F" w:rsidTr="003B13A2">
        <w:tc>
          <w:tcPr>
            <w:tcW w:w="988" w:type="dxa"/>
          </w:tcPr>
          <w:p w:rsidR="00126A9F" w:rsidRDefault="00126A9F" w:rsidP="003B13A2">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А</w:t>
            </w:r>
          </w:p>
        </w:tc>
        <w:tc>
          <w:tcPr>
            <w:tcW w:w="8505" w:type="dxa"/>
            <w:gridSpan w:val="5"/>
          </w:tcPr>
          <w:p w:rsidR="00126A9F" w:rsidRDefault="00126A9F" w:rsidP="003B13A2">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126A9F" w:rsidTr="003B13A2">
        <w:tc>
          <w:tcPr>
            <w:tcW w:w="988" w:type="dxa"/>
          </w:tcPr>
          <w:p w:rsidR="00126A9F" w:rsidRDefault="00126A9F" w:rsidP="003B13A2">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А.3.1.</w:t>
            </w:r>
          </w:p>
        </w:tc>
        <w:tc>
          <w:tcPr>
            <w:tcW w:w="1701" w:type="dxa"/>
          </w:tcPr>
          <w:p w:rsidR="00681B37" w:rsidRPr="00681B37" w:rsidRDefault="00126A9F" w:rsidP="00681B37">
            <w:pPr>
              <w:autoSpaceDE w:val="0"/>
              <w:autoSpaceDN w:val="0"/>
              <w:adjustRightInd w:val="0"/>
              <w:spacing w:line="240" w:lineRule="auto"/>
              <w:rPr>
                <w:rFonts w:eastAsiaTheme="minorHAnsi"/>
                <w:sz w:val="22"/>
                <w:szCs w:val="22"/>
                <w:lang w:eastAsia="en-US"/>
              </w:rPr>
            </w:pPr>
            <w:r w:rsidRPr="00F92D1C">
              <w:rPr>
                <w:sz w:val="22"/>
                <w:szCs w:val="22"/>
              </w:rPr>
              <w:t xml:space="preserve">Уровень организаций и индивидуальных предпринимателей (декларантов), не представивших декларации об объеме розничной продажи алкогольной и спиртосодержащей продукции по форме № 7, по форме № 8 к Правилам предоставления деклараций, утвержденных </w:t>
            </w:r>
            <w:r w:rsidR="00681B37" w:rsidRPr="00681B37">
              <w:rPr>
                <w:rFonts w:eastAsiaTheme="minorHAnsi"/>
                <w:sz w:val="22"/>
                <w:szCs w:val="22"/>
                <w:lang w:eastAsia="en-US"/>
              </w:rPr>
              <w:t>Приказом Федеральной службой по регулированию алкогольного рынка от</w:t>
            </w:r>
            <w:r w:rsidR="00681B37">
              <w:rPr>
                <w:rFonts w:eastAsiaTheme="minorHAnsi"/>
                <w:szCs w:val="28"/>
                <w:lang w:eastAsia="en-US"/>
              </w:rPr>
              <w:t xml:space="preserve"> </w:t>
            </w:r>
            <w:r w:rsidR="00681B37" w:rsidRPr="00681B37">
              <w:rPr>
                <w:rFonts w:eastAsiaTheme="minorHAnsi"/>
                <w:sz w:val="22"/>
                <w:szCs w:val="22"/>
                <w:lang w:eastAsia="en-US"/>
              </w:rPr>
              <w:t>17.12.2020 № 396</w:t>
            </w:r>
          </w:p>
          <w:p w:rsidR="00126A9F" w:rsidRPr="00F92D1C" w:rsidRDefault="00126A9F" w:rsidP="003B13A2">
            <w:pPr>
              <w:pStyle w:val="ConsPlusNormal"/>
              <w:rPr>
                <w:rFonts w:ascii="Times New Roman" w:hAnsi="Times New Roman" w:cs="Times New Roman"/>
                <w:szCs w:val="22"/>
                <w:lang w:eastAsia="en-US"/>
              </w:rPr>
            </w:pPr>
          </w:p>
        </w:tc>
        <w:tc>
          <w:tcPr>
            <w:tcW w:w="1984" w:type="dxa"/>
          </w:tcPr>
          <w:p w:rsidR="00126A9F" w:rsidRPr="00F92D1C" w:rsidRDefault="00126A9F" w:rsidP="003B13A2">
            <w:pPr>
              <w:pStyle w:val="ConsPlusNormal"/>
              <w:spacing w:line="256" w:lineRule="auto"/>
              <w:rPr>
                <w:rFonts w:ascii="Times New Roman" w:hAnsi="Times New Roman" w:cs="Times New Roman"/>
                <w:szCs w:val="22"/>
                <w:lang w:eastAsia="en-US"/>
              </w:rPr>
            </w:pPr>
            <w:r w:rsidRPr="00F92D1C">
              <w:rPr>
                <w:rFonts w:ascii="Times New Roman" w:hAnsi="Times New Roman" w:cs="Times New Roman"/>
                <w:noProof/>
                <w:position w:val="-27"/>
                <w:szCs w:val="22"/>
              </w:rPr>
              <w:drawing>
                <wp:inline distT="0" distB="0" distL="0" distR="0" wp14:anchorId="05A15FEF" wp14:editId="1AEA177D">
                  <wp:extent cx="1085850" cy="495300"/>
                  <wp:effectExtent l="0" t="0" r="0" b="0"/>
                  <wp:docPr id="5" name="Рисунок 5" descr="base_23572_11703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572_117035_3276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85850" cy="495300"/>
                          </a:xfrm>
                          <a:prstGeom prst="rect">
                            <a:avLst/>
                          </a:prstGeom>
                          <a:noFill/>
                          <a:ln>
                            <a:noFill/>
                          </a:ln>
                        </pic:spPr>
                      </pic:pic>
                    </a:graphicData>
                  </a:graphic>
                </wp:inline>
              </w:drawing>
            </w:r>
          </w:p>
        </w:tc>
        <w:tc>
          <w:tcPr>
            <w:tcW w:w="1985" w:type="dxa"/>
          </w:tcPr>
          <w:p w:rsidR="00126A9F" w:rsidRPr="00F92D1C" w:rsidRDefault="00126A9F" w:rsidP="003B13A2">
            <w:pPr>
              <w:pStyle w:val="ConsPlusNormal"/>
              <w:rPr>
                <w:rFonts w:ascii="Times New Roman" w:hAnsi="Times New Roman" w:cs="Times New Roman"/>
                <w:szCs w:val="22"/>
              </w:rPr>
            </w:pPr>
            <w:r w:rsidRPr="00F92D1C">
              <w:rPr>
                <w:rFonts w:ascii="Times New Roman" w:hAnsi="Times New Roman" w:cs="Times New Roman"/>
                <w:szCs w:val="22"/>
              </w:rPr>
              <w:t>К - доля организаций и индивидуальных предпринимателей (декларантов), не представивших декларации об объеме розничной продажи алкогольной и спиртосодержащей продукции по форме № 7, по форме № 8 (%);</w:t>
            </w:r>
          </w:p>
          <w:p w:rsidR="00126A9F" w:rsidRPr="00F92D1C" w:rsidRDefault="00126A9F" w:rsidP="003B13A2">
            <w:pPr>
              <w:pStyle w:val="ConsPlusNormal"/>
              <w:rPr>
                <w:rFonts w:ascii="Times New Roman" w:hAnsi="Times New Roman" w:cs="Times New Roman"/>
                <w:szCs w:val="22"/>
              </w:rPr>
            </w:pPr>
            <w:r w:rsidRPr="00F92D1C">
              <w:rPr>
                <w:rFonts w:ascii="Times New Roman" w:hAnsi="Times New Roman" w:cs="Times New Roman"/>
                <w:szCs w:val="22"/>
              </w:rPr>
              <w:t>К</w:t>
            </w:r>
            <w:r w:rsidRPr="00F92D1C">
              <w:rPr>
                <w:rFonts w:ascii="Times New Roman" w:hAnsi="Times New Roman" w:cs="Times New Roman"/>
                <w:szCs w:val="22"/>
                <w:vertAlign w:val="subscript"/>
              </w:rPr>
              <w:t>Д</w:t>
            </w:r>
            <w:r w:rsidRPr="00F92D1C">
              <w:rPr>
                <w:rFonts w:ascii="Times New Roman" w:hAnsi="Times New Roman" w:cs="Times New Roman"/>
                <w:szCs w:val="22"/>
              </w:rPr>
              <w:t xml:space="preserve"> - количество декларантов, не представивших декларации об объеме розничной продажи алкогольной и спиртосодержащей продукции по форме № 7, по форме № 8;</w:t>
            </w:r>
          </w:p>
          <w:p w:rsidR="00126A9F" w:rsidRDefault="00126A9F" w:rsidP="003B13A2">
            <w:pPr>
              <w:pStyle w:val="ConsPlusNormal"/>
              <w:spacing w:line="256" w:lineRule="auto"/>
              <w:rPr>
                <w:rFonts w:ascii="Times New Roman" w:hAnsi="Times New Roman" w:cs="Times New Roman"/>
                <w:szCs w:val="22"/>
                <w:lang w:eastAsia="en-US"/>
              </w:rPr>
            </w:pPr>
            <w:r w:rsidRPr="00F92D1C">
              <w:rPr>
                <w:rFonts w:ascii="Times New Roman" w:hAnsi="Times New Roman" w:cs="Times New Roman"/>
                <w:szCs w:val="22"/>
              </w:rPr>
              <w:t>К</w:t>
            </w:r>
            <w:r w:rsidRPr="00F92D1C">
              <w:rPr>
                <w:rFonts w:ascii="Times New Roman" w:hAnsi="Times New Roman" w:cs="Times New Roman"/>
                <w:szCs w:val="22"/>
                <w:vertAlign w:val="subscript"/>
              </w:rPr>
              <w:t>О</w:t>
            </w:r>
            <w:r w:rsidRPr="00F92D1C">
              <w:rPr>
                <w:rFonts w:ascii="Times New Roman" w:hAnsi="Times New Roman" w:cs="Times New Roman"/>
                <w:szCs w:val="22"/>
              </w:rPr>
              <w:t xml:space="preserve"> - общее количество декларантов</w:t>
            </w:r>
          </w:p>
        </w:tc>
        <w:tc>
          <w:tcPr>
            <w:tcW w:w="1559" w:type="dxa"/>
          </w:tcPr>
          <w:p w:rsidR="00126A9F" w:rsidRDefault="00126A9F" w:rsidP="003B13A2">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 xml:space="preserve">Документы, полученные в результате контрольной (надзорной) деятельности органов контроля (надзора), органов статистики. Данные из </w:t>
            </w:r>
            <w:proofErr w:type="spellStart"/>
            <w:proofErr w:type="gramStart"/>
            <w:r>
              <w:rPr>
                <w:rFonts w:ascii="Times New Roman" w:hAnsi="Times New Roman" w:cs="Times New Roman"/>
                <w:szCs w:val="22"/>
                <w:lang w:eastAsia="en-US"/>
              </w:rPr>
              <w:t>информацион-ных</w:t>
            </w:r>
            <w:proofErr w:type="spellEnd"/>
            <w:proofErr w:type="gramEnd"/>
            <w:r>
              <w:rPr>
                <w:rFonts w:ascii="Times New Roman" w:hAnsi="Times New Roman" w:cs="Times New Roman"/>
                <w:szCs w:val="22"/>
                <w:lang w:eastAsia="en-US"/>
              </w:rPr>
              <w:t xml:space="preserve"> ресурсов</w:t>
            </w:r>
          </w:p>
        </w:tc>
        <w:tc>
          <w:tcPr>
            <w:tcW w:w="1276" w:type="dxa"/>
          </w:tcPr>
          <w:p w:rsidR="00126A9F" w:rsidRDefault="00126A9F" w:rsidP="003B13A2">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9,3</w:t>
            </w:r>
          </w:p>
        </w:tc>
      </w:tr>
      <w:tr w:rsidR="00126A9F" w:rsidTr="003B13A2">
        <w:tc>
          <w:tcPr>
            <w:tcW w:w="988" w:type="dxa"/>
          </w:tcPr>
          <w:p w:rsidR="00126A9F" w:rsidRDefault="00126A9F" w:rsidP="003B13A2"/>
        </w:tc>
        <w:tc>
          <w:tcPr>
            <w:tcW w:w="1701" w:type="dxa"/>
          </w:tcPr>
          <w:p w:rsidR="00126A9F" w:rsidRDefault="00126A9F" w:rsidP="003B13A2"/>
        </w:tc>
        <w:tc>
          <w:tcPr>
            <w:tcW w:w="1984" w:type="dxa"/>
          </w:tcPr>
          <w:p w:rsidR="00126A9F" w:rsidRDefault="00126A9F" w:rsidP="003B13A2"/>
        </w:tc>
        <w:tc>
          <w:tcPr>
            <w:tcW w:w="1985" w:type="dxa"/>
          </w:tcPr>
          <w:p w:rsidR="00126A9F" w:rsidRDefault="00126A9F" w:rsidP="003B13A2"/>
        </w:tc>
        <w:tc>
          <w:tcPr>
            <w:tcW w:w="1559" w:type="dxa"/>
          </w:tcPr>
          <w:p w:rsidR="00126A9F" w:rsidRDefault="00126A9F" w:rsidP="003B13A2"/>
        </w:tc>
        <w:tc>
          <w:tcPr>
            <w:tcW w:w="1276" w:type="dxa"/>
          </w:tcPr>
          <w:p w:rsidR="00126A9F" w:rsidRDefault="00126A9F" w:rsidP="003B13A2"/>
        </w:tc>
      </w:tr>
    </w:tbl>
    <w:p w:rsidR="004A54C1" w:rsidRDefault="004A54C1" w:rsidP="00681B37">
      <w:pPr>
        <w:pStyle w:val="ConsPlusTitle"/>
        <w:jc w:val="center"/>
        <w:rPr>
          <w:rFonts w:ascii="Times New Roman" w:hAnsi="Times New Roman" w:cs="Times New Roman"/>
          <w:sz w:val="28"/>
          <w:szCs w:val="28"/>
        </w:rPr>
      </w:pPr>
    </w:p>
    <w:p w:rsidR="004A54C1" w:rsidRDefault="004A54C1" w:rsidP="00681B37">
      <w:pPr>
        <w:pStyle w:val="ConsPlusTitle"/>
        <w:jc w:val="center"/>
        <w:rPr>
          <w:rFonts w:ascii="Times New Roman" w:hAnsi="Times New Roman" w:cs="Times New Roman"/>
          <w:sz w:val="28"/>
          <w:szCs w:val="28"/>
        </w:rPr>
      </w:pPr>
    </w:p>
    <w:p w:rsidR="00681B37" w:rsidRPr="00681B37" w:rsidRDefault="00681B37" w:rsidP="00681B37">
      <w:pPr>
        <w:pStyle w:val="ConsPlusTitle"/>
        <w:jc w:val="center"/>
        <w:rPr>
          <w:rFonts w:ascii="Times New Roman" w:hAnsi="Times New Roman" w:cs="Times New Roman"/>
          <w:sz w:val="28"/>
          <w:szCs w:val="28"/>
        </w:rPr>
      </w:pPr>
      <w:r w:rsidRPr="00681B37">
        <w:rPr>
          <w:rFonts w:ascii="Times New Roman" w:hAnsi="Times New Roman" w:cs="Times New Roman"/>
          <w:sz w:val="28"/>
          <w:szCs w:val="28"/>
        </w:rPr>
        <w:t>I</w:t>
      </w:r>
      <w:r w:rsidRPr="00681B37">
        <w:rPr>
          <w:rFonts w:ascii="Times New Roman" w:hAnsi="Times New Roman" w:cs="Times New Roman"/>
          <w:sz w:val="28"/>
          <w:szCs w:val="28"/>
          <w:lang w:val="en-US"/>
        </w:rPr>
        <w:t>X</w:t>
      </w:r>
      <w:r w:rsidRPr="00681B37">
        <w:rPr>
          <w:rFonts w:ascii="Times New Roman" w:hAnsi="Times New Roman" w:cs="Times New Roman"/>
          <w:sz w:val="28"/>
          <w:szCs w:val="28"/>
        </w:rPr>
        <w:t xml:space="preserve">. </w:t>
      </w:r>
      <w:r w:rsidRPr="00681B37">
        <w:rPr>
          <w:rFonts w:ascii="Times New Roman" w:eastAsiaTheme="minorHAnsi" w:hAnsi="Times New Roman" w:cs="Times New Roman"/>
          <w:sz w:val="28"/>
          <w:szCs w:val="28"/>
          <w:lang w:eastAsia="en-US"/>
        </w:rPr>
        <w:t xml:space="preserve">Индикативные показатели для </w:t>
      </w:r>
      <w:r w:rsidRPr="00681B37">
        <w:rPr>
          <w:rFonts w:ascii="Times New Roman" w:hAnsi="Times New Roman" w:cs="Times New Roman"/>
          <w:sz w:val="28"/>
          <w:szCs w:val="28"/>
        </w:rPr>
        <w:t>регионального государственного</w:t>
      </w:r>
    </w:p>
    <w:p w:rsidR="00681B37" w:rsidRPr="00681B37" w:rsidRDefault="00681B37" w:rsidP="00681B37">
      <w:pPr>
        <w:pStyle w:val="ConsPlusTitle"/>
        <w:jc w:val="center"/>
        <w:rPr>
          <w:rFonts w:ascii="Times New Roman" w:hAnsi="Times New Roman" w:cs="Times New Roman"/>
          <w:sz w:val="28"/>
          <w:szCs w:val="28"/>
        </w:rPr>
      </w:pPr>
      <w:r w:rsidRPr="00681B37">
        <w:rPr>
          <w:rFonts w:ascii="Times New Roman" w:hAnsi="Times New Roman" w:cs="Times New Roman"/>
          <w:sz w:val="28"/>
          <w:szCs w:val="28"/>
        </w:rPr>
        <w:t>контроля (надзора)</w:t>
      </w:r>
    </w:p>
    <w:p w:rsidR="00681B37" w:rsidRPr="00681B37" w:rsidRDefault="00681B37" w:rsidP="00681B37">
      <w:pPr>
        <w:autoSpaceDE w:val="0"/>
        <w:autoSpaceDN w:val="0"/>
        <w:adjustRightInd w:val="0"/>
        <w:spacing w:line="240" w:lineRule="auto"/>
        <w:rPr>
          <w:rFonts w:eastAsiaTheme="minorHAnsi"/>
          <w:b/>
          <w:szCs w:val="28"/>
          <w:lang w:eastAsia="en-US"/>
        </w:rPr>
      </w:pPr>
    </w:p>
    <w:p w:rsidR="008C6C2C" w:rsidRDefault="008C6C2C">
      <w:pPr>
        <w:pStyle w:val="ConsPlusNormal"/>
        <w:ind w:firstLine="540"/>
        <w:jc w:val="both"/>
        <w:rPr>
          <w:rFonts w:ascii="Times New Roman" w:hAnsi="Times New Roman" w:cs="Times New Roman"/>
          <w:sz w:val="28"/>
          <w:szCs w:val="28"/>
        </w:rPr>
      </w:pPr>
    </w:p>
    <w:tbl>
      <w:tblPr>
        <w:tblStyle w:val="aa"/>
        <w:tblW w:w="9606" w:type="dxa"/>
        <w:tblLayout w:type="fixed"/>
        <w:tblLook w:val="04A0" w:firstRow="1" w:lastRow="0" w:firstColumn="1" w:lastColumn="0" w:noHBand="0" w:noVBand="1"/>
      </w:tblPr>
      <w:tblGrid>
        <w:gridCol w:w="959"/>
        <w:gridCol w:w="1701"/>
        <w:gridCol w:w="2693"/>
        <w:gridCol w:w="1559"/>
        <w:gridCol w:w="1701"/>
        <w:gridCol w:w="993"/>
      </w:tblGrid>
      <w:tr w:rsidR="00361636" w:rsidRPr="009E4494" w:rsidTr="00FB3570">
        <w:tc>
          <w:tcPr>
            <w:tcW w:w="959" w:type="dxa"/>
          </w:tcPr>
          <w:p w:rsidR="00361636" w:rsidRPr="009E4494" w:rsidRDefault="00361636" w:rsidP="003B13A2">
            <w:pPr>
              <w:pStyle w:val="ConsPlusNormal"/>
              <w:spacing w:line="256" w:lineRule="auto"/>
              <w:rPr>
                <w:rFonts w:ascii="Times New Roman" w:hAnsi="Times New Roman" w:cs="Times New Roman"/>
                <w:sz w:val="20"/>
                <w:lang w:eastAsia="en-US"/>
              </w:rPr>
            </w:pPr>
            <w:r w:rsidRPr="009E4494">
              <w:rPr>
                <w:rFonts w:ascii="Times New Roman" w:hAnsi="Times New Roman" w:cs="Times New Roman"/>
                <w:sz w:val="20"/>
                <w:lang w:eastAsia="en-US"/>
              </w:rPr>
              <w:t>номер (индекс) показателя</w:t>
            </w:r>
          </w:p>
        </w:tc>
        <w:tc>
          <w:tcPr>
            <w:tcW w:w="1701" w:type="dxa"/>
          </w:tcPr>
          <w:p w:rsidR="00361636" w:rsidRPr="009E4494" w:rsidRDefault="00361636" w:rsidP="003B13A2">
            <w:pPr>
              <w:pStyle w:val="ConsPlusNormal"/>
              <w:spacing w:line="256" w:lineRule="auto"/>
              <w:rPr>
                <w:rFonts w:ascii="Times New Roman" w:hAnsi="Times New Roman" w:cs="Times New Roman"/>
                <w:sz w:val="20"/>
                <w:lang w:eastAsia="en-US"/>
              </w:rPr>
            </w:pPr>
            <w:r w:rsidRPr="009E4494">
              <w:rPr>
                <w:rFonts w:ascii="Times New Roman" w:hAnsi="Times New Roman" w:cs="Times New Roman"/>
                <w:sz w:val="20"/>
                <w:lang w:eastAsia="en-US"/>
              </w:rPr>
              <w:t>наименование показателя</w:t>
            </w:r>
          </w:p>
        </w:tc>
        <w:tc>
          <w:tcPr>
            <w:tcW w:w="2693" w:type="dxa"/>
          </w:tcPr>
          <w:p w:rsidR="00361636" w:rsidRPr="009E4494" w:rsidRDefault="00361636" w:rsidP="003B13A2">
            <w:pPr>
              <w:pStyle w:val="ConsPlusNormal"/>
              <w:spacing w:line="256" w:lineRule="auto"/>
              <w:rPr>
                <w:rFonts w:ascii="Times New Roman" w:hAnsi="Times New Roman" w:cs="Times New Roman"/>
                <w:sz w:val="20"/>
                <w:lang w:eastAsia="en-US"/>
              </w:rPr>
            </w:pPr>
            <w:r w:rsidRPr="009E4494">
              <w:rPr>
                <w:rFonts w:ascii="Times New Roman" w:hAnsi="Times New Roman" w:cs="Times New Roman"/>
                <w:sz w:val="20"/>
                <w:lang w:eastAsia="en-US"/>
              </w:rPr>
              <w:t>формула расчета</w:t>
            </w:r>
          </w:p>
        </w:tc>
        <w:tc>
          <w:tcPr>
            <w:tcW w:w="1559" w:type="dxa"/>
          </w:tcPr>
          <w:p w:rsidR="00361636" w:rsidRPr="009E4494" w:rsidRDefault="00361636" w:rsidP="003B13A2">
            <w:pPr>
              <w:pStyle w:val="ConsPlusNormal"/>
              <w:spacing w:line="256" w:lineRule="auto"/>
              <w:rPr>
                <w:rFonts w:ascii="Times New Roman" w:hAnsi="Times New Roman" w:cs="Times New Roman"/>
                <w:sz w:val="20"/>
                <w:lang w:eastAsia="en-US"/>
              </w:rPr>
            </w:pPr>
            <w:r w:rsidRPr="009E4494">
              <w:rPr>
                <w:rFonts w:ascii="Times New Roman" w:hAnsi="Times New Roman" w:cs="Times New Roman"/>
                <w:sz w:val="20"/>
                <w:lang w:eastAsia="en-US"/>
              </w:rPr>
              <w:t>комментарии (интерпретация значений)</w:t>
            </w:r>
          </w:p>
        </w:tc>
        <w:tc>
          <w:tcPr>
            <w:tcW w:w="1701" w:type="dxa"/>
          </w:tcPr>
          <w:p w:rsidR="00361636" w:rsidRPr="009E4494" w:rsidRDefault="00361636" w:rsidP="003B13A2">
            <w:pPr>
              <w:pStyle w:val="ConsPlusNormal"/>
              <w:spacing w:line="256" w:lineRule="auto"/>
              <w:rPr>
                <w:rFonts w:ascii="Times New Roman" w:hAnsi="Times New Roman" w:cs="Times New Roman"/>
                <w:sz w:val="20"/>
                <w:lang w:eastAsia="en-US"/>
              </w:rPr>
            </w:pPr>
            <w:r w:rsidRPr="009E4494">
              <w:rPr>
                <w:rFonts w:ascii="Times New Roman" w:hAnsi="Times New Roman" w:cs="Times New Roman"/>
                <w:sz w:val="20"/>
                <w:lang w:eastAsia="en-US"/>
              </w:rPr>
              <w:t>источник данных для определения значения показателя</w:t>
            </w:r>
          </w:p>
        </w:tc>
        <w:tc>
          <w:tcPr>
            <w:tcW w:w="993" w:type="dxa"/>
          </w:tcPr>
          <w:p w:rsidR="00361636" w:rsidRPr="009E4494" w:rsidRDefault="00361636" w:rsidP="003B13A2">
            <w:pPr>
              <w:pStyle w:val="ConsPlusNormal"/>
              <w:spacing w:line="256" w:lineRule="auto"/>
              <w:rPr>
                <w:rFonts w:ascii="Times New Roman" w:hAnsi="Times New Roman" w:cs="Times New Roman"/>
                <w:sz w:val="20"/>
                <w:lang w:eastAsia="en-US"/>
              </w:rPr>
            </w:pPr>
            <w:r w:rsidRPr="009E4494">
              <w:rPr>
                <w:rFonts w:ascii="Times New Roman" w:hAnsi="Times New Roman" w:cs="Times New Roman"/>
                <w:sz w:val="20"/>
                <w:lang w:eastAsia="en-US"/>
              </w:rPr>
              <w:t>целевые значения показателе</w:t>
            </w:r>
          </w:p>
          <w:p w:rsidR="00361636" w:rsidRPr="009E4494" w:rsidRDefault="00361636" w:rsidP="003B13A2">
            <w:pPr>
              <w:pStyle w:val="ConsPlusNormal"/>
              <w:spacing w:line="256" w:lineRule="auto"/>
              <w:rPr>
                <w:rFonts w:ascii="Times New Roman" w:hAnsi="Times New Roman" w:cs="Times New Roman"/>
                <w:sz w:val="20"/>
                <w:lang w:eastAsia="en-US"/>
              </w:rPr>
            </w:pPr>
          </w:p>
        </w:tc>
      </w:tr>
      <w:tr w:rsidR="004E247B" w:rsidTr="00D26AE0">
        <w:tc>
          <w:tcPr>
            <w:tcW w:w="959" w:type="dxa"/>
          </w:tcPr>
          <w:p w:rsidR="004E247B" w:rsidRDefault="004E247B" w:rsidP="004E247B">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Б</w:t>
            </w:r>
          </w:p>
        </w:tc>
        <w:tc>
          <w:tcPr>
            <w:tcW w:w="8647" w:type="dxa"/>
            <w:gridSpan w:val="5"/>
          </w:tcPr>
          <w:p w:rsidR="004E247B" w:rsidRDefault="004E247B" w:rsidP="004E247B">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4E247B" w:rsidTr="00FB3570">
        <w:tc>
          <w:tcPr>
            <w:tcW w:w="959" w:type="dxa"/>
          </w:tcPr>
          <w:p w:rsidR="004E247B" w:rsidRDefault="004E247B" w:rsidP="004E247B">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Б.1</w:t>
            </w:r>
          </w:p>
        </w:tc>
        <w:tc>
          <w:tcPr>
            <w:tcW w:w="1701" w:type="dxa"/>
          </w:tcPr>
          <w:p w:rsidR="004E247B" w:rsidRDefault="004E247B" w:rsidP="004E247B">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Эффективность контрольно-надзорной деятельности</w:t>
            </w:r>
          </w:p>
        </w:tc>
        <w:tc>
          <w:tcPr>
            <w:tcW w:w="2693" w:type="dxa"/>
          </w:tcPr>
          <w:p w:rsidR="004E247B" w:rsidRDefault="004E247B" w:rsidP="004E247B">
            <w:pPr>
              <w:pStyle w:val="ConsPlusNormal"/>
              <w:spacing w:line="256" w:lineRule="auto"/>
              <w:rPr>
                <w:rFonts w:ascii="Times New Roman" w:hAnsi="Times New Roman" w:cs="Times New Roman"/>
                <w:szCs w:val="22"/>
                <w:lang w:eastAsia="en-US"/>
              </w:rPr>
            </w:pPr>
            <w:r>
              <w:rPr>
                <w:rFonts w:ascii="Times New Roman" w:hAnsi="Times New Roman" w:cs="Times New Roman"/>
                <w:noProof/>
                <w:position w:val="-23"/>
                <w:szCs w:val="22"/>
              </w:rPr>
              <w:drawing>
                <wp:inline distT="0" distB="0" distL="0" distR="0" wp14:anchorId="5879DE4F" wp14:editId="5652629A">
                  <wp:extent cx="1762125" cy="438150"/>
                  <wp:effectExtent l="0" t="0" r="9525" b="0"/>
                  <wp:docPr id="4" name="Рисунок 4" descr="base_23996_11388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23996_113883_32768"/>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62125" cy="438150"/>
                          </a:xfrm>
                          <a:prstGeom prst="rect">
                            <a:avLst/>
                          </a:prstGeom>
                          <a:noFill/>
                          <a:ln>
                            <a:noFill/>
                          </a:ln>
                        </pic:spPr>
                      </pic:pic>
                    </a:graphicData>
                  </a:graphic>
                </wp:inline>
              </w:drawing>
            </w:r>
          </w:p>
        </w:tc>
        <w:tc>
          <w:tcPr>
            <w:tcW w:w="1559" w:type="dxa"/>
          </w:tcPr>
          <w:p w:rsidR="004E247B" w:rsidRDefault="004E247B" w:rsidP="004E247B">
            <w:pPr>
              <w:pStyle w:val="ConsPlusNormal"/>
              <w:spacing w:line="256" w:lineRule="auto"/>
              <w:rPr>
                <w:rFonts w:ascii="Times New Roman" w:hAnsi="Times New Roman" w:cs="Times New Roman"/>
                <w:szCs w:val="22"/>
                <w:lang w:eastAsia="en-US"/>
              </w:rPr>
            </w:pPr>
            <w:r>
              <w:rPr>
                <w:rFonts w:ascii="Times New Roman" w:hAnsi="Times New Roman" w:cs="Times New Roman"/>
                <w:noProof/>
                <w:position w:val="-8"/>
                <w:szCs w:val="22"/>
              </w:rPr>
              <w:drawing>
                <wp:inline distT="0" distB="0" distL="0" distR="0" wp14:anchorId="319D88FC" wp14:editId="039CF9A0">
                  <wp:extent cx="352425" cy="247650"/>
                  <wp:effectExtent l="0" t="0" r="9525" b="0"/>
                  <wp:docPr id="3" name="Рисунок 3" descr="base_23996_11388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23996_113883_32769"/>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Pr>
                <w:rFonts w:ascii="Times New Roman" w:hAnsi="Times New Roman" w:cs="Times New Roman"/>
                <w:szCs w:val="22"/>
                <w:lang w:eastAsia="en-US"/>
              </w:rPr>
              <w:t xml:space="preserve"> - разница между причиненным ущербом в предшествующем периоде (Т-1) и причиненным ущербом в текущем периоде (Т) (</w:t>
            </w:r>
            <w:proofErr w:type="spellStart"/>
            <w:r>
              <w:rPr>
                <w:rFonts w:ascii="Times New Roman" w:hAnsi="Times New Roman" w:cs="Times New Roman"/>
                <w:szCs w:val="22"/>
                <w:lang w:eastAsia="en-US"/>
              </w:rPr>
              <w:t>млн.руб</w:t>
            </w:r>
            <w:proofErr w:type="spellEnd"/>
            <w:r>
              <w:rPr>
                <w:rFonts w:ascii="Times New Roman" w:hAnsi="Times New Roman" w:cs="Times New Roman"/>
                <w:szCs w:val="22"/>
                <w:lang w:eastAsia="en-US"/>
              </w:rPr>
              <w:t>.);</w:t>
            </w:r>
          </w:p>
          <w:p w:rsidR="004E247B" w:rsidRDefault="004E247B" w:rsidP="004E247B">
            <w:pPr>
              <w:pStyle w:val="ConsPlusNormal"/>
              <w:spacing w:line="256" w:lineRule="auto"/>
              <w:rPr>
                <w:rFonts w:ascii="Times New Roman" w:hAnsi="Times New Roman" w:cs="Times New Roman"/>
                <w:szCs w:val="22"/>
                <w:lang w:eastAsia="en-US"/>
              </w:rPr>
            </w:pPr>
            <w:r>
              <w:rPr>
                <w:rFonts w:ascii="Times New Roman" w:hAnsi="Times New Roman" w:cs="Times New Roman"/>
                <w:noProof/>
                <w:position w:val="-8"/>
                <w:szCs w:val="22"/>
              </w:rPr>
              <w:drawing>
                <wp:inline distT="0" distB="0" distL="0" distR="0" wp14:anchorId="38212CF1" wp14:editId="6BC5EDC5">
                  <wp:extent cx="323850" cy="247650"/>
                  <wp:effectExtent l="0" t="0" r="0" b="0"/>
                  <wp:docPr id="2" name="Рисунок 2" descr="base_23996_11388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96_113883_32770"/>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Times New Roman" w:hAnsi="Times New Roman" w:cs="Times New Roman"/>
                <w:szCs w:val="22"/>
                <w:lang w:eastAsia="en-US"/>
              </w:rPr>
              <w:t xml:space="preserve"> - разница между расходами на исполнение полномочий в предшествующем периоде (Т-1) и расходами на исполнение полномочий в текущем периоде (Т) (</w:t>
            </w:r>
            <w:proofErr w:type="spellStart"/>
            <w:r>
              <w:rPr>
                <w:rFonts w:ascii="Times New Roman" w:hAnsi="Times New Roman" w:cs="Times New Roman"/>
                <w:szCs w:val="22"/>
                <w:lang w:eastAsia="en-US"/>
              </w:rPr>
              <w:t>млн.руб</w:t>
            </w:r>
            <w:proofErr w:type="spellEnd"/>
            <w:r>
              <w:rPr>
                <w:rFonts w:ascii="Times New Roman" w:hAnsi="Times New Roman" w:cs="Times New Roman"/>
                <w:szCs w:val="22"/>
                <w:lang w:eastAsia="en-US"/>
              </w:rPr>
              <w:t>.);</w:t>
            </w:r>
          </w:p>
          <w:p w:rsidR="004E247B" w:rsidRDefault="004E247B" w:rsidP="004E247B">
            <w:pPr>
              <w:pStyle w:val="ConsPlusNormal"/>
              <w:spacing w:line="256" w:lineRule="auto"/>
              <w:rPr>
                <w:rFonts w:ascii="Times New Roman" w:hAnsi="Times New Roman" w:cs="Times New Roman"/>
                <w:szCs w:val="22"/>
                <w:lang w:eastAsia="en-US"/>
              </w:rPr>
            </w:pPr>
            <w:r>
              <w:rPr>
                <w:rFonts w:ascii="Times New Roman" w:hAnsi="Times New Roman" w:cs="Times New Roman"/>
                <w:noProof/>
                <w:position w:val="-8"/>
                <w:szCs w:val="22"/>
              </w:rPr>
              <w:drawing>
                <wp:inline distT="0" distB="0" distL="0" distR="0" wp14:anchorId="233F7EB4" wp14:editId="55EC74AA">
                  <wp:extent cx="323850" cy="247650"/>
                  <wp:effectExtent l="0" t="0" r="0" b="0"/>
                  <wp:docPr id="1" name="Рисунок 1" descr="base_23996_11388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96_113883_32771"/>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Times New Roman" w:hAnsi="Times New Roman" w:cs="Times New Roman"/>
                <w:szCs w:val="22"/>
                <w:lang w:eastAsia="en-US"/>
              </w:rPr>
              <w:t xml:space="preserve"> - разница между издержками хозяйствующих субъектов в </w:t>
            </w:r>
            <w:r>
              <w:rPr>
                <w:rFonts w:ascii="Times New Roman" w:hAnsi="Times New Roman" w:cs="Times New Roman"/>
                <w:szCs w:val="22"/>
                <w:lang w:eastAsia="en-US"/>
              </w:rPr>
              <w:lastRenderedPageBreak/>
              <w:t>предшествующем периоде (Т-1) и издержками хозяйствующих субъектов в текущем периоде (Т) (</w:t>
            </w:r>
            <w:proofErr w:type="spellStart"/>
            <w:r>
              <w:rPr>
                <w:rFonts w:ascii="Times New Roman" w:hAnsi="Times New Roman" w:cs="Times New Roman"/>
                <w:szCs w:val="22"/>
                <w:lang w:eastAsia="en-US"/>
              </w:rPr>
              <w:t>млн.руб</w:t>
            </w:r>
            <w:proofErr w:type="spellEnd"/>
            <w:r>
              <w:rPr>
                <w:rFonts w:ascii="Times New Roman" w:hAnsi="Times New Roman" w:cs="Times New Roman"/>
                <w:szCs w:val="22"/>
                <w:lang w:eastAsia="en-US"/>
              </w:rPr>
              <w:t>.);</w:t>
            </w:r>
          </w:p>
          <w:p w:rsidR="004E247B" w:rsidRDefault="004E247B" w:rsidP="004E247B">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У</w:t>
            </w:r>
            <w:r>
              <w:rPr>
                <w:rFonts w:ascii="Times New Roman" w:hAnsi="Times New Roman" w:cs="Times New Roman"/>
                <w:szCs w:val="22"/>
                <w:vertAlign w:val="subscript"/>
                <w:lang w:eastAsia="en-US"/>
              </w:rPr>
              <w:t>Т-1</w:t>
            </w:r>
            <w:r>
              <w:rPr>
                <w:rFonts w:ascii="Times New Roman" w:hAnsi="Times New Roman" w:cs="Times New Roman"/>
                <w:szCs w:val="22"/>
                <w:lang w:eastAsia="en-US"/>
              </w:rPr>
              <w:t xml:space="preserve"> - причиненный ущерб в предшествующем периоде (Т-1) (</w:t>
            </w:r>
            <w:proofErr w:type="spellStart"/>
            <w:r>
              <w:rPr>
                <w:rFonts w:ascii="Times New Roman" w:hAnsi="Times New Roman" w:cs="Times New Roman"/>
                <w:szCs w:val="22"/>
                <w:lang w:eastAsia="en-US"/>
              </w:rPr>
              <w:t>млн.руб</w:t>
            </w:r>
            <w:proofErr w:type="spellEnd"/>
            <w:r>
              <w:rPr>
                <w:rFonts w:ascii="Times New Roman" w:hAnsi="Times New Roman" w:cs="Times New Roman"/>
                <w:szCs w:val="22"/>
                <w:lang w:eastAsia="en-US"/>
              </w:rPr>
              <w:t>);</w:t>
            </w:r>
          </w:p>
          <w:p w:rsidR="004E247B" w:rsidRDefault="004E247B" w:rsidP="004E247B">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Р</w:t>
            </w:r>
            <w:r>
              <w:rPr>
                <w:rFonts w:ascii="Times New Roman" w:hAnsi="Times New Roman" w:cs="Times New Roman"/>
                <w:szCs w:val="22"/>
                <w:vertAlign w:val="subscript"/>
                <w:lang w:eastAsia="en-US"/>
              </w:rPr>
              <w:t>Т-1</w:t>
            </w:r>
            <w:r>
              <w:rPr>
                <w:rFonts w:ascii="Times New Roman" w:hAnsi="Times New Roman" w:cs="Times New Roman"/>
                <w:szCs w:val="22"/>
                <w:lang w:eastAsia="en-US"/>
              </w:rPr>
              <w:t xml:space="preserve"> - расходы на исполнение полномочий в предшествующем периоде (Т-1) (</w:t>
            </w:r>
            <w:proofErr w:type="spellStart"/>
            <w:r>
              <w:rPr>
                <w:rFonts w:ascii="Times New Roman" w:hAnsi="Times New Roman" w:cs="Times New Roman"/>
                <w:szCs w:val="22"/>
                <w:lang w:eastAsia="en-US"/>
              </w:rPr>
              <w:t>млн.руб</w:t>
            </w:r>
            <w:proofErr w:type="spellEnd"/>
            <w:r>
              <w:rPr>
                <w:rFonts w:ascii="Times New Roman" w:hAnsi="Times New Roman" w:cs="Times New Roman"/>
                <w:szCs w:val="22"/>
                <w:lang w:eastAsia="en-US"/>
              </w:rPr>
              <w:t>.);</w:t>
            </w:r>
          </w:p>
          <w:p w:rsidR="004E247B" w:rsidRDefault="004E247B" w:rsidP="004E247B">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Б</w:t>
            </w:r>
            <w:r>
              <w:rPr>
                <w:rFonts w:ascii="Times New Roman" w:hAnsi="Times New Roman" w:cs="Times New Roman"/>
                <w:szCs w:val="22"/>
                <w:vertAlign w:val="subscript"/>
                <w:lang w:eastAsia="en-US"/>
              </w:rPr>
              <w:t>Т-1</w:t>
            </w:r>
            <w:r>
              <w:rPr>
                <w:rFonts w:ascii="Times New Roman" w:hAnsi="Times New Roman" w:cs="Times New Roman"/>
                <w:szCs w:val="22"/>
                <w:lang w:eastAsia="en-US"/>
              </w:rPr>
              <w:t xml:space="preserve"> - издержки хозяйствующих субъектов в предшествующем периоде (Т-1) (</w:t>
            </w:r>
            <w:proofErr w:type="spellStart"/>
            <w:r>
              <w:rPr>
                <w:rFonts w:ascii="Times New Roman" w:hAnsi="Times New Roman" w:cs="Times New Roman"/>
                <w:szCs w:val="22"/>
                <w:lang w:eastAsia="en-US"/>
              </w:rPr>
              <w:t>млн.руб</w:t>
            </w:r>
            <w:proofErr w:type="spellEnd"/>
            <w:r>
              <w:rPr>
                <w:rFonts w:ascii="Times New Roman" w:hAnsi="Times New Roman" w:cs="Times New Roman"/>
                <w:szCs w:val="22"/>
                <w:lang w:eastAsia="en-US"/>
              </w:rPr>
              <w:t>.)</w:t>
            </w:r>
          </w:p>
        </w:tc>
        <w:tc>
          <w:tcPr>
            <w:tcW w:w="1701" w:type="dxa"/>
          </w:tcPr>
          <w:p w:rsidR="004E247B" w:rsidRDefault="00D26AE0" w:rsidP="004E247B">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lastRenderedPageBreak/>
              <w:t>Документы, полученные в результате контрольной (надзорной) деятельности органа контроля</w:t>
            </w:r>
          </w:p>
        </w:tc>
        <w:tc>
          <w:tcPr>
            <w:tcW w:w="993" w:type="dxa"/>
          </w:tcPr>
          <w:p w:rsidR="004E247B" w:rsidRDefault="004E247B" w:rsidP="004E247B">
            <w:pPr>
              <w:pStyle w:val="ConsPlusNormal"/>
              <w:jc w:val="both"/>
              <w:rPr>
                <w:rFonts w:ascii="Times New Roman" w:hAnsi="Times New Roman" w:cs="Times New Roman"/>
                <w:sz w:val="28"/>
                <w:szCs w:val="28"/>
              </w:rPr>
            </w:pPr>
            <w:r>
              <w:rPr>
                <w:rFonts w:ascii="Times New Roman" w:hAnsi="Times New Roman" w:cs="Times New Roman"/>
                <w:szCs w:val="22"/>
                <w:lang w:eastAsia="en-US"/>
              </w:rPr>
              <w:t>100%</w:t>
            </w:r>
          </w:p>
        </w:tc>
      </w:tr>
      <w:tr w:rsidR="00D26AE0" w:rsidTr="00D26AE0">
        <w:tc>
          <w:tcPr>
            <w:tcW w:w="959" w:type="dxa"/>
          </w:tcPr>
          <w:p w:rsidR="00D26AE0" w:rsidRDefault="00D26AE0" w:rsidP="00D26AE0">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lastRenderedPageBreak/>
              <w:t>В.2.</w:t>
            </w:r>
          </w:p>
        </w:tc>
        <w:tc>
          <w:tcPr>
            <w:tcW w:w="8647" w:type="dxa"/>
            <w:gridSpan w:val="5"/>
          </w:tcPr>
          <w:p w:rsidR="00D26AE0" w:rsidRDefault="00D26AE0" w:rsidP="00D26AE0">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FB3570" w:rsidTr="00FB3570">
        <w:tc>
          <w:tcPr>
            <w:tcW w:w="959" w:type="dxa"/>
          </w:tcPr>
          <w:p w:rsidR="00FB3570" w:rsidRDefault="00FB3570" w:rsidP="00FB3570">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В.2.3</w:t>
            </w:r>
          </w:p>
        </w:tc>
        <w:tc>
          <w:tcPr>
            <w:tcW w:w="1701" w:type="dxa"/>
          </w:tcPr>
          <w:p w:rsidR="00FB3570" w:rsidRDefault="00FB3570" w:rsidP="00FB3570">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Доля субъектов, допустивших нарушения, в результате проведения контрольно-надзорных мероприятий, %</w:t>
            </w:r>
          </w:p>
        </w:tc>
        <w:tc>
          <w:tcPr>
            <w:tcW w:w="2693" w:type="dxa"/>
          </w:tcPr>
          <w:p w:rsidR="00FB3570" w:rsidRDefault="00FB3570" w:rsidP="00FB3570">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К</w:t>
            </w:r>
            <w:r>
              <w:rPr>
                <w:rFonts w:ascii="Times New Roman" w:hAnsi="Times New Roman" w:cs="Times New Roman"/>
                <w:szCs w:val="22"/>
                <w:vertAlign w:val="superscript"/>
                <w:lang w:eastAsia="en-US"/>
              </w:rPr>
              <w:t>1</w:t>
            </w:r>
            <w:r>
              <w:rPr>
                <w:rFonts w:ascii="Times New Roman" w:hAnsi="Times New Roman" w:cs="Times New Roman"/>
                <w:szCs w:val="22"/>
                <w:lang w:eastAsia="en-US"/>
              </w:rPr>
              <w:t xml:space="preserve"> = К</w:t>
            </w:r>
            <w:r>
              <w:rPr>
                <w:rFonts w:ascii="Times New Roman" w:hAnsi="Times New Roman" w:cs="Times New Roman"/>
                <w:szCs w:val="22"/>
                <w:vertAlign w:val="superscript"/>
                <w:lang w:eastAsia="en-US"/>
              </w:rPr>
              <w:t>2</w:t>
            </w:r>
            <w:r>
              <w:rPr>
                <w:rFonts w:ascii="Times New Roman" w:hAnsi="Times New Roman" w:cs="Times New Roman"/>
                <w:szCs w:val="22"/>
                <w:lang w:eastAsia="en-US"/>
              </w:rPr>
              <w:t xml:space="preserve"> / К</w:t>
            </w:r>
            <w:r>
              <w:rPr>
                <w:rFonts w:ascii="Times New Roman" w:hAnsi="Times New Roman" w:cs="Times New Roman"/>
                <w:szCs w:val="22"/>
                <w:vertAlign w:val="superscript"/>
                <w:lang w:eastAsia="en-US"/>
              </w:rPr>
              <w:t>3</w:t>
            </w:r>
            <w:r>
              <w:rPr>
                <w:rFonts w:ascii="Times New Roman" w:hAnsi="Times New Roman" w:cs="Times New Roman"/>
                <w:szCs w:val="22"/>
                <w:lang w:eastAsia="en-US"/>
              </w:rPr>
              <w:t xml:space="preserve"> x 100%</w:t>
            </w:r>
          </w:p>
        </w:tc>
        <w:tc>
          <w:tcPr>
            <w:tcW w:w="1559" w:type="dxa"/>
          </w:tcPr>
          <w:p w:rsidR="00FB3570" w:rsidRDefault="00FB3570" w:rsidP="00FB3570">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К</w:t>
            </w:r>
            <w:r>
              <w:rPr>
                <w:rFonts w:ascii="Times New Roman" w:hAnsi="Times New Roman" w:cs="Times New Roman"/>
                <w:szCs w:val="22"/>
                <w:vertAlign w:val="superscript"/>
                <w:lang w:eastAsia="en-US"/>
              </w:rPr>
              <w:t>1</w:t>
            </w:r>
            <w:r>
              <w:rPr>
                <w:rFonts w:ascii="Times New Roman" w:hAnsi="Times New Roman" w:cs="Times New Roman"/>
                <w:szCs w:val="22"/>
                <w:lang w:eastAsia="en-US"/>
              </w:rPr>
              <w:t xml:space="preserve"> - значение показателя, характеризующего долю субъектов, допустивших нарушения;</w:t>
            </w:r>
          </w:p>
          <w:p w:rsidR="00FB3570" w:rsidRDefault="00FB3570" w:rsidP="00FB3570">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К</w:t>
            </w:r>
            <w:r>
              <w:rPr>
                <w:rFonts w:ascii="Times New Roman" w:hAnsi="Times New Roman" w:cs="Times New Roman"/>
                <w:szCs w:val="22"/>
                <w:vertAlign w:val="superscript"/>
                <w:lang w:eastAsia="en-US"/>
              </w:rPr>
              <w:t>2</w:t>
            </w:r>
            <w:r>
              <w:rPr>
                <w:rFonts w:ascii="Times New Roman" w:hAnsi="Times New Roman" w:cs="Times New Roman"/>
                <w:szCs w:val="22"/>
                <w:lang w:eastAsia="en-US"/>
              </w:rPr>
              <w:t xml:space="preserve"> - количество субъектов, допустивших нарушения;</w:t>
            </w:r>
          </w:p>
          <w:p w:rsidR="00FB3570" w:rsidRDefault="00FB3570" w:rsidP="00FB3570">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К</w:t>
            </w:r>
            <w:r>
              <w:rPr>
                <w:rFonts w:ascii="Times New Roman" w:hAnsi="Times New Roman" w:cs="Times New Roman"/>
                <w:szCs w:val="22"/>
                <w:vertAlign w:val="superscript"/>
                <w:lang w:eastAsia="en-US"/>
              </w:rPr>
              <w:t>3</w:t>
            </w:r>
            <w:r>
              <w:rPr>
                <w:rFonts w:ascii="Times New Roman" w:hAnsi="Times New Roman" w:cs="Times New Roman"/>
                <w:szCs w:val="22"/>
                <w:lang w:eastAsia="en-US"/>
              </w:rPr>
              <w:t xml:space="preserve"> - количество субъектов, в отношении которых были </w:t>
            </w:r>
            <w:r>
              <w:rPr>
                <w:rFonts w:ascii="Times New Roman" w:hAnsi="Times New Roman" w:cs="Times New Roman"/>
                <w:szCs w:val="22"/>
                <w:lang w:eastAsia="en-US"/>
              </w:rPr>
              <w:lastRenderedPageBreak/>
              <w:t>проведены контрольно-надзорные мероприятия</w:t>
            </w:r>
          </w:p>
        </w:tc>
        <w:tc>
          <w:tcPr>
            <w:tcW w:w="1701" w:type="dxa"/>
          </w:tcPr>
          <w:p w:rsidR="00FB3570" w:rsidRDefault="00FB3570" w:rsidP="00FB3570">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lastRenderedPageBreak/>
              <w:t>Документы, полученные в результате контрольной (надзорной) деятельности органа контроля</w:t>
            </w:r>
          </w:p>
        </w:tc>
        <w:tc>
          <w:tcPr>
            <w:tcW w:w="993" w:type="dxa"/>
          </w:tcPr>
          <w:p w:rsidR="00FB3570" w:rsidRDefault="00FB3570" w:rsidP="00FB3570">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20%</w:t>
            </w:r>
          </w:p>
        </w:tc>
      </w:tr>
      <w:tr w:rsidR="004D4EF5" w:rsidTr="003B13A2">
        <w:tc>
          <w:tcPr>
            <w:tcW w:w="959" w:type="dxa"/>
          </w:tcPr>
          <w:p w:rsidR="004D4EF5" w:rsidRDefault="004D4EF5" w:rsidP="004D4EF5">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В.3</w:t>
            </w:r>
          </w:p>
        </w:tc>
        <w:tc>
          <w:tcPr>
            <w:tcW w:w="8647" w:type="dxa"/>
            <w:gridSpan w:val="5"/>
          </w:tcPr>
          <w:p w:rsidR="004D4EF5" w:rsidRDefault="004D4EF5" w:rsidP="004D4EF5">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Индикативные показатели, характеризующие параметры проведенных мероприятий</w:t>
            </w:r>
          </w:p>
        </w:tc>
      </w:tr>
      <w:tr w:rsidR="00D26AE0" w:rsidTr="00FB3570">
        <w:tc>
          <w:tcPr>
            <w:tcW w:w="959" w:type="dxa"/>
          </w:tcPr>
          <w:p w:rsidR="00D26AE0" w:rsidRDefault="00CB3FFE">
            <w:pPr>
              <w:pStyle w:val="ConsPlusNormal"/>
              <w:jc w:val="both"/>
              <w:rPr>
                <w:rFonts w:ascii="Times New Roman" w:hAnsi="Times New Roman" w:cs="Times New Roman"/>
                <w:sz w:val="28"/>
                <w:szCs w:val="28"/>
              </w:rPr>
            </w:pPr>
            <w:r w:rsidRPr="00CB3FFE">
              <w:rPr>
                <w:rFonts w:ascii="Times New Roman" w:hAnsi="Times New Roman" w:cs="Times New Roman"/>
                <w:sz w:val="20"/>
                <w:lang w:eastAsia="en-US"/>
              </w:rPr>
              <w:t>В.3.1.18</w:t>
            </w:r>
            <w:r>
              <w:rPr>
                <w:rFonts w:ascii="Times New Roman" w:hAnsi="Times New Roman" w:cs="Times New Roman"/>
                <w:szCs w:val="22"/>
                <w:lang w:eastAsia="en-US"/>
              </w:rPr>
              <w:t>.</w:t>
            </w:r>
          </w:p>
        </w:tc>
        <w:tc>
          <w:tcPr>
            <w:tcW w:w="1701" w:type="dxa"/>
          </w:tcPr>
          <w:p w:rsidR="004D4EF5" w:rsidRDefault="004D4EF5" w:rsidP="004D4EF5">
            <w:pPr>
              <w:autoSpaceDE w:val="0"/>
              <w:autoSpaceDN w:val="0"/>
              <w:adjustRightInd w:val="0"/>
              <w:spacing w:line="240" w:lineRule="auto"/>
              <w:rPr>
                <w:rFonts w:eastAsiaTheme="minorHAnsi"/>
                <w:sz w:val="22"/>
                <w:szCs w:val="22"/>
                <w:lang w:eastAsia="en-US"/>
              </w:rPr>
            </w:pPr>
            <w:r>
              <w:rPr>
                <w:rFonts w:eastAsiaTheme="minorHAnsi"/>
                <w:sz w:val="22"/>
                <w:szCs w:val="22"/>
                <w:lang w:eastAsia="en-US"/>
              </w:rPr>
              <w:t xml:space="preserve">Доля проверок, на результаты которых поданы жалобы от </w:t>
            </w:r>
            <w:proofErr w:type="spellStart"/>
            <w:r>
              <w:rPr>
                <w:rFonts w:eastAsiaTheme="minorHAnsi"/>
                <w:sz w:val="22"/>
                <w:szCs w:val="22"/>
                <w:lang w:eastAsia="en-US"/>
              </w:rPr>
              <w:t>контролируе</w:t>
            </w:r>
            <w:proofErr w:type="spellEnd"/>
            <w:r>
              <w:rPr>
                <w:rFonts w:eastAsiaTheme="minorHAnsi"/>
                <w:sz w:val="22"/>
                <w:szCs w:val="22"/>
                <w:lang w:eastAsia="en-US"/>
              </w:rPr>
              <w:t>-</w:t>
            </w:r>
          </w:p>
          <w:p w:rsidR="004D4EF5" w:rsidRDefault="004D4EF5" w:rsidP="004D4EF5">
            <w:pPr>
              <w:autoSpaceDE w:val="0"/>
              <w:autoSpaceDN w:val="0"/>
              <w:adjustRightInd w:val="0"/>
              <w:spacing w:line="240" w:lineRule="auto"/>
              <w:rPr>
                <w:rFonts w:eastAsiaTheme="minorHAnsi"/>
                <w:sz w:val="22"/>
                <w:szCs w:val="22"/>
                <w:lang w:eastAsia="en-US"/>
              </w:rPr>
            </w:pPr>
            <w:proofErr w:type="spellStart"/>
            <w:r>
              <w:rPr>
                <w:rFonts w:eastAsiaTheme="minorHAnsi"/>
                <w:sz w:val="22"/>
                <w:szCs w:val="22"/>
                <w:lang w:eastAsia="en-US"/>
              </w:rPr>
              <w:t>мых</w:t>
            </w:r>
            <w:proofErr w:type="spellEnd"/>
            <w:r>
              <w:rPr>
                <w:rFonts w:eastAsiaTheme="minorHAnsi"/>
                <w:sz w:val="22"/>
                <w:szCs w:val="22"/>
                <w:lang w:eastAsia="en-US"/>
              </w:rPr>
              <w:t xml:space="preserve"> лиц</w:t>
            </w:r>
          </w:p>
          <w:p w:rsidR="00D26AE0" w:rsidRDefault="00D26AE0">
            <w:pPr>
              <w:pStyle w:val="ConsPlusNormal"/>
              <w:jc w:val="both"/>
              <w:rPr>
                <w:rFonts w:ascii="Times New Roman" w:hAnsi="Times New Roman" w:cs="Times New Roman"/>
                <w:sz w:val="28"/>
                <w:szCs w:val="28"/>
              </w:rPr>
            </w:pPr>
          </w:p>
        </w:tc>
        <w:tc>
          <w:tcPr>
            <w:tcW w:w="2693" w:type="dxa"/>
          </w:tcPr>
          <w:p w:rsidR="00D26AE0" w:rsidRPr="00CB3FFE" w:rsidRDefault="00CB3FFE" w:rsidP="00CB3FFE">
            <w:pPr>
              <w:pStyle w:val="ConsPlusNormal"/>
              <w:jc w:val="center"/>
              <w:rPr>
                <w:rFonts w:ascii="Times New Roman" w:hAnsi="Times New Roman" w:cs="Times New Roman"/>
                <w:szCs w:val="22"/>
              </w:rPr>
            </w:pPr>
            <w:r>
              <w:rPr>
                <w:rFonts w:ascii="Times New Roman" w:hAnsi="Times New Roman" w:cs="Times New Roman"/>
                <w:szCs w:val="22"/>
              </w:rPr>
              <w:t xml:space="preserve">К= </w:t>
            </w:r>
            <w:proofErr w:type="spellStart"/>
            <w:r w:rsidRPr="00CB3FFE">
              <w:rPr>
                <w:rFonts w:ascii="Times New Roman" w:hAnsi="Times New Roman" w:cs="Times New Roman"/>
                <w:szCs w:val="22"/>
              </w:rPr>
              <w:t>Кпр</w:t>
            </w:r>
            <w:proofErr w:type="spellEnd"/>
            <w:r w:rsidRPr="00CB3FFE">
              <w:rPr>
                <w:rFonts w:ascii="Times New Roman" w:hAnsi="Times New Roman" w:cs="Times New Roman"/>
                <w:szCs w:val="22"/>
              </w:rPr>
              <w:t>/</w:t>
            </w:r>
            <w:proofErr w:type="spellStart"/>
            <w:r w:rsidRPr="00CB3FFE">
              <w:rPr>
                <w:rFonts w:ascii="Times New Roman" w:hAnsi="Times New Roman" w:cs="Times New Roman"/>
                <w:szCs w:val="22"/>
              </w:rPr>
              <w:t>Кобщ</w:t>
            </w:r>
            <w:proofErr w:type="spellEnd"/>
            <w:r w:rsidRPr="00CB3FFE">
              <w:rPr>
                <w:rFonts w:ascii="Times New Roman" w:hAnsi="Times New Roman" w:cs="Times New Roman"/>
                <w:szCs w:val="22"/>
                <w:lang w:eastAsia="en-US"/>
              </w:rPr>
              <w:t xml:space="preserve"> x 100%</w:t>
            </w:r>
          </w:p>
        </w:tc>
        <w:tc>
          <w:tcPr>
            <w:tcW w:w="1559" w:type="dxa"/>
          </w:tcPr>
          <w:p w:rsidR="00CB3FFE" w:rsidRPr="00CB3FFE" w:rsidRDefault="00CB3FFE" w:rsidP="00CB3FFE">
            <w:pPr>
              <w:autoSpaceDE w:val="0"/>
              <w:autoSpaceDN w:val="0"/>
              <w:adjustRightInd w:val="0"/>
              <w:spacing w:line="240" w:lineRule="auto"/>
              <w:rPr>
                <w:rFonts w:eastAsiaTheme="minorHAnsi"/>
                <w:sz w:val="22"/>
                <w:szCs w:val="22"/>
                <w:lang w:eastAsia="en-US"/>
              </w:rPr>
            </w:pPr>
            <w:r w:rsidRPr="00CB3FFE">
              <w:rPr>
                <w:sz w:val="22"/>
                <w:szCs w:val="22"/>
                <w:lang w:eastAsia="en-US"/>
              </w:rPr>
              <w:t xml:space="preserve">К - значение показателя, характеризующего долю </w:t>
            </w:r>
            <w:r w:rsidRPr="00CB3FFE">
              <w:rPr>
                <w:rFonts w:eastAsiaTheme="minorHAnsi"/>
                <w:sz w:val="22"/>
                <w:szCs w:val="22"/>
                <w:lang w:eastAsia="en-US"/>
              </w:rPr>
              <w:t xml:space="preserve">проверок, на результаты которых поданы жалобы от </w:t>
            </w:r>
            <w:proofErr w:type="spellStart"/>
            <w:r w:rsidRPr="00CB3FFE">
              <w:rPr>
                <w:rFonts w:eastAsiaTheme="minorHAnsi"/>
                <w:sz w:val="22"/>
                <w:szCs w:val="22"/>
                <w:lang w:eastAsia="en-US"/>
              </w:rPr>
              <w:t>контролируе</w:t>
            </w:r>
            <w:proofErr w:type="spellEnd"/>
            <w:r w:rsidRPr="00CB3FFE">
              <w:rPr>
                <w:rFonts w:eastAsiaTheme="minorHAnsi"/>
                <w:sz w:val="22"/>
                <w:szCs w:val="22"/>
                <w:lang w:eastAsia="en-US"/>
              </w:rPr>
              <w:t>-</w:t>
            </w:r>
          </w:p>
          <w:p w:rsidR="00D26AE0" w:rsidRDefault="00CB3FFE" w:rsidP="00CB3FFE">
            <w:pPr>
              <w:pStyle w:val="ConsPlusNormal"/>
              <w:jc w:val="both"/>
              <w:rPr>
                <w:rFonts w:ascii="Times New Roman" w:eastAsiaTheme="minorHAnsi" w:hAnsi="Times New Roman" w:cs="Times New Roman"/>
                <w:szCs w:val="22"/>
                <w:lang w:eastAsia="en-US"/>
              </w:rPr>
            </w:pPr>
            <w:proofErr w:type="spellStart"/>
            <w:r w:rsidRPr="00CB3FFE">
              <w:rPr>
                <w:rFonts w:ascii="Times New Roman" w:eastAsiaTheme="minorHAnsi" w:hAnsi="Times New Roman" w:cs="Times New Roman"/>
                <w:szCs w:val="22"/>
                <w:lang w:eastAsia="en-US"/>
              </w:rPr>
              <w:t>мых</w:t>
            </w:r>
            <w:proofErr w:type="spellEnd"/>
            <w:r w:rsidRPr="00CB3FFE">
              <w:rPr>
                <w:rFonts w:ascii="Times New Roman" w:eastAsiaTheme="minorHAnsi" w:hAnsi="Times New Roman" w:cs="Times New Roman"/>
                <w:szCs w:val="22"/>
                <w:lang w:eastAsia="en-US"/>
              </w:rPr>
              <w:t xml:space="preserve"> лиц</w:t>
            </w:r>
            <w:r>
              <w:rPr>
                <w:rFonts w:ascii="Times New Roman" w:eastAsiaTheme="minorHAnsi" w:hAnsi="Times New Roman" w:cs="Times New Roman"/>
                <w:szCs w:val="22"/>
                <w:lang w:eastAsia="en-US"/>
              </w:rPr>
              <w:t>;</w:t>
            </w:r>
          </w:p>
          <w:p w:rsidR="00CB3FFE" w:rsidRDefault="00CB3FFE" w:rsidP="00CB3FFE">
            <w:pPr>
              <w:autoSpaceDE w:val="0"/>
              <w:autoSpaceDN w:val="0"/>
              <w:adjustRightInd w:val="0"/>
              <w:spacing w:line="240" w:lineRule="auto"/>
              <w:rPr>
                <w:rFonts w:eastAsiaTheme="minorHAnsi"/>
                <w:sz w:val="22"/>
                <w:szCs w:val="22"/>
                <w:lang w:eastAsia="en-US"/>
              </w:rPr>
            </w:pPr>
            <w:proofErr w:type="spellStart"/>
            <w:r w:rsidRPr="00CB3FFE">
              <w:rPr>
                <w:sz w:val="22"/>
                <w:szCs w:val="22"/>
              </w:rPr>
              <w:t>Кпр</w:t>
            </w:r>
            <w:proofErr w:type="spellEnd"/>
            <w:r>
              <w:rPr>
                <w:szCs w:val="22"/>
              </w:rPr>
              <w:t xml:space="preserve"> - </w:t>
            </w:r>
            <w:r w:rsidRPr="00CB3FFE">
              <w:rPr>
                <w:rFonts w:eastAsiaTheme="minorHAnsi"/>
                <w:sz w:val="22"/>
                <w:szCs w:val="22"/>
                <w:lang w:eastAsia="en-US"/>
              </w:rPr>
              <w:t>количество проверок, на результаты которых поданы жалобы</w:t>
            </w:r>
            <w:r>
              <w:rPr>
                <w:rFonts w:eastAsiaTheme="minorHAnsi"/>
                <w:sz w:val="22"/>
                <w:szCs w:val="22"/>
                <w:lang w:eastAsia="en-US"/>
              </w:rPr>
              <w:t>;</w:t>
            </w:r>
          </w:p>
          <w:p w:rsidR="00CB3FFE" w:rsidRDefault="00CB3FFE" w:rsidP="00CB3FFE">
            <w:pPr>
              <w:autoSpaceDE w:val="0"/>
              <w:autoSpaceDN w:val="0"/>
              <w:adjustRightInd w:val="0"/>
              <w:spacing w:line="240" w:lineRule="auto"/>
              <w:rPr>
                <w:rFonts w:eastAsiaTheme="minorHAnsi"/>
                <w:sz w:val="22"/>
                <w:szCs w:val="22"/>
                <w:lang w:eastAsia="en-US"/>
              </w:rPr>
            </w:pPr>
            <w:proofErr w:type="spellStart"/>
            <w:r>
              <w:rPr>
                <w:rFonts w:eastAsiaTheme="minorHAnsi"/>
                <w:sz w:val="22"/>
                <w:szCs w:val="22"/>
                <w:lang w:eastAsia="en-US"/>
              </w:rPr>
              <w:t>Кобщ</w:t>
            </w:r>
            <w:proofErr w:type="spellEnd"/>
            <w:r>
              <w:rPr>
                <w:rFonts w:eastAsiaTheme="minorHAnsi"/>
                <w:sz w:val="22"/>
                <w:szCs w:val="22"/>
                <w:lang w:eastAsia="en-US"/>
              </w:rPr>
              <w:t>- общее количество проведенных проверок</w:t>
            </w:r>
          </w:p>
          <w:p w:rsidR="00CB3FFE" w:rsidRDefault="00CB3FFE" w:rsidP="00CB3FFE">
            <w:pPr>
              <w:pStyle w:val="ConsPlusNormal"/>
              <w:jc w:val="both"/>
              <w:rPr>
                <w:rFonts w:ascii="Times New Roman" w:hAnsi="Times New Roman" w:cs="Times New Roman"/>
                <w:sz w:val="28"/>
                <w:szCs w:val="28"/>
              </w:rPr>
            </w:pPr>
          </w:p>
        </w:tc>
        <w:tc>
          <w:tcPr>
            <w:tcW w:w="1701" w:type="dxa"/>
          </w:tcPr>
          <w:p w:rsidR="00D26AE0" w:rsidRDefault="00CB3FFE">
            <w:pPr>
              <w:pStyle w:val="ConsPlusNormal"/>
              <w:jc w:val="both"/>
              <w:rPr>
                <w:rFonts w:ascii="Times New Roman" w:hAnsi="Times New Roman" w:cs="Times New Roman"/>
                <w:sz w:val="28"/>
                <w:szCs w:val="28"/>
              </w:rPr>
            </w:pPr>
            <w:r>
              <w:rPr>
                <w:rFonts w:ascii="Times New Roman" w:hAnsi="Times New Roman" w:cs="Times New Roman"/>
                <w:szCs w:val="22"/>
                <w:lang w:eastAsia="en-US"/>
              </w:rPr>
              <w:t>Документы, полученные в результате контрольной (надзорной) деятельности органа контроля</w:t>
            </w:r>
          </w:p>
        </w:tc>
        <w:tc>
          <w:tcPr>
            <w:tcW w:w="993" w:type="dxa"/>
          </w:tcPr>
          <w:p w:rsidR="00D26AE0" w:rsidRPr="00CB3FFE" w:rsidRDefault="00CB3FFE">
            <w:pPr>
              <w:pStyle w:val="ConsPlusNormal"/>
              <w:jc w:val="both"/>
              <w:rPr>
                <w:rFonts w:ascii="Times New Roman" w:hAnsi="Times New Roman" w:cs="Times New Roman"/>
                <w:szCs w:val="22"/>
              </w:rPr>
            </w:pPr>
            <w:r w:rsidRPr="00CB3FFE">
              <w:rPr>
                <w:rFonts w:ascii="Times New Roman" w:hAnsi="Times New Roman" w:cs="Times New Roman"/>
                <w:szCs w:val="22"/>
              </w:rPr>
              <w:t>0%</w:t>
            </w:r>
          </w:p>
        </w:tc>
      </w:tr>
      <w:tr w:rsidR="004D4EF5" w:rsidTr="00FB3570">
        <w:tc>
          <w:tcPr>
            <w:tcW w:w="959" w:type="dxa"/>
          </w:tcPr>
          <w:p w:rsidR="004D4EF5" w:rsidRPr="00BC154D" w:rsidRDefault="00BC154D">
            <w:pPr>
              <w:pStyle w:val="ConsPlusNormal"/>
              <w:jc w:val="both"/>
              <w:rPr>
                <w:rFonts w:ascii="Times New Roman" w:hAnsi="Times New Roman" w:cs="Times New Roman"/>
                <w:sz w:val="20"/>
              </w:rPr>
            </w:pPr>
            <w:r w:rsidRPr="00BC154D">
              <w:rPr>
                <w:rFonts w:ascii="Times New Roman" w:hAnsi="Times New Roman" w:cs="Times New Roman"/>
                <w:sz w:val="20"/>
              </w:rPr>
              <w:t>В3.1.24</w:t>
            </w:r>
          </w:p>
        </w:tc>
        <w:tc>
          <w:tcPr>
            <w:tcW w:w="1701" w:type="dxa"/>
          </w:tcPr>
          <w:p w:rsidR="00BC154D" w:rsidRDefault="00BC154D" w:rsidP="00BC154D">
            <w:pPr>
              <w:autoSpaceDE w:val="0"/>
              <w:autoSpaceDN w:val="0"/>
              <w:adjustRightInd w:val="0"/>
              <w:spacing w:line="240" w:lineRule="auto"/>
              <w:rPr>
                <w:rFonts w:eastAsiaTheme="minorHAnsi"/>
                <w:sz w:val="22"/>
                <w:szCs w:val="22"/>
                <w:lang w:eastAsia="en-US"/>
              </w:rPr>
            </w:pPr>
            <w:r>
              <w:rPr>
                <w:rFonts w:eastAsiaTheme="minorHAnsi"/>
                <w:sz w:val="22"/>
                <w:szCs w:val="22"/>
                <w:lang w:eastAsia="en-US"/>
              </w:rPr>
              <w:t>Доля проверок, результаты которых были признаны недействительными</w:t>
            </w:r>
          </w:p>
          <w:p w:rsidR="004D4EF5" w:rsidRDefault="004D4EF5">
            <w:pPr>
              <w:pStyle w:val="ConsPlusNormal"/>
              <w:jc w:val="both"/>
              <w:rPr>
                <w:rFonts w:ascii="Times New Roman" w:hAnsi="Times New Roman" w:cs="Times New Roman"/>
                <w:sz w:val="28"/>
                <w:szCs w:val="28"/>
              </w:rPr>
            </w:pPr>
          </w:p>
        </w:tc>
        <w:tc>
          <w:tcPr>
            <w:tcW w:w="2693" w:type="dxa"/>
          </w:tcPr>
          <w:p w:rsidR="004D4EF5" w:rsidRPr="00BC154D" w:rsidRDefault="00BC154D">
            <w:pPr>
              <w:pStyle w:val="ConsPlusNormal"/>
              <w:jc w:val="both"/>
              <w:rPr>
                <w:rFonts w:ascii="Times New Roman" w:hAnsi="Times New Roman" w:cs="Times New Roman"/>
                <w:szCs w:val="22"/>
              </w:rPr>
            </w:pPr>
            <w:proofErr w:type="spellStart"/>
            <w:r w:rsidRPr="00BC154D">
              <w:rPr>
                <w:rFonts w:ascii="Times New Roman" w:hAnsi="Times New Roman" w:cs="Times New Roman"/>
                <w:szCs w:val="22"/>
              </w:rPr>
              <w:t>Дп</w:t>
            </w:r>
            <w:proofErr w:type="spellEnd"/>
            <w:r w:rsidRPr="00BC154D">
              <w:rPr>
                <w:rFonts w:ascii="Times New Roman" w:hAnsi="Times New Roman" w:cs="Times New Roman"/>
                <w:szCs w:val="22"/>
              </w:rPr>
              <w:t>=</w:t>
            </w:r>
            <w:proofErr w:type="spellStart"/>
            <w:r w:rsidRPr="00BC154D">
              <w:rPr>
                <w:rFonts w:ascii="Times New Roman" w:hAnsi="Times New Roman" w:cs="Times New Roman"/>
                <w:szCs w:val="22"/>
              </w:rPr>
              <w:t>Ппр</w:t>
            </w:r>
            <w:proofErr w:type="spellEnd"/>
            <w:r w:rsidRPr="00BC154D">
              <w:rPr>
                <w:rFonts w:ascii="Times New Roman" w:hAnsi="Times New Roman" w:cs="Times New Roman"/>
                <w:szCs w:val="22"/>
              </w:rPr>
              <w:t>/</w:t>
            </w:r>
            <w:proofErr w:type="spellStart"/>
            <w:r w:rsidRPr="00BC154D">
              <w:rPr>
                <w:rFonts w:ascii="Times New Roman" w:hAnsi="Times New Roman" w:cs="Times New Roman"/>
                <w:szCs w:val="22"/>
              </w:rPr>
              <w:t>Пок</w:t>
            </w:r>
            <w:proofErr w:type="spellEnd"/>
            <w:r w:rsidRPr="00BC154D">
              <w:rPr>
                <w:rFonts w:ascii="Times New Roman" w:hAnsi="Times New Roman" w:cs="Times New Roman"/>
                <w:szCs w:val="22"/>
                <w:lang w:eastAsia="en-US"/>
              </w:rPr>
              <w:t xml:space="preserve"> x 100%</w:t>
            </w:r>
          </w:p>
        </w:tc>
        <w:tc>
          <w:tcPr>
            <w:tcW w:w="1559" w:type="dxa"/>
          </w:tcPr>
          <w:p w:rsidR="00BC154D" w:rsidRDefault="00BC154D" w:rsidP="00BC154D">
            <w:pPr>
              <w:autoSpaceDE w:val="0"/>
              <w:autoSpaceDN w:val="0"/>
              <w:adjustRightInd w:val="0"/>
              <w:spacing w:line="240" w:lineRule="auto"/>
              <w:rPr>
                <w:rFonts w:eastAsiaTheme="minorHAnsi"/>
                <w:sz w:val="22"/>
                <w:szCs w:val="22"/>
                <w:lang w:eastAsia="en-US"/>
              </w:rPr>
            </w:pPr>
            <w:proofErr w:type="spellStart"/>
            <w:r>
              <w:rPr>
                <w:szCs w:val="28"/>
              </w:rPr>
              <w:t>Дп</w:t>
            </w:r>
            <w:proofErr w:type="spellEnd"/>
            <w:r>
              <w:rPr>
                <w:szCs w:val="28"/>
              </w:rPr>
              <w:t>-</w:t>
            </w:r>
            <w:r w:rsidRPr="00CB3FFE">
              <w:rPr>
                <w:szCs w:val="22"/>
                <w:lang w:eastAsia="en-US"/>
              </w:rPr>
              <w:t xml:space="preserve"> </w:t>
            </w:r>
            <w:r w:rsidRPr="00CB3FFE">
              <w:rPr>
                <w:sz w:val="22"/>
                <w:szCs w:val="22"/>
                <w:lang w:eastAsia="en-US"/>
              </w:rPr>
              <w:t>значение показателя, характеризующего</w:t>
            </w:r>
            <w:r>
              <w:rPr>
                <w:szCs w:val="22"/>
                <w:lang w:eastAsia="en-US"/>
              </w:rPr>
              <w:t xml:space="preserve"> </w:t>
            </w:r>
            <w:r>
              <w:rPr>
                <w:rFonts w:eastAsiaTheme="minorHAnsi"/>
                <w:sz w:val="22"/>
                <w:szCs w:val="22"/>
                <w:lang w:eastAsia="en-US"/>
              </w:rPr>
              <w:t>Доля проверок, результаты которых были признаны недействительными;</w:t>
            </w:r>
          </w:p>
          <w:p w:rsidR="00BC154D" w:rsidRDefault="00BC154D" w:rsidP="00BC154D">
            <w:pPr>
              <w:autoSpaceDE w:val="0"/>
              <w:autoSpaceDN w:val="0"/>
              <w:adjustRightInd w:val="0"/>
              <w:spacing w:line="240" w:lineRule="auto"/>
              <w:rPr>
                <w:rFonts w:eastAsiaTheme="minorHAnsi"/>
                <w:sz w:val="22"/>
                <w:szCs w:val="22"/>
                <w:lang w:eastAsia="en-US"/>
              </w:rPr>
            </w:pPr>
            <w:proofErr w:type="spellStart"/>
            <w:r>
              <w:rPr>
                <w:szCs w:val="28"/>
              </w:rPr>
              <w:t>Ппр</w:t>
            </w:r>
            <w:proofErr w:type="spellEnd"/>
            <w:r>
              <w:rPr>
                <w:szCs w:val="28"/>
              </w:rPr>
              <w:t xml:space="preserve"> - </w:t>
            </w:r>
            <w:r>
              <w:rPr>
                <w:rFonts w:eastAsiaTheme="minorHAnsi"/>
                <w:sz w:val="22"/>
                <w:szCs w:val="22"/>
                <w:lang w:eastAsia="en-US"/>
              </w:rPr>
              <w:t>количество проведенных проверок, результаты которых были признаны недействительными;</w:t>
            </w:r>
          </w:p>
          <w:p w:rsidR="00BC154D" w:rsidRDefault="00BC154D" w:rsidP="00BC154D">
            <w:pPr>
              <w:autoSpaceDE w:val="0"/>
              <w:autoSpaceDN w:val="0"/>
              <w:adjustRightInd w:val="0"/>
              <w:spacing w:line="240" w:lineRule="auto"/>
              <w:rPr>
                <w:rFonts w:eastAsiaTheme="minorHAnsi"/>
                <w:sz w:val="22"/>
                <w:szCs w:val="22"/>
                <w:lang w:eastAsia="en-US"/>
              </w:rPr>
            </w:pPr>
            <w:proofErr w:type="spellStart"/>
            <w:r>
              <w:rPr>
                <w:rFonts w:eastAsiaTheme="minorHAnsi"/>
                <w:sz w:val="22"/>
                <w:szCs w:val="22"/>
                <w:lang w:eastAsia="en-US"/>
              </w:rPr>
              <w:t>Пок</w:t>
            </w:r>
            <w:proofErr w:type="spellEnd"/>
            <w:r>
              <w:rPr>
                <w:rFonts w:eastAsiaTheme="minorHAnsi"/>
                <w:sz w:val="22"/>
                <w:szCs w:val="22"/>
                <w:lang w:eastAsia="en-US"/>
              </w:rPr>
              <w:t>- общее количество проведенных проверок</w:t>
            </w:r>
          </w:p>
          <w:p w:rsidR="00BC154D" w:rsidRDefault="00BC154D" w:rsidP="00BC154D">
            <w:pPr>
              <w:autoSpaceDE w:val="0"/>
              <w:autoSpaceDN w:val="0"/>
              <w:adjustRightInd w:val="0"/>
              <w:spacing w:line="240" w:lineRule="auto"/>
              <w:rPr>
                <w:rFonts w:eastAsiaTheme="minorHAnsi"/>
                <w:sz w:val="22"/>
                <w:szCs w:val="22"/>
                <w:lang w:eastAsia="en-US"/>
              </w:rPr>
            </w:pPr>
          </w:p>
          <w:p w:rsidR="004D4EF5" w:rsidRDefault="004D4EF5">
            <w:pPr>
              <w:pStyle w:val="ConsPlusNormal"/>
              <w:jc w:val="both"/>
              <w:rPr>
                <w:rFonts w:ascii="Times New Roman" w:hAnsi="Times New Roman" w:cs="Times New Roman"/>
                <w:sz w:val="28"/>
                <w:szCs w:val="28"/>
              </w:rPr>
            </w:pPr>
          </w:p>
        </w:tc>
        <w:tc>
          <w:tcPr>
            <w:tcW w:w="1701" w:type="dxa"/>
          </w:tcPr>
          <w:p w:rsidR="004D4EF5" w:rsidRDefault="00BC154D">
            <w:pPr>
              <w:pStyle w:val="ConsPlusNormal"/>
              <w:jc w:val="both"/>
              <w:rPr>
                <w:rFonts w:ascii="Times New Roman" w:hAnsi="Times New Roman" w:cs="Times New Roman"/>
                <w:sz w:val="28"/>
                <w:szCs w:val="28"/>
              </w:rPr>
            </w:pPr>
            <w:r>
              <w:rPr>
                <w:rFonts w:ascii="Times New Roman" w:hAnsi="Times New Roman" w:cs="Times New Roman"/>
                <w:szCs w:val="22"/>
                <w:lang w:eastAsia="en-US"/>
              </w:rPr>
              <w:t>Документы, полученные в результате контрольной (надзорной) деятельности органа контроля</w:t>
            </w:r>
          </w:p>
        </w:tc>
        <w:tc>
          <w:tcPr>
            <w:tcW w:w="993" w:type="dxa"/>
          </w:tcPr>
          <w:p w:rsidR="004D4EF5" w:rsidRPr="00BC154D" w:rsidRDefault="00BC154D">
            <w:pPr>
              <w:pStyle w:val="ConsPlusNormal"/>
              <w:jc w:val="both"/>
              <w:rPr>
                <w:rFonts w:ascii="Times New Roman" w:hAnsi="Times New Roman" w:cs="Times New Roman"/>
                <w:szCs w:val="22"/>
              </w:rPr>
            </w:pPr>
            <w:r w:rsidRPr="00BC154D">
              <w:rPr>
                <w:rFonts w:ascii="Times New Roman" w:hAnsi="Times New Roman" w:cs="Times New Roman"/>
                <w:szCs w:val="22"/>
              </w:rPr>
              <w:t>0%</w:t>
            </w:r>
          </w:p>
        </w:tc>
      </w:tr>
    </w:tbl>
    <w:p w:rsidR="008C6C2C" w:rsidRDefault="008C6C2C">
      <w:pPr>
        <w:pStyle w:val="ConsPlusNormal"/>
        <w:ind w:firstLine="540"/>
        <w:jc w:val="both"/>
        <w:rPr>
          <w:rFonts w:ascii="Times New Roman" w:hAnsi="Times New Roman" w:cs="Times New Roman"/>
          <w:sz w:val="28"/>
          <w:szCs w:val="28"/>
        </w:rPr>
      </w:pPr>
      <w:bookmarkStart w:id="11" w:name="_GoBack"/>
      <w:bookmarkEnd w:id="11"/>
    </w:p>
    <w:p w:rsidR="00246501" w:rsidRPr="006A3982" w:rsidRDefault="00246501" w:rsidP="00246501">
      <w:pPr>
        <w:pStyle w:val="ConsPlusNormal"/>
        <w:jc w:val="right"/>
        <w:outlineLvl w:val="0"/>
        <w:rPr>
          <w:rFonts w:ascii="Times New Roman" w:hAnsi="Times New Roman" w:cs="Times New Roman"/>
          <w:sz w:val="28"/>
          <w:szCs w:val="28"/>
        </w:rPr>
      </w:pPr>
      <w:r w:rsidRPr="006A3982">
        <w:rPr>
          <w:rFonts w:ascii="Times New Roman" w:hAnsi="Times New Roman" w:cs="Times New Roman"/>
          <w:sz w:val="28"/>
          <w:szCs w:val="28"/>
        </w:rPr>
        <w:t>Утвержден</w:t>
      </w:r>
    </w:p>
    <w:p w:rsidR="00246501" w:rsidRPr="006A3982" w:rsidRDefault="00246501" w:rsidP="00246501">
      <w:pPr>
        <w:pStyle w:val="ConsPlusNormal"/>
        <w:jc w:val="right"/>
        <w:rPr>
          <w:rFonts w:ascii="Times New Roman" w:hAnsi="Times New Roman" w:cs="Times New Roman"/>
          <w:sz w:val="28"/>
          <w:szCs w:val="28"/>
        </w:rPr>
      </w:pPr>
      <w:r w:rsidRPr="006A3982">
        <w:rPr>
          <w:rFonts w:ascii="Times New Roman" w:hAnsi="Times New Roman" w:cs="Times New Roman"/>
          <w:sz w:val="28"/>
          <w:szCs w:val="28"/>
        </w:rPr>
        <w:t xml:space="preserve">постановлением </w:t>
      </w:r>
      <w:r>
        <w:rPr>
          <w:rFonts w:ascii="Times New Roman" w:hAnsi="Times New Roman" w:cs="Times New Roman"/>
          <w:sz w:val="28"/>
          <w:szCs w:val="28"/>
        </w:rPr>
        <w:t>п</w:t>
      </w:r>
      <w:r w:rsidRPr="006A3982">
        <w:rPr>
          <w:rFonts w:ascii="Times New Roman" w:hAnsi="Times New Roman" w:cs="Times New Roman"/>
          <w:sz w:val="28"/>
          <w:szCs w:val="28"/>
        </w:rPr>
        <w:t>равительства</w:t>
      </w:r>
    </w:p>
    <w:p w:rsidR="00246501" w:rsidRPr="006A3982" w:rsidRDefault="00246501" w:rsidP="00246501">
      <w:pPr>
        <w:pStyle w:val="ConsPlusNormal"/>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246501" w:rsidRPr="006A3982" w:rsidRDefault="00246501" w:rsidP="00246501">
      <w:pPr>
        <w:pStyle w:val="ConsPlusNormal"/>
        <w:jc w:val="right"/>
        <w:rPr>
          <w:rFonts w:ascii="Times New Roman" w:hAnsi="Times New Roman" w:cs="Times New Roman"/>
          <w:sz w:val="28"/>
          <w:szCs w:val="28"/>
        </w:rPr>
      </w:pPr>
      <w:r w:rsidRPr="006A3982">
        <w:rPr>
          <w:rFonts w:ascii="Times New Roman" w:hAnsi="Times New Roman" w:cs="Times New Roman"/>
          <w:sz w:val="28"/>
          <w:szCs w:val="28"/>
        </w:rPr>
        <w:t>от ______ г.</w:t>
      </w:r>
      <w:r>
        <w:rPr>
          <w:rFonts w:ascii="Times New Roman" w:hAnsi="Times New Roman" w:cs="Times New Roman"/>
          <w:sz w:val="28"/>
          <w:szCs w:val="28"/>
        </w:rPr>
        <w:t xml:space="preserve"> №</w:t>
      </w:r>
      <w:r w:rsidRPr="006A3982">
        <w:rPr>
          <w:rFonts w:ascii="Times New Roman" w:hAnsi="Times New Roman" w:cs="Times New Roman"/>
          <w:sz w:val="28"/>
          <w:szCs w:val="28"/>
        </w:rPr>
        <w:t xml:space="preserve"> ___</w:t>
      </w:r>
    </w:p>
    <w:p w:rsidR="00246501" w:rsidRDefault="00246501" w:rsidP="00246501"/>
    <w:p w:rsidR="00246501" w:rsidRDefault="00246501" w:rsidP="00246501"/>
    <w:p w:rsidR="00246501" w:rsidRDefault="00246501" w:rsidP="00246501">
      <w:pPr>
        <w:pStyle w:val="a3"/>
        <w:jc w:val="center"/>
        <w:rPr>
          <w:rFonts w:ascii="Times New Roman" w:hAnsi="Times New Roman" w:cs="Times New Roman"/>
          <w:b/>
          <w:sz w:val="28"/>
          <w:szCs w:val="28"/>
        </w:rPr>
      </w:pPr>
      <w:r w:rsidRPr="00505AA6">
        <w:rPr>
          <w:rFonts w:ascii="Times New Roman" w:hAnsi="Times New Roman" w:cs="Times New Roman"/>
          <w:b/>
          <w:sz w:val="28"/>
          <w:szCs w:val="28"/>
        </w:rPr>
        <w:t xml:space="preserve">Перечень индикаторов риска нарушения </w:t>
      </w:r>
    </w:p>
    <w:p w:rsidR="00246501" w:rsidRDefault="00246501" w:rsidP="00246501">
      <w:pPr>
        <w:pStyle w:val="a3"/>
        <w:jc w:val="center"/>
        <w:rPr>
          <w:rFonts w:ascii="Times New Roman" w:hAnsi="Times New Roman" w:cs="Times New Roman"/>
          <w:b/>
          <w:sz w:val="28"/>
          <w:szCs w:val="28"/>
        </w:rPr>
      </w:pPr>
      <w:r w:rsidRPr="00505AA6">
        <w:rPr>
          <w:rFonts w:ascii="Times New Roman" w:hAnsi="Times New Roman" w:cs="Times New Roman"/>
          <w:b/>
          <w:sz w:val="28"/>
          <w:szCs w:val="28"/>
        </w:rPr>
        <w:t xml:space="preserve">обязательных требований </w:t>
      </w:r>
    </w:p>
    <w:p w:rsidR="00246501" w:rsidRDefault="00246501" w:rsidP="00246501">
      <w:pPr>
        <w:pStyle w:val="a3"/>
        <w:jc w:val="center"/>
        <w:rPr>
          <w:rFonts w:ascii="Times New Roman" w:hAnsi="Times New Roman" w:cs="Times New Roman"/>
          <w:b/>
          <w:sz w:val="28"/>
          <w:szCs w:val="28"/>
        </w:rPr>
      </w:pPr>
      <w:r w:rsidRPr="00505AA6">
        <w:rPr>
          <w:rFonts w:ascii="Times New Roman" w:hAnsi="Times New Roman" w:cs="Times New Roman"/>
          <w:b/>
          <w:sz w:val="28"/>
          <w:szCs w:val="28"/>
        </w:rPr>
        <w:t xml:space="preserve">в области розничной продажи алкогольной </w:t>
      </w:r>
    </w:p>
    <w:p w:rsidR="00246501" w:rsidRDefault="00246501" w:rsidP="00246501">
      <w:pPr>
        <w:pStyle w:val="a3"/>
        <w:jc w:val="center"/>
        <w:rPr>
          <w:rFonts w:ascii="Times New Roman" w:hAnsi="Times New Roman" w:cs="Times New Roman"/>
          <w:sz w:val="28"/>
          <w:szCs w:val="28"/>
        </w:rPr>
      </w:pPr>
      <w:r w:rsidRPr="00505AA6">
        <w:rPr>
          <w:rFonts w:ascii="Times New Roman" w:hAnsi="Times New Roman" w:cs="Times New Roman"/>
          <w:b/>
          <w:sz w:val="28"/>
          <w:szCs w:val="28"/>
        </w:rPr>
        <w:t>и спиртосодержащей продукции</w:t>
      </w:r>
    </w:p>
    <w:p w:rsidR="00246501" w:rsidRDefault="00246501" w:rsidP="00246501">
      <w:pPr>
        <w:pStyle w:val="a3"/>
        <w:jc w:val="center"/>
        <w:rPr>
          <w:rFonts w:ascii="Times New Roman" w:hAnsi="Times New Roman" w:cs="Times New Roman"/>
          <w:sz w:val="28"/>
          <w:szCs w:val="28"/>
        </w:rPr>
      </w:pPr>
    </w:p>
    <w:p w:rsidR="00246501" w:rsidRPr="003669BC" w:rsidRDefault="00246501" w:rsidP="00246501">
      <w:pPr>
        <w:pStyle w:val="a3"/>
        <w:jc w:val="center"/>
        <w:rPr>
          <w:rFonts w:ascii="Times New Roman" w:hAnsi="Times New Roman" w:cs="Times New Roman"/>
          <w:sz w:val="28"/>
          <w:szCs w:val="28"/>
        </w:rPr>
      </w:pPr>
    </w:p>
    <w:p w:rsidR="00246501" w:rsidRPr="005A70C2" w:rsidRDefault="00246501" w:rsidP="00246501">
      <w:pPr>
        <w:pStyle w:val="a3"/>
        <w:spacing w:line="360" w:lineRule="auto"/>
        <w:ind w:firstLine="708"/>
        <w:jc w:val="both"/>
        <w:rPr>
          <w:rFonts w:ascii="Times New Roman" w:hAnsi="Times New Roman" w:cs="Times New Roman"/>
          <w:sz w:val="28"/>
          <w:szCs w:val="28"/>
        </w:rPr>
      </w:pPr>
      <w:bookmarkStart w:id="12" w:name="Par13"/>
      <w:bookmarkEnd w:id="12"/>
      <w:r w:rsidRPr="005A70C2">
        <w:rPr>
          <w:rFonts w:ascii="Times New Roman" w:hAnsi="Times New Roman" w:cs="Times New Roman"/>
          <w:sz w:val="28"/>
          <w:szCs w:val="28"/>
        </w:rPr>
        <w:t>1. Индикаторами риска нарушения обязательных требований в области розничной продажи алкогольной и спиртосодержащей продукции, используемых при осуществлении регионального государственного контроля (надзора) в области розничной продажи алкогольной и спиртосодержащей продукции, является наличие в Департаменте, сведений:</w:t>
      </w:r>
    </w:p>
    <w:p w:rsidR="00246501" w:rsidRPr="005A70C2" w:rsidRDefault="00246501" w:rsidP="00246501">
      <w:pPr>
        <w:pStyle w:val="a3"/>
        <w:spacing w:line="360" w:lineRule="auto"/>
        <w:ind w:firstLine="708"/>
        <w:jc w:val="both"/>
        <w:rPr>
          <w:rFonts w:ascii="Times New Roman" w:hAnsi="Times New Roman" w:cs="Times New Roman"/>
          <w:sz w:val="28"/>
          <w:szCs w:val="28"/>
        </w:rPr>
      </w:pPr>
      <w:r w:rsidRPr="005A70C2">
        <w:rPr>
          <w:rFonts w:ascii="Times New Roman" w:hAnsi="Times New Roman" w:cs="Times New Roman"/>
          <w:sz w:val="28"/>
          <w:szCs w:val="28"/>
        </w:rPr>
        <w:t>а) об отсутствии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ЕГАИС) зафиксированной информации об объеме оборота алкогольной и спиртосодержащей продукции на протяжении более 90 календарных дней в совокупности в течение календарного года, либо непрерывно в течение 30 календарных дней (рассматривается по итогам календарного года);</w:t>
      </w:r>
    </w:p>
    <w:p w:rsidR="00246501" w:rsidRPr="005A70C2" w:rsidRDefault="00246501" w:rsidP="00246501">
      <w:pPr>
        <w:pStyle w:val="a3"/>
        <w:spacing w:line="360" w:lineRule="auto"/>
        <w:ind w:firstLine="708"/>
        <w:jc w:val="both"/>
        <w:rPr>
          <w:rFonts w:ascii="Times New Roman" w:hAnsi="Times New Roman" w:cs="Times New Roman"/>
          <w:sz w:val="28"/>
          <w:szCs w:val="28"/>
        </w:rPr>
      </w:pPr>
      <w:r w:rsidRPr="005A70C2">
        <w:rPr>
          <w:rFonts w:ascii="Times New Roman" w:hAnsi="Times New Roman" w:cs="Times New Roman"/>
          <w:sz w:val="28"/>
          <w:szCs w:val="28"/>
        </w:rPr>
        <w:t>б) о систематической (три и более раз в календарном месяце) фиксации в ЕГАИС отзыва (возврата) алкогольной продукции в объеме, превышающем 5% от общего объема отгруженной продукции за тот же календарный месяц (рассматривается по итогам календарного года);</w:t>
      </w:r>
    </w:p>
    <w:p w:rsidR="00246501" w:rsidRPr="005A70C2" w:rsidRDefault="00246501" w:rsidP="00246501">
      <w:pPr>
        <w:pStyle w:val="a3"/>
        <w:spacing w:line="360" w:lineRule="auto"/>
        <w:ind w:firstLine="708"/>
        <w:jc w:val="both"/>
        <w:rPr>
          <w:rFonts w:ascii="Times New Roman" w:hAnsi="Times New Roman" w:cs="Times New Roman"/>
          <w:sz w:val="28"/>
          <w:szCs w:val="28"/>
        </w:rPr>
      </w:pPr>
      <w:r w:rsidRPr="005A70C2">
        <w:rPr>
          <w:rFonts w:ascii="Times New Roman" w:hAnsi="Times New Roman" w:cs="Times New Roman"/>
          <w:sz w:val="28"/>
          <w:szCs w:val="28"/>
        </w:rPr>
        <w:t>в) о неоднократном (два и более раз в течение календарного года) привлечении к административной ответственности за нарушения в области розничной продажи алкогольной и спиртосодержащей продукции;</w:t>
      </w:r>
    </w:p>
    <w:p w:rsidR="00246501" w:rsidRPr="005A70C2" w:rsidRDefault="00246501" w:rsidP="00246501">
      <w:pPr>
        <w:pStyle w:val="a3"/>
        <w:spacing w:line="360" w:lineRule="auto"/>
        <w:ind w:firstLine="708"/>
        <w:jc w:val="both"/>
        <w:rPr>
          <w:rFonts w:ascii="Times New Roman" w:hAnsi="Times New Roman" w:cs="Times New Roman"/>
          <w:sz w:val="28"/>
          <w:szCs w:val="28"/>
        </w:rPr>
      </w:pPr>
      <w:r w:rsidRPr="005A70C2">
        <w:rPr>
          <w:rFonts w:ascii="Times New Roman" w:hAnsi="Times New Roman" w:cs="Times New Roman"/>
          <w:sz w:val="28"/>
          <w:szCs w:val="28"/>
        </w:rPr>
        <w:lastRenderedPageBreak/>
        <w:t>г) о неоднократной выдаче (два и более раз в течение календарного года) предостережений о недопустимости нарушения обязательных требований в области розничной продажи алкогольной и спиртосодержащей продукции;</w:t>
      </w:r>
    </w:p>
    <w:p w:rsidR="00246501" w:rsidRPr="005A70C2" w:rsidRDefault="00246501" w:rsidP="00246501">
      <w:pPr>
        <w:pStyle w:val="a3"/>
        <w:spacing w:line="360" w:lineRule="auto"/>
        <w:ind w:firstLine="708"/>
        <w:jc w:val="both"/>
        <w:rPr>
          <w:rFonts w:ascii="Times New Roman" w:hAnsi="Times New Roman" w:cs="Times New Roman"/>
          <w:sz w:val="28"/>
          <w:szCs w:val="28"/>
        </w:rPr>
      </w:pPr>
      <w:r w:rsidRPr="005A70C2">
        <w:rPr>
          <w:rFonts w:ascii="Times New Roman" w:hAnsi="Times New Roman" w:cs="Times New Roman"/>
          <w:sz w:val="28"/>
          <w:szCs w:val="28"/>
        </w:rPr>
        <w:t>д) о розничной продаже алкогольной продукции по цене, установленной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 превышающей минимальную цену;</w:t>
      </w:r>
    </w:p>
    <w:p w:rsidR="00246501" w:rsidRPr="005A70C2" w:rsidRDefault="00246501" w:rsidP="00246501">
      <w:pPr>
        <w:pStyle w:val="a3"/>
        <w:spacing w:line="360" w:lineRule="auto"/>
        <w:ind w:firstLine="708"/>
        <w:jc w:val="both"/>
        <w:rPr>
          <w:rFonts w:ascii="Times New Roman" w:hAnsi="Times New Roman" w:cs="Times New Roman"/>
          <w:sz w:val="28"/>
          <w:szCs w:val="28"/>
        </w:rPr>
      </w:pPr>
      <w:r w:rsidRPr="005A70C2">
        <w:rPr>
          <w:rFonts w:ascii="Times New Roman" w:hAnsi="Times New Roman" w:cs="Times New Roman"/>
          <w:sz w:val="28"/>
          <w:szCs w:val="28"/>
        </w:rPr>
        <w:t>е) о двух и более жалоб (обращений) в течение календарного года на контролируемое лицо, содержащих информацию о нарушении обязательных требований в области розничной продажи алкогольной и спиртосодержащей продукции;</w:t>
      </w:r>
    </w:p>
    <w:p w:rsidR="00246501" w:rsidRPr="005A70C2" w:rsidRDefault="00246501" w:rsidP="00246501">
      <w:pPr>
        <w:pStyle w:val="a3"/>
        <w:spacing w:line="360" w:lineRule="auto"/>
        <w:ind w:firstLine="708"/>
        <w:jc w:val="both"/>
        <w:rPr>
          <w:rFonts w:ascii="Times New Roman" w:hAnsi="Times New Roman" w:cs="Times New Roman"/>
          <w:sz w:val="28"/>
          <w:szCs w:val="28"/>
        </w:rPr>
      </w:pPr>
      <w:r w:rsidRPr="005A70C2">
        <w:rPr>
          <w:rFonts w:ascii="Times New Roman" w:hAnsi="Times New Roman" w:cs="Times New Roman"/>
          <w:sz w:val="28"/>
          <w:szCs w:val="28"/>
        </w:rPr>
        <w:t xml:space="preserve">2. Критерии, предусмотренные </w:t>
      </w:r>
      <w:hyperlink w:anchor="Par13" w:history="1">
        <w:r w:rsidRPr="005A70C2">
          <w:rPr>
            <w:rFonts w:ascii="Times New Roman" w:hAnsi="Times New Roman" w:cs="Times New Roman"/>
            <w:color w:val="0000FF"/>
            <w:sz w:val="28"/>
            <w:szCs w:val="28"/>
          </w:rPr>
          <w:t>пунктом 1</w:t>
        </w:r>
      </w:hyperlink>
      <w:r w:rsidRPr="005A70C2">
        <w:rPr>
          <w:rFonts w:ascii="Times New Roman" w:hAnsi="Times New Roman" w:cs="Times New Roman"/>
          <w:sz w:val="28"/>
          <w:szCs w:val="28"/>
        </w:rPr>
        <w:t xml:space="preserve"> настоящего перечня, применяются к каждому контролируемому лицу, осуществляющему деятельность в области </w:t>
      </w:r>
      <w:r>
        <w:rPr>
          <w:rFonts w:ascii="Times New Roman" w:hAnsi="Times New Roman" w:cs="Times New Roman"/>
          <w:sz w:val="28"/>
          <w:szCs w:val="28"/>
        </w:rPr>
        <w:t xml:space="preserve">розничной продаже </w:t>
      </w:r>
      <w:r w:rsidRPr="005A70C2">
        <w:rPr>
          <w:rFonts w:ascii="Times New Roman" w:hAnsi="Times New Roman" w:cs="Times New Roman"/>
          <w:sz w:val="28"/>
          <w:szCs w:val="28"/>
        </w:rPr>
        <w:t>алкогольной и спиртосодержащей продукции.</w:t>
      </w: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8C6C2C" w:rsidRDefault="008C6C2C">
      <w:pPr>
        <w:pStyle w:val="ConsPlusNormal"/>
        <w:ind w:firstLine="540"/>
        <w:jc w:val="both"/>
        <w:rPr>
          <w:rFonts w:ascii="Times New Roman" w:hAnsi="Times New Roman" w:cs="Times New Roman"/>
          <w:sz w:val="28"/>
          <w:szCs w:val="28"/>
        </w:rPr>
      </w:pPr>
    </w:p>
    <w:p w:rsidR="00177030" w:rsidRPr="006A3982" w:rsidRDefault="00177030">
      <w:pPr>
        <w:rPr>
          <w:szCs w:val="28"/>
        </w:rPr>
      </w:pPr>
    </w:p>
    <w:sectPr w:rsidR="00177030" w:rsidRPr="006A3982" w:rsidSect="0023732E">
      <w:headerReference w:type="default" r:id="rId36"/>
      <w:headerReference w:type="first" r:id="rId37"/>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76" w:rsidRDefault="00A16376" w:rsidP="00D21CF3">
      <w:pPr>
        <w:spacing w:line="240" w:lineRule="auto"/>
      </w:pPr>
      <w:r>
        <w:separator/>
      </w:r>
    </w:p>
  </w:endnote>
  <w:endnote w:type="continuationSeparator" w:id="0">
    <w:p w:rsidR="00A16376" w:rsidRDefault="00A16376" w:rsidP="00D21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76" w:rsidRDefault="00A16376" w:rsidP="00D21CF3">
      <w:pPr>
        <w:spacing w:line="240" w:lineRule="auto"/>
      </w:pPr>
      <w:r>
        <w:separator/>
      </w:r>
    </w:p>
  </w:footnote>
  <w:footnote w:type="continuationSeparator" w:id="0">
    <w:p w:rsidR="00A16376" w:rsidRDefault="00A16376" w:rsidP="00D21C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08923"/>
      <w:docPartObj>
        <w:docPartGallery w:val="Page Numbers (Top of Page)"/>
        <w:docPartUnique/>
      </w:docPartObj>
    </w:sdtPr>
    <w:sdtContent>
      <w:p w:rsidR="00B004FA" w:rsidRDefault="00B004FA">
        <w:pPr>
          <w:pStyle w:val="a4"/>
          <w:jc w:val="center"/>
        </w:pPr>
        <w:r>
          <w:fldChar w:fldCharType="begin"/>
        </w:r>
        <w:r>
          <w:instrText>PAGE   \* MERGEFORMAT</w:instrText>
        </w:r>
        <w:r>
          <w:fldChar w:fldCharType="separate"/>
        </w:r>
        <w:r w:rsidR="00B63595">
          <w:rPr>
            <w:noProof/>
          </w:rPr>
          <w:t>49</w:t>
        </w:r>
        <w:r>
          <w:fldChar w:fldCharType="end"/>
        </w:r>
      </w:p>
    </w:sdtContent>
  </w:sdt>
  <w:p w:rsidR="00B004FA" w:rsidRDefault="00B004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FA" w:rsidRDefault="00B004FA">
    <w:pPr>
      <w:pStyle w:val="a4"/>
      <w:jc w:val="center"/>
    </w:pPr>
  </w:p>
  <w:p w:rsidR="00B004FA" w:rsidRDefault="00B004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3243E"/>
    <w:multiLevelType w:val="hybridMultilevel"/>
    <w:tmpl w:val="1C78750E"/>
    <w:lvl w:ilvl="0" w:tplc="21701BFA">
      <w:start w:val="90"/>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82"/>
    <w:rsid w:val="0000459B"/>
    <w:rsid w:val="000047AA"/>
    <w:rsid w:val="0000583A"/>
    <w:rsid w:val="00021A89"/>
    <w:rsid w:val="00025DBA"/>
    <w:rsid w:val="000433E9"/>
    <w:rsid w:val="00050FEA"/>
    <w:rsid w:val="00056205"/>
    <w:rsid w:val="00071F5D"/>
    <w:rsid w:val="00072567"/>
    <w:rsid w:val="0008005D"/>
    <w:rsid w:val="00084158"/>
    <w:rsid w:val="00095BA5"/>
    <w:rsid w:val="00096189"/>
    <w:rsid w:val="00097A15"/>
    <w:rsid w:val="000A1AB3"/>
    <w:rsid w:val="000A1E13"/>
    <w:rsid w:val="000A28C9"/>
    <w:rsid w:val="000A5213"/>
    <w:rsid w:val="000A744E"/>
    <w:rsid w:val="000B0954"/>
    <w:rsid w:val="000C066B"/>
    <w:rsid w:val="000C1FAB"/>
    <w:rsid w:val="000D407D"/>
    <w:rsid w:val="000F0674"/>
    <w:rsid w:val="000F50F4"/>
    <w:rsid w:val="001035BD"/>
    <w:rsid w:val="0010592D"/>
    <w:rsid w:val="00110E43"/>
    <w:rsid w:val="001169A5"/>
    <w:rsid w:val="00126592"/>
    <w:rsid w:val="00126A9F"/>
    <w:rsid w:val="00126DD4"/>
    <w:rsid w:val="00133A7E"/>
    <w:rsid w:val="0013516E"/>
    <w:rsid w:val="001365F1"/>
    <w:rsid w:val="00141416"/>
    <w:rsid w:val="00141C82"/>
    <w:rsid w:val="00151ABC"/>
    <w:rsid w:val="001526AD"/>
    <w:rsid w:val="00170503"/>
    <w:rsid w:val="001719AA"/>
    <w:rsid w:val="00174425"/>
    <w:rsid w:val="00176E03"/>
    <w:rsid w:val="00177030"/>
    <w:rsid w:val="001825CA"/>
    <w:rsid w:val="00184A06"/>
    <w:rsid w:val="00192A1C"/>
    <w:rsid w:val="001B1D45"/>
    <w:rsid w:val="001B2DF8"/>
    <w:rsid w:val="001B6A5D"/>
    <w:rsid w:val="001C2B45"/>
    <w:rsid w:val="001C361D"/>
    <w:rsid w:val="001C538D"/>
    <w:rsid w:val="001E181D"/>
    <w:rsid w:val="001E1C34"/>
    <w:rsid w:val="001E1EA6"/>
    <w:rsid w:val="001F1CDA"/>
    <w:rsid w:val="00203A8A"/>
    <w:rsid w:val="00205E68"/>
    <w:rsid w:val="002104F7"/>
    <w:rsid w:val="002141F5"/>
    <w:rsid w:val="002151DB"/>
    <w:rsid w:val="002152AB"/>
    <w:rsid w:val="00215D5B"/>
    <w:rsid w:val="00216E01"/>
    <w:rsid w:val="00217AE8"/>
    <w:rsid w:val="00224544"/>
    <w:rsid w:val="002259AE"/>
    <w:rsid w:val="00225FEB"/>
    <w:rsid w:val="00230A29"/>
    <w:rsid w:val="00233926"/>
    <w:rsid w:val="0023732E"/>
    <w:rsid w:val="0024031B"/>
    <w:rsid w:val="002420D1"/>
    <w:rsid w:val="00242D0A"/>
    <w:rsid w:val="00246501"/>
    <w:rsid w:val="002545D3"/>
    <w:rsid w:val="00254C97"/>
    <w:rsid w:val="0026024C"/>
    <w:rsid w:val="00266E04"/>
    <w:rsid w:val="00267CAD"/>
    <w:rsid w:val="00270B8D"/>
    <w:rsid w:val="00277833"/>
    <w:rsid w:val="00280066"/>
    <w:rsid w:val="0028097A"/>
    <w:rsid w:val="002833C9"/>
    <w:rsid w:val="00287327"/>
    <w:rsid w:val="002A412D"/>
    <w:rsid w:val="002C2EF6"/>
    <w:rsid w:val="002C3460"/>
    <w:rsid w:val="002C6376"/>
    <w:rsid w:val="002C7014"/>
    <w:rsid w:val="002D7252"/>
    <w:rsid w:val="002D78AE"/>
    <w:rsid w:val="002F1762"/>
    <w:rsid w:val="002F44A0"/>
    <w:rsid w:val="0030461C"/>
    <w:rsid w:val="003046AF"/>
    <w:rsid w:val="003140A0"/>
    <w:rsid w:val="00323C33"/>
    <w:rsid w:val="0032616D"/>
    <w:rsid w:val="003268E6"/>
    <w:rsid w:val="00343DA7"/>
    <w:rsid w:val="00352973"/>
    <w:rsid w:val="00355949"/>
    <w:rsid w:val="00360DB7"/>
    <w:rsid w:val="00361636"/>
    <w:rsid w:val="003633CA"/>
    <w:rsid w:val="00364266"/>
    <w:rsid w:val="00365E48"/>
    <w:rsid w:val="003669BC"/>
    <w:rsid w:val="00367F7B"/>
    <w:rsid w:val="00372221"/>
    <w:rsid w:val="00376EE1"/>
    <w:rsid w:val="00377B57"/>
    <w:rsid w:val="003803D1"/>
    <w:rsid w:val="00385489"/>
    <w:rsid w:val="00387493"/>
    <w:rsid w:val="0039044C"/>
    <w:rsid w:val="003939EB"/>
    <w:rsid w:val="00395661"/>
    <w:rsid w:val="0039760F"/>
    <w:rsid w:val="003B13A2"/>
    <w:rsid w:val="003B5233"/>
    <w:rsid w:val="003B62D8"/>
    <w:rsid w:val="003B77D7"/>
    <w:rsid w:val="003C18AE"/>
    <w:rsid w:val="003C36DC"/>
    <w:rsid w:val="003C4E82"/>
    <w:rsid w:val="003D2C04"/>
    <w:rsid w:val="003F1471"/>
    <w:rsid w:val="003F292A"/>
    <w:rsid w:val="003F46C7"/>
    <w:rsid w:val="003F7954"/>
    <w:rsid w:val="004102A3"/>
    <w:rsid w:val="0041434E"/>
    <w:rsid w:val="0042085A"/>
    <w:rsid w:val="004222DA"/>
    <w:rsid w:val="00424245"/>
    <w:rsid w:val="004409B4"/>
    <w:rsid w:val="00442AEE"/>
    <w:rsid w:val="00443AD7"/>
    <w:rsid w:val="0044792A"/>
    <w:rsid w:val="004525BB"/>
    <w:rsid w:val="004534C6"/>
    <w:rsid w:val="00454AD7"/>
    <w:rsid w:val="0046141B"/>
    <w:rsid w:val="004733AE"/>
    <w:rsid w:val="0047476A"/>
    <w:rsid w:val="00474D22"/>
    <w:rsid w:val="004755E6"/>
    <w:rsid w:val="00487CE4"/>
    <w:rsid w:val="004941C2"/>
    <w:rsid w:val="004A1525"/>
    <w:rsid w:val="004A44C0"/>
    <w:rsid w:val="004A4654"/>
    <w:rsid w:val="004A4DD7"/>
    <w:rsid w:val="004A54C1"/>
    <w:rsid w:val="004A568A"/>
    <w:rsid w:val="004A59E6"/>
    <w:rsid w:val="004C3076"/>
    <w:rsid w:val="004C74F4"/>
    <w:rsid w:val="004D4EF5"/>
    <w:rsid w:val="004E1DF3"/>
    <w:rsid w:val="004E247B"/>
    <w:rsid w:val="004E4E7A"/>
    <w:rsid w:val="004E5836"/>
    <w:rsid w:val="004F0CFF"/>
    <w:rsid w:val="004F118D"/>
    <w:rsid w:val="004F4686"/>
    <w:rsid w:val="004F4A57"/>
    <w:rsid w:val="00503355"/>
    <w:rsid w:val="0051486E"/>
    <w:rsid w:val="00517FFA"/>
    <w:rsid w:val="00523D9D"/>
    <w:rsid w:val="00530B4E"/>
    <w:rsid w:val="005336AF"/>
    <w:rsid w:val="00533F2D"/>
    <w:rsid w:val="00545DE3"/>
    <w:rsid w:val="00547CF3"/>
    <w:rsid w:val="00551FBE"/>
    <w:rsid w:val="0055638C"/>
    <w:rsid w:val="00562766"/>
    <w:rsid w:val="005635ED"/>
    <w:rsid w:val="0057690C"/>
    <w:rsid w:val="005912AA"/>
    <w:rsid w:val="00592A69"/>
    <w:rsid w:val="00595905"/>
    <w:rsid w:val="005A6850"/>
    <w:rsid w:val="005A7352"/>
    <w:rsid w:val="005C1A88"/>
    <w:rsid w:val="005D0515"/>
    <w:rsid w:val="005D1A63"/>
    <w:rsid w:val="005D4C03"/>
    <w:rsid w:val="005E14BD"/>
    <w:rsid w:val="005E2785"/>
    <w:rsid w:val="005E4EA3"/>
    <w:rsid w:val="005E6986"/>
    <w:rsid w:val="005F353A"/>
    <w:rsid w:val="005F36F7"/>
    <w:rsid w:val="005F4540"/>
    <w:rsid w:val="005F5AA5"/>
    <w:rsid w:val="00603156"/>
    <w:rsid w:val="0060372C"/>
    <w:rsid w:val="00606D01"/>
    <w:rsid w:val="00616537"/>
    <w:rsid w:val="00616FE3"/>
    <w:rsid w:val="00621E48"/>
    <w:rsid w:val="00621FCD"/>
    <w:rsid w:val="0062275C"/>
    <w:rsid w:val="00630F00"/>
    <w:rsid w:val="006336B8"/>
    <w:rsid w:val="006402B0"/>
    <w:rsid w:val="00646AF5"/>
    <w:rsid w:val="00661A88"/>
    <w:rsid w:val="0066430A"/>
    <w:rsid w:val="00665246"/>
    <w:rsid w:val="00667DC6"/>
    <w:rsid w:val="006765C3"/>
    <w:rsid w:val="00681B37"/>
    <w:rsid w:val="006857B8"/>
    <w:rsid w:val="006919E3"/>
    <w:rsid w:val="00691ABE"/>
    <w:rsid w:val="006969CB"/>
    <w:rsid w:val="006A0D5A"/>
    <w:rsid w:val="006A3982"/>
    <w:rsid w:val="006A5231"/>
    <w:rsid w:val="006A60DA"/>
    <w:rsid w:val="006C34A6"/>
    <w:rsid w:val="006C365D"/>
    <w:rsid w:val="006D0BB8"/>
    <w:rsid w:val="006D5652"/>
    <w:rsid w:val="006E5765"/>
    <w:rsid w:val="006F11A9"/>
    <w:rsid w:val="006F384C"/>
    <w:rsid w:val="006F7D6A"/>
    <w:rsid w:val="00701670"/>
    <w:rsid w:val="00707690"/>
    <w:rsid w:val="00707695"/>
    <w:rsid w:val="007126E9"/>
    <w:rsid w:val="00712E69"/>
    <w:rsid w:val="00716A31"/>
    <w:rsid w:val="0071703A"/>
    <w:rsid w:val="00717561"/>
    <w:rsid w:val="00721047"/>
    <w:rsid w:val="00723E57"/>
    <w:rsid w:val="007348D2"/>
    <w:rsid w:val="00737A52"/>
    <w:rsid w:val="0074747C"/>
    <w:rsid w:val="00763246"/>
    <w:rsid w:val="00766082"/>
    <w:rsid w:val="00770B0A"/>
    <w:rsid w:val="00771647"/>
    <w:rsid w:val="00774C1E"/>
    <w:rsid w:val="00784EF6"/>
    <w:rsid w:val="0078772A"/>
    <w:rsid w:val="007924BC"/>
    <w:rsid w:val="00797CA2"/>
    <w:rsid w:val="007B031A"/>
    <w:rsid w:val="007B4389"/>
    <w:rsid w:val="007B6E16"/>
    <w:rsid w:val="007C2EB2"/>
    <w:rsid w:val="007C3348"/>
    <w:rsid w:val="007C7CFD"/>
    <w:rsid w:val="007D57FD"/>
    <w:rsid w:val="007E632C"/>
    <w:rsid w:val="007F4918"/>
    <w:rsid w:val="00803D92"/>
    <w:rsid w:val="0080526F"/>
    <w:rsid w:val="00805C6B"/>
    <w:rsid w:val="00805D74"/>
    <w:rsid w:val="00806268"/>
    <w:rsid w:val="0081020E"/>
    <w:rsid w:val="00812862"/>
    <w:rsid w:val="008176F9"/>
    <w:rsid w:val="00822EF6"/>
    <w:rsid w:val="00825746"/>
    <w:rsid w:val="00841C7F"/>
    <w:rsid w:val="00847AD7"/>
    <w:rsid w:val="00850541"/>
    <w:rsid w:val="008544A3"/>
    <w:rsid w:val="0085601F"/>
    <w:rsid w:val="00860E5A"/>
    <w:rsid w:val="0086594D"/>
    <w:rsid w:val="00870FA6"/>
    <w:rsid w:val="00871033"/>
    <w:rsid w:val="0088773C"/>
    <w:rsid w:val="00890534"/>
    <w:rsid w:val="00897186"/>
    <w:rsid w:val="008A6C85"/>
    <w:rsid w:val="008B60CD"/>
    <w:rsid w:val="008C5679"/>
    <w:rsid w:val="008C6C2C"/>
    <w:rsid w:val="008C6D08"/>
    <w:rsid w:val="008D0931"/>
    <w:rsid w:val="008D28E2"/>
    <w:rsid w:val="008D569F"/>
    <w:rsid w:val="008E1D1B"/>
    <w:rsid w:val="008E7D9E"/>
    <w:rsid w:val="008F1533"/>
    <w:rsid w:val="00906012"/>
    <w:rsid w:val="00910E78"/>
    <w:rsid w:val="00915154"/>
    <w:rsid w:val="00922B6B"/>
    <w:rsid w:val="00924158"/>
    <w:rsid w:val="0092612F"/>
    <w:rsid w:val="00931CE8"/>
    <w:rsid w:val="0093356A"/>
    <w:rsid w:val="00937915"/>
    <w:rsid w:val="009411C5"/>
    <w:rsid w:val="00942349"/>
    <w:rsid w:val="009458F7"/>
    <w:rsid w:val="00946333"/>
    <w:rsid w:val="0094660C"/>
    <w:rsid w:val="00960BF0"/>
    <w:rsid w:val="00964BB3"/>
    <w:rsid w:val="00965A9F"/>
    <w:rsid w:val="00985E52"/>
    <w:rsid w:val="00990BA6"/>
    <w:rsid w:val="009B4191"/>
    <w:rsid w:val="009B592A"/>
    <w:rsid w:val="009C651D"/>
    <w:rsid w:val="009C78CF"/>
    <w:rsid w:val="009D130E"/>
    <w:rsid w:val="009D7D41"/>
    <w:rsid w:val="009E52C9"/>
    <w:rsid w:val="009F44C1"/>
    <w:rsid w:val="009F6F06"/>
    <w:rsid w:val="009F708A"/>
    <w:rsid w:val="00A02271"/>
    <w:rsid w:val="00A06B0B"/>
    <w:rsid w:val="00A16376"/>
    <w:rsid w:val="00A1676F"/>
    <w:rsid w:val="00A2057C"/>
    <w:rsid w:val="00A21C13"/>
    <w:rsid w:val="00A22227"/>
    <w:rsid w:val="00A246A6"/>
    <w:rsid w:val="00A30091"/>
    <w:rsid w:val="00A31B4E"/>
    <w:rsid w:val="00A37087"/>
    <w:rsid w:val="00A50B28"/>
    <w:rsid w:val="00A52E01"/>
    <w:rsid w:val="00A542CA"/>
    <w:rsid w:val="00A55BE3"/>
    <w:rsid w:val="00A57BCF"/>
    <w:rsid w:val="00A60752"/>
    <w:rsid w:val="00A70626"/>
    <w:rsid w:val="00A70C40"/>
    <w:rsid w:val="00A71BB1"/>
    <w:rsid w:val="00A74313"/>
    <w:rsid w:val="00A82754"/>
    <w:rsid w:val="00A833EA"/>
    <w:rsid w:val="00A83AD9"/>
    <w:rsid w:val="00A86738"/>
    <w:rsid w:val="00A91DCD"/>
    <w:rsid w:val="00AA0B1C"/>
    <w:rsid w:val="00AA1F3D"/>
    <w:rsid w:val="00AA33C9"/>
    <w:rsid w:val="00AC49B2"/>
    <w:rsid w:val="00AC7AD9"/>
    <w:rsid w:val="00AC7B93"/>
    <w:rsid w:val="00AD075B"/>
    <w:rsid w:val="00AD0C67"/>
    <w:rsid w:val="00AD7E73"/>
    <w:rsid w:val="00AE20C5"/>
    <w:rsid w:val="00AF263D"/>
    <w:rsid w:val="00AF2CD9"/>
    <w:rsid w:val="00AF2D35"/>
    <w:rsid w:val="00AF4CF9"/>
    <w:rsid w:val="00AF62CE"/>
    <w:rsid w:val="00B004FA"/>
    <w:rsid w:val="00B03CDF"/>
    <w:rsid w:val="00B04190"/>
    <w:rsid w:val="00B04256"/>
    <w:rsid w:val="00B045DB"/>
    <w:rsid w:val="00B0721B"/>
    <w:rsid w:val="00B10CEE"/>
    <w:rsid w:val="00B15BBB"/>
    <w:rsid w:val="00B162CA"/>
    <w:rsid w:val="00B17912"/>
    <w:rsid w:val="00B17B31"/>
    <w:rsid w:val="00B2022E"/>
    <w:rsid w:val="00B220F6"/>
    <w:rsid w:val="00B270D8"/>
    <w:rsid w:val="00B27E8E"/>
    <w:rsid w:val="00B4252C"/>
    <w:rsid w:val="00B42EBA"/>
    <w:rsid w:val="00B43790"/>
    <w:rsid w:val="00B4455F"/>
    <w:rsid w:val="00B533E4"/>
    <w:rsid w:val="00B57B7D"/>
    <w:rsid w:val="00B63595"/>
    <w:rsid w:val="00B75268"/>
    <w:rsid w:val="00B82E44"/>
    <w:rsid w:val="00B967B9"/>
    <w:rsid w:val="00BA46BA"/>
    <w:rsid w:val="00BB3F94"/>
    <w:rsid w:val="00BB66DB"/>
    <w:rsid w:val="00BC154D"/>
    <w:rsid w:val="00BC2DC6"/>
    <w:rsid w:val="00BC74EC"/>
    <w:rsid w:val="00BD275F"/>
    <w:rsid w:val="00BD4E64"/>
    <w:rsid w:val="00BD5AC7"/>
    <w:rsid w:val="00BD5E73"/>
    <w:rsid w:val="00BD60BE"/>
    <w:rsid w:val="00BD65E9"/>
    <w:rsid w:val="00BE0B36"/>
    <w:rsid w:val="00BE293B"/>
    <w:rsid w:val="00BE7F9E"/>
    <w:rsid w:val="00BF4135"/>
    <w:rsid w:val="00BF5185"/>
    <w:rsid w:val="00BF6564"/>
    <w:rsid w:val="00BF6A90"/>
    <w:rsid w:val="00C06473"/>
    <w:rsid w:val="00C07551"/>
    <w:rsid w:val="00C10B09"/>
    <w:rsid w:val="00C23C33"/>
    <w:rsid w:val="00C609DC"/>
    <w:rsid w:val="00C670AA"/>
    <w:rsid w:val="00C701A0"/>
    <w:rsid w:val="00C710AC"/>
    <w:rsid w:val="00C718B0"/>
    <w:rsid w:val="00C71A7F"/>
    <w:rsid w:val="00C71D73"/>
    <w:rsid w:val="00C71D96"/>
    <w:rsid w:val="00C755DC"/>
    <w:rsid w:val="00C758F9"/>
    <w:rsid w:val="00C77E54"/>
    <w:rsid w:val="00C9073B"/>
    <w:rsid w:val="00C90AD0"/>
    <w:rsid w:val="00C912B6"/>
    <w:rsid w:val="00C97545"/>
    <w:rsid w:val="00CA2DBC"/>
    <w:rsid w:val="00CA3B66"/>
    <w:rsid w:val="00CA77EB"/>
    <w:rsid w:val="00CB1025"/>
    <w:rsid w:val="00CB22E8"/>
    <w:rsid w:val="00CB3FFE"/>
    <w:rsid w:val="00CB47AF"/>
    <w:rsid w:val="00CD0D77"/>
    <w:rsid w:val="00CE3FD4"/>
    <w:rsid w:val="00CF55AA"/>
    <w:rsid w:val="00CF7219"/>
    <w:rsid w:val="00CF7D19"/>
    <w:rsid w:val="00D0638D"/>
    <w:rsid w:val="00D11AFC"/>
    <w:rsid w:val="00D14E39"/>
    <w:rsid w:val="00D21CF3"/>
    <w:rsid w:val="00D2236B"/>
    <w:rsid w:val="00D22F86"/>
    <w:rsid w:val="00D26AE0"/>
    <w:rsid w:val="00D26F07"/>
    <w:rsid w:val="00D26FA5"/>
    <w:rsid w:val="00D32E68"/>
    <w:rsid w:val="00D33831"/>
    <w:rsid w:val="00D34326"/>
    <w:rsid w:val="00D35423"/>
    <w:rsid w:val="00D37008"/>
    <w:rsid w:val="00D37A54"/>
    <w:rsid w:val="00D40E82"/>
    <w:rsid w:val="00D4599E"/>
    <w:rsid w:val="00D47E5F"/>
    <w:rsid w:val="00D65D88"/>
    <w:rsid w:val="00D97204"/>
    <w:rsid w:val="00D97D6D"/>
    <w:rsid w:val="00DA0ED5"/>
    <w:rsid w:val="00DB0512"/>
    <w:rsid w:val="00DB137D"/>
    <w:rsid w:val="00DB3C3E"/>
    <w:rsid w:val="00DB3EC7"/>
    <w:rsid w:val="00DB40E9"/>
    <w:rsid w:val="00DC3033"/>
    <w:rsid w:val="00DC5638"/>
    <w:rsid w:val="00DC68DE"/>
    <w:rsid w:val="00DD1880"/>
    <w:rsid w:val="00DD412D"/>
    <w:rsid w:val="00DD6B28"/>
    <w:rsid w:val="00DD7627"/>
    <w:rsid w:val="00DE557A"/>
    <w:rsid w:val="00DE6AC8"/>
    <w:rsid w:val="00DE74C8"/>
    <w:rsid w:val="00DF2AFE"/>
    <w:rsid w:val="00DF659B"/>
    <w:rsid w:val="00E107B7"/>
    <w:rsid w:val="00E14E11"/>
    <w:rsid w:val="00E228BF"/>
    <w:rsid w:val="00E22AED"/>
    <w:rsid w:val="00E24585"/>
    <w:rsid w:val="00E30AAD"/>
    <w:rsid w:val="00E32D68"/>
    <w:rsid w:val="00E36C79"/>
    <w:rsid w:val="00E44011"/>
    <w:rsid w:val="00E46132"/>
    <w:rsid w:val="00E50DF0"/>
    <w:rsid w:val="00E51E8D"/>
    <w:rsid w:val="00E51EB6"/>
    <w:rsid w:val="00E54D1F"/>
    <w:rsid w:val="00E5768A"/>
    <w:rsid w:val="00E61B5A"/>
    <w:rsid w:val="00E643FC"/>
    <w:rsid w:val="00E64853"/>
    <w:rsid w:val="00E6758F"/>
    <w:rsid w:val="00E73C5D"/>
    <w:rsid w:val="00E85B38"/>
    <w:rsid w:val="00E94F75"/>
    <w:rsid w:val="00E97598"/>
    <w:rsid w:val="00EA487F"/>
    <w:rsid w:val="00EB5DC7"/>
    <w:rsid w:val="00EB72DF"/>
    <w:rsid w:val="00EC42DB"/>
    <w:rsid w:val="00EC4407"/>
    <w:rsid w:val="00EE115B"/>
    <w:rsid w:val="00EF219D"/>
    <w:rsid w:val="00EF28A3"/>
    <w:rsid w:val="00F0475D"/>
    <w:rsid w:val="00F22317"/>
    <w:rsid w:val="00F32036"/>
    <w:rsid w:val="00F35E11"/>
    <w:rsid w:val="00F37712"/>
    <w:rsid w:val="00F4199C"/>
    <w:rsid w:val="00F45781"/>
    <w:rsid w:val="00F459F8"/>
    <w:rsid w:val="00F5397E"/>
    <w:rsid w:val="00F551D7"/>
    <w:rsid w:val="00F62B0B"/>
    <w:rsid w:val="00F670DF"/>
    <w:rsid w:val="00F70D1B"/>
    <w:rsid w:val="00F721BD"/>
    <w:rsid w:val="00F74E8B"/>
    <w:rsid w:val="00F8040B"/>
    <w:rsid w:val="00F90030"/>
    <w:rsid w:val="00F912EF"/>
    <w:rsid w:val="00F91CE9"/>
    <w:rsid w:val="00FA05BD"/>
    <w:rsid w:val="00FA3F41"/>
    <w:rsid w:val="00FA45A7"/>
    <w:rsid w:val="00FA6241"/>
    <w:rsid w:val="00FB2985"/>
    <w:rsid w:val="00FB2B09"/>
    <w:rsid w:val="00FB3570"/>
    <w:rsid w:val="00FB4443"/>
    <w:rsid w:val="00FC3366"/>
    <w:rsid w:val="00FC39F1"/>
    <w:rsid w:val="00FC3F02"/>
    <w:rsid w:val="00FD0365"/>
    <w:rsid w:val="00FD5449"/>
    <w:rsid w:val="00FD731E"/>
    <w:rsid w:val="00FE4F97"/>
    <w:rsid w:val="00FE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ECE1F-0A7B-4075-B2F4-ABA047D8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8C9"/>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3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39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3982"/>
    <w:pPr>
      <w:spacing w:after="0" w:line="240" w:lineRule="auto"/>
    </w:pPr>
  </w:style>
  <w:style w:type="paragraph" w:styleId="a4">
    <w:name w:val="header"/>
    <w:basedOn w:val="a"/>
    <w:link w:val="a5"/>
    <w:uiPriority w:val="99"/>
    <w:unhideWhenUsed/>
    <w:rsid w:val="00D21CF3"/>
    <w:pPr>
      <w:tabs>
        <w:tab w:val="center" w:pos="4677"/>
        <w:tab w:val="right" w:pos="9355"/>
      </w:tabs>
      <w:spacing w:line="240" w:lineRule="auto"/>
    </w:pPr>
  </w:style>
  <w:style w:type="character" w:customStyle="1" w:styleId="a5">
    <w:name w:val="Верхний колонтитул Знак"/>
    <w:basedOn w:val="a0"/>
    <w:link w:val="a4"/>
    <w:uiPriority w:val="99"/>
    <w:rsid w:val="00D21CF3"/>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D21CF3"/>
    <w:pPr>
      <w:tabs>
        <w:tab w:val="center" w:pos="4677"/>
        <w:tab w:val="right" w:pos="9355"/>
      </w:tabs>
      <w:spacing w:line="240" w:lineRule="auto"/>
    </w:pPr>
  </w:style>
  <w:style w:type="character" w:customStyle="1" w:styleId="a7">
    <w:name w:val="Нижний колонтитул Знак"/>
    <w:basedOn w:val="a0"/>
    <w:link w:val="a6"/>
    <w:uiPriority w:val="99"/>
    <w:rsid w:val="00D21CF3"/>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526AD"/>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26AD"/>
    <w:rPr>
      <w:rFonts w:ascii="Segoe UI" w:eastAsia="Times New Roman" w:hAnsi="Segoe UI" w:cs="Segoe UI"/>
      <w:sz w:val="18"/>
      <w:szCs w:val="18"/>
      <w:lang w:eastAsia="ru-RU"/>
    </w:rPr>
  </w:style>
  <w:style w:type="table" w:styleId="aa">
    <w:name w:val="Table Grid"/>
    <w:basedOn w:val="a1"/>
    <w:uiPriority w:val="39"/>
    <w:rsid w:val="0012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56F4D7CE85FF3BE40A4C9DB65F440545D13FE3CB092F9C24C1F51D07C3EAB6770457A88066EFE0778162AAAF07E4BFD334DFBC1FD23EC5DbBH" TargetMode="External"/><Relationship Id="rId13" Type="http://schemas.openxmlformats.org/officeDocument/2006/relationships/hyperlink" Target="consultantplus://offline/ref=2FCBFB7E7C644D7C529CE219066260DE56CB8AA5E6631E85F46B87EC0DD40C4D61FB1F08516D3DAB5843A8B5A2i9D7M" TargetMode="External"/><Relationship Id="rId18" Type="http://schemas.openxmlformats.org/officeDocument/2006/relationships/hyperlink" Target="consultantplus://offline/ref=0286C4AA50A44AB9A9DD239A90F448D2E6F71754FEFFE49B82EE566604BFA11CFC529E0F2E055B2009732A427325AA60ADAFE71B10E7F851m3I0M" TargetMode="External"/><Relationship Id="rId26" Type="http://schemas.openxmlformats.org/officeDocument/2006/relationships/hyperlink" Target="consultantplus://offline/ref=7547878F4207B43094EDAEFA82D305ACFEE6B3D91957B3FFD057DD217AA1728A0E9382340EF5DB3687102915A3CEECCA508BA17C86EFD53DMAqE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86C4AA50A44AB9A9DD239A90F448D2E6F5175BFAFCE49B82EE566604BFA11CEE52C6032E04432309667C1335m7I1M" TargetMode="External"/><Relationship Id="rId34"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consultantplus://offline/ref=2A4943F5C71D606BCC8ADD303DF11A2D511342CA76E20A81FFB83DEF84B837AD0096BD81DD6A387B4EEA7E9C7126EF62BFDFDEA1C4FDB70A25q3O" TargetMode="External"/><Relationship Id="rId17" Type="http://schemas.openxmlformats.org/officeDocument/2006/relationships/hyperlink" Target="consultantplus://offline/ref=5CCDAE1F98FD48E94A5E21FFE1875CF8F912DF90B825824E1E6C7F577DE6AA1C02F12155266AD1FA3143B4F7914723C5BBB37E02DE9BD5A0nC68G" TargetMode="External"/><Relationship Id="rId25" Type="http://schemas.openxmlformats.org/officeDocument/2006/relationships/hyperlink" Target="consultantplus://offline/ref=FD1EE8FA95D209B38835B96BF5AB5FA82CE75CD58F9F08B1FC2AD015D9CD5360813DE89B2E9F41A201BF6B11850834C907EFF07FCA5911E0aEh5I" TargetMode="External"/><Relationship Id="rId33" Type="http://schemas.openxmlformats.org/officeDocument/2006/relationships/image" Target="media/image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EFEF0662329F82AFFE46F11822458466154B19E915E75E04BFAA036F3DFADD6A5389044DCA599488E94C775668CEA8C8FC78447BC37AC4B7z8I" TargetMode="External"/><Relationship Id="rId20" Type="http://schemas.openxmlformats.org/officeDocument/2006/relationships/hyperlink" Target="consultantplus://offline/ref=0286C4AA50A44AB9A9DD239A90F448D2E6F71754FEFFE49B82EE566604BFA11CFC529E0F2E055B2007732A427325AA60ADAFE71B10E7F851m3I0M" TargetMode="External"/><Relationship Id="rId29" Type="http://schemas.openxmlformats.org/officeDocument/2006/relationships/hyperlink" Target="consultantplus://offline/ref=6E63F5DC8A65D31BC852ACF6660D59350AE5010BEA74964FCB364EED80DB4571829B145265862F169DF7E82BBF6777196FBFE52F4FCC82E5z8s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4943F5C71D606BCC8ADD303DF11A2D501749CD73E00A81FFB83DEF84B837AD1296E58DDD63277B49FF28CD3727q2O" TargetMode="External"/><Relationship Id="rId24" Type="http://schemas.openxmlformats.org/officeDocument/2006/relationships/hyperlink" Target="consultantplus://offline/ref=FD1EE8FA95D209B38835B96BF5AB5FA82CE75CD58F9F08B1FC2AD015D9CD5360813DE89B2E9F41A200BF6B11850834C907EFF07FCA5911E0aEh5I" TargetMode="External"/><Relationship Id="rId32" Type="http://schemas.openxmlformats.org/officeDocument/2006/relationships/image" Target="media/image2.wmf"/><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1EFEF0662329F82AFFE46F11822458466154B19E915E75E04BFAA036F3DFADD6A5389044DCB529B82E94C775668CEA8C8FC78447BC37AC4B7z8I" TargetMode="External"/><Relationship Id="rId23" Type="http://schemas.openxmlformats.org/officeDocument/2006/relationships/hyperlink" Target="consultantplus://offline/ref=FD1EE8FA95D209B38835B96BF5AB5FA82CE75CD58F9F08B1FC2AD015D9CD5360813DE89B2E9F41A202BF6B11850834C907EFF07FCA5911E0aEh5I" TargetMode="External"/><Relationship Id="rId28" Type="http://schemas.openxmlformats.org/officeDocument/2006/relationships/hyperlink" Target="consultantplus://offline/ref=6E63F5DC8A65D31BC852ACF6660D59350AE5010BEA74964FCB364EED80DB4571829B145265862F1795F7E82BBF6777196FBFE52F4FCC82E5z8s8H" TargetMode="External"/><Relationship Id="rId36" Type="http://schemas.openxmlformats.org/officeDocument/2006/relationships/header" Target="header1.xml"/><Relationship Id="rId10" Type="http://schemas.openxmlformats.org/officeDocument/2006/relationships/hyperlink" Target="consultantplus://offline/ref=2C256F4D7CE85FF3BE40B8DAC665F44055581CFE3CB792F9C24C1F51D07C3EAB6770457A880669FF0778162AAAF07E4BFD334DFBC1FD23EC5DbBH" TargetMode="External"/><Relationship Id="rId19" Type="http://schemas.openxmlformats.org/officeDocument/2006/relationships/hyperlink" Target="consultantplus://offline/ref=0286C4AA50A44AB9A9DD239A90F448D2E6F71754FEFFE49B82EE566604BFA11CFC529E0F2E055B2008732A427325AA60ADAFE71B10E7F851m3I0M"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F366D12D0A134ADDD21AC5B6752042FC63AF36B28BBDE4A213F2EA3EE0579A1D5CDE0F1179935A53F720D1020B34DBFA11F45A8552CF0304kDcCL" TargetMode="External"/><Relationship Id="rId14" Type="http://schemas.openxmlformats.org/officeDocument/2006/relationships/hyperlink" Target="consultantplus://offline/ref=31EFEF0662329F82AFFE46F11822458466154B19E915E75E04BFAA036F3DFADD6A5389044DCB5D9782E94C775668CEA8C8FC78447BC37AC4B7z8I" TargetMode="External"/><Relationship Id="rId22" Type="http://schemas.openxmlformats.org/officeDocument/2006/relationships/hyperlink" Target="consultantplus://offline/ref=2C256F4D7CE85FF3BE40B8DAC665F44055581CFE3CB792F9C24C1F51D07C3EAB6770457A88066CFE0778162AAAF07E4BFD334DFBC1FD23EC5DbBH" TargetMode="External"/><Relationship Id="rId27" Type="http://schemas.openxmlformats.org/officeDocument/2006/relationships/hyperlink" Target="consultantplus://offline/ref=71166D3EBF31C37F6A69395B6977CE6A50567297DA80706BE9526FBA3DDA19462A64547124D6737679281FF27F8037D4323983A93ADA8D39u04CL" TargetMode="External"/><Relationship Id="rId30" Type="http://schemas.openxmlformats.org/officeDocument/2006/relationships/hyperlink" Target="consultantplus://offline/ref=6E63F5DC8A65D31BC852ACF6660D59350AE5010BEA74964FCB364EED80DB4571829B145265862F169CF7E82BBF6777196FBFE52F4FCC82E5z8s8H" TargetMode="External"/><Relationship Id="rId35"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1A33C-FDD4-49F3-A64E-DC58713F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51</Pages>
  <Words>12298</Words>
  <Characters>70099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82233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Косякина</dc:creator>
  <cp:keywords/>
  <dc:description/>
  <cp:lastModifiedBy>Елена Б. Косякина</cp:lastModifiedBy>
  <cp:revision>1087</cp:revision>
  <cp:lastPrinted>2021-07-27T09:13:00Z</cp:lastPrinted>
  <dcterms:created xsi:type="dcterms:W3CDTF">2021-05-31T07:27:00Z</dcterms:created>
  <dcterms:modified xsi:type="dcterms:W3CDTF">2021-08-04T08:57:00Z</dcterms:modified>
</cp:coreProperties>
</file>