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993" w:rsidRPr="00F34D21" w:rsidRDefault="00F96993" w:rsidP="00434786">
      <w:pPr>
        <w:pStyle w:val="1"/>
        <w:tabs>
          <w:tab w:val="left" w:pos="5529"/>
        </w:tabs>
        <w:rPr>
          <w:b/>
          <w:sz w:val="22"/>
          <w:szCs w:val="22"/>
        </w:rPr>
      </w:pPr>
      <w:r w:rsidRPr="00F34D21">
        <w:rPr>
          <w:b/>
          <w:sz w:val="22"/>
          <w:szCs w:val="22"/>
        </w:rPr>
        <w:t xml:space="preserve">                                   </w:t>
      </w:r>
      <w:r w:rsidRPr="00F34D21">
        <w:rPr>
          <w:b/>
          <w:sz w:val="22"/>
          <w:szCs w:val="22"/>
        </w:rPr>
        <w:tab/>
      </w:r>
      <w:r w:rsidRPr="00F34D21">
        <w:rPr>
          <w:b/>
          <w:sz w:val="22"/>
          <w:szCs w:val="22"/>
        </w:rPr>
        <w:tab/>
      </w:r>
      <w:r w:rsidRPr="00F34D21">
        <w:rPr>
          <w:b/>
          <w:sz w:val="22"/>
          <w:szCs w:val="22"/>
        </w:rPr>
        <w:tab/>
      </w:r>
      <w:r w:rsidRPr="00F34D21">
        <w:rPr>
          <w:b/>
          <w:sz w:val="22"/>
          <w:szCs w:val="22"/>
        </w:rPr>
        <w:tab/>
      </w:r>
      <w:r w:rsidRPr="00F34D21">
        <w:rPr>
          <w:b/>
          <w:sz w:val="22"/>
          <w:szCs w:val="22"/>
        </w:rPr>
        <w:tab/>
      </w:r>
      <w:bookmarkStart w:id="0" w:name="_GoBack"/>
      <w:bookmarkEnd w:id="0"/>
    </w:p>
    <w:p w:rsidR="00F96993" w:rsidRPr="00F34D21" w:rsidRDefault="0095025F"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w:t>
      </w:r>
      <w:r w:rsidR="00ED0914">
        <w:rPr>
          <w:rFonts w:ascii="Times New Roman" w:hAnsi="Times New Roman" w:cs="Times New Roman"/>
          <w:b/>
          <w:sz w:val="22"/>
          <w:szCs w:val="22"/>
        </w:rPr>
        <w:t>57</w:t>
      </w:r>
    </w:p>
    <w:p w:rsidR="00333B45" w:rsidRDefault="00333B45" w:rsidP="00F96993">
      <w:pPr>
        <w:pStyle w:val="1"/>
        <w:ind w:firstLine="540"/>
        <w:jc w:val="center"/>
        <w:rPr>
          <w:b/>
          <w:sz w:val="22"/>
          <w:szCs w:val="22"/>
        </w:rPr>
      </w:pPr>
    </w:p>
    <w:p w:rsidR="00F96993" w:rsidRPr="00F34D21" w:rsidRDefault="00F96993" w:rsidP="00F96993">
      <w:pPr>
        <w:pStyle w:val="1"/>
        <w:ind w:firstLine="540"/>
        <w:jc w:val="center"/>
        <w:rPr>
          <w:sz w:val="22"/>
          <w:szCs w:val="22"/>
        </w:rPr>
      </w:pPr>
      <w:r w:rsidRPr="00F34D21">
        <w:rPr>
          <w:b/>
          <w:sz w:val="22"/>
          <w:szCs w:val="22"/>
        </w:rPr>
        <w:t>ИЗВЕЩЕНИЕ</w:t>
      </w:r>
    </w:p>
    <w:p w:rsidR="00F96993" w:rsidRPr="00F34D21" w:rsidRDefault="00F96993" w:rsidP="00F96993">
      <w:pPr>
        <w:ind w:firstLine="540"/>
        <w:jc w:val="center"/>
        <w:rPr>
          <w:rFonts w:ascii="Times New Roman" w:hAnsi="Times New Roman"/>
          <w:b/>
          <w:sz w:val="22"/>
          <w:szCs w:val="22"/>
        </w:rPr>
      </w:pPr>
      <w:r w:rsidRPr="00F34D21">
        <w:rPr>
          <w:rFonts w:ascii="Times New Roman" w:hAnsi="Times New Roman" w:cs="Times New Roman"/>
          <w:b/>
          <w:sz w:val="22"/>
          <w:szCs w:val="22"/>
        </w:rPr>
        <w:t xml:space="preserve">о проведении </w:t>
      </w:r>
      <w:r w:rsidR="008C1841">
        <w:rPr>
          <w:rFonts w:ascii="Times New Roman" w:hAnsi="Times New Roman" w:cs="Times New Roman"/>
          <w:b/>
          <w:sz w:val="22"/>
          <w:szCs w:val="22"/>
        </w:rPr>
        <w:t>электронного</w:t>
      </w:r>
      <w:r w:rsidRPr="00F34D21">
        <w:rPr>
          <w:rFonts w:ascii="Times New Roman" w:hAnsi="Times New Roman" w:cs="Times New Roman"/>
          <w:b/>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w:t>
      </w:r>
      <w:r w:rsidR="00AE5463" w:rsidRPr="00AE5463">
        <w:rPr>
          <w:rFonts w:ascii="Times New Roman" w:hAnsi="Times New Roman"/>
          <w:b/>
          <w:sz w:val="22"/>
          <w:szCs w:val="22"/>
        </w:rPr>
        <w:t>Воронежская область, г</w:t>
      </w:r>
      <w:r w:rsidR="00D00FD1">
        <w:rPr>
          <w:rFonts w:ascii="Times New Roman" w:hAnsi="Times New Roman"/>
          <w:b/>
          <w:sz w:val="22"/>
          <w:szCs w:val="22"/>
        </w:rPr>
        <w:t>.</w:t>
      </w:r>
      <w:r w:rsidR="00AE5463" w:rsidRPr="00AE5463">
        <w:rPr>
          <w:rFonts w:ascii="Times New Roman" w:hAnsi="Times New Roman"/>
          <w:b/>
          <w:sz w:val="22"/>
          <w:szCs w:val="22"/>
        </w:rPr>
        <w:t xml:space="preserve"> Воронеж, </w:t>
      </w:r>
      <w:r w:rsidR="002675AC">
        <w:rPr>
          <w:rFonts w:ascii="Times New Roman" w:hAnsi="Times New Roman"/>
          <w:b/>
          <w:sz w:val="22"/>
          <w:szCs w:val="22"/>
        </w:rPr>
        <w:t xml:space="preserve">прилегает к земельному участку </w:t>
      </w:r>
      <w:r w:rsidR="00D00FD1">
        <w:rPr>
          <w:rFonts w:ascii="Times New Roman" w:hAnsi="Times New Roman"/>
          <w:b/>
          <w:sz w:val="22"/>
          <w:szCs w:val="22"/>
        </w:rPr>
        <w:t>с кадастровым номером 36:34:0305006:1332 по проезду Монтажный</w:t>
      </w:r>
      <w:r w:rsidR="00073D63" w:rsidRPr="00F34D21">
        <w:rPr>
          <w:rFonts w:ascii="Times New Roman" w:hAnsi="Times New Roman"/>
          <w:b/>
          <w:sz w:val="22"/>
          <w:szCs w:val="22"/>
        </w:rPr>
        <w:t xml:space="preserve"> </w:t>
      </w:r>
    </w:p>
    <w:p w:rsidR="001410E6" w:rsidRPr="00F34D21" w:rsidRDefault="001410E6" w:rsidP="00F96993">
      <w:pPr>
        <w:ind w:firstLine="540"/>
        <w:jc w:val="center"/>
        <w:rPr>
          <w:rFonts w:ascii="Times New Roman" w:hAnsi="Times New Roman" w:cs="Times New Roman"/>
          <w:b/>
          <w:sz w:val="22"/>
          <w:szCs w:val="22"/>
        </w:rPr>
      </w:pPr>
    </w:p>
    <w:p w:rsidR="00F96993" w:rsidRPr="00D00FD1" w:rsidRDefault="00F96993" w:rsidP="00F96993">
      <w:pPr>
        <w:pStyle w:val="a4"/>
        <w:tabs>
          <w:tab w:val="left" w:pos="142"/>
        </w:tabs>
        <w:ind w:firstLine="426"/>
        <w:jc w:val="both"/>
        <w:rPr>
          <w:rFonts w:ascii="Times New Roman" w:hAnsi="Times New Roman"/>
          <w:sz w:val="22"/>
          <w:szCs w:val="22"/>
        </w:rPr>
      </w:pPr>
      <w:r w:rsidRPr="00F34D21">
        <w:rPr>
          <w:rFonts w:ascii="Times New Roman" w:hAnsi="Times New Roman"/>
          <w:sz w:val="22"/>
          <w:szCs w:val="22"/>
        </w:rPr>
        <w:t xml:space="preserve">Основание проведения </w:t>
      </w:r>
      <w:r w:rsidR="002167E8">
        <w:rPr>
          <w:rFonts w:ascii="Times New Roman" w:hAnsi="Times New Roman"/>
          <w:sz w:val="22"/>
          <w:szCs w:val="22"/>
        </w:rPr>
        <w:t xml:space="preserve">электронного </w:t>
      </w:r>
      <w:r w:rsidRPr="00F34D21">
        <w:rPr>
          <w:rFonts w:ascii="Times New Roman" w:hAnsi="Times New Roman"/>
          <w:sz w:val="22"/>
          <w:szCs w:val="22"/>
        </w:rPr>
        <w:t xml:space="preserve">аукциона: приказ уполномоченного органа - департамента имущественных и земельных отношений Воронежской области от </w:t>
      </w:r>
      <w:r w:rsidR="00DF45AC">
        <w:rPr>
          <w:rFonts w:ascii="Times New Roman" w:hAnsi="Times New Roman"/>
          <w:sz w:val="22"/>
          <w:szCs w:val="22"/>
        </w:rPr>
        <w:t>01.08.2023</w:t>
      </w:r>
      <w:r w:rsidRPr="00F34D21">
        <w:rPr>
          <w:rFonts w:ascii="Times New Roman" w:hAnsi="Times New Roman"/>
          <w:sz w:val="22"/>
          <w:szCs w:val="22"/>
        </w:rPr>
        <w:t xml:space="preserve"> № </w:t>
      </w:r>
      <w:r w:rsidR="00DF45AC">
        <w:rPr>
          <w:rFonts w:ascii="Times New Roman" w:hAnsi="Times New Roman"/>
          <w:sz w:val="22"/>
          <w:szCs w:val="22"/>
        </w:rPr>
        <w:t>2110</w:t>
      </w:r>
      <w:r w:rsidRPr="00F34D21">
        <w:rPr>
          <w:rFonts w:ascii="Times New Roman" w:hAnsi="Times New Roman"/>
          <w:sz w:val="22"/>
          <w:szCs w:val="22"/>
        </w:rPr>
        <w:t xml:space="preserve"> «О проведении </w:t>
      </w:r>
      <w:r w:rsidR="008C1841" w:rsidRPr="00EC2B42">
        <w:rPr>
          <w:rFonts w:ascii="Times New Roman" w:hAnsi="Times New Roman"/>
          <w:sz w:val="22"/>
          <w:szCs w:val="22"/>
        </w:rPr>
        <w:t>электронного</w:t>
      </w:r>
      <w:r w:rsidR="00F058B1">
        <w:rPr>
          <w:rFonts w:ascii="Times New Roman" w:hAnsi="Times New Roman"/>
          <w:sz w:val="22"/>
          <w:szCs w:val="22"/>
        </w:rPr>
        <w:t xml:space="preserve"> аукциона </w:t>
      </w:r>
      <w:r w:rsidRPr="00F34D21">
        <w:rPr>
          <w:rFonts w:ascii="Times New Roman" w:hAnsi="Times New Roman"/>
          <w:sz w:val="22"/>
          <w:szCs w:val="22"/>
        </w:rPr>
        <w:t xml:space="preserve">на право заключения договора аренды земельного участка, находящегося в собственности </w:t>
      </w:r>
      <w:r w:rsidR="001410E6" w:rsidRPr="00D00FD1">
        <w:rPr>
          <w:rFonts w:ascii="Times New Roman" w:hAnsi="Times New Roman"/>
          <w:sz w:val="22"/>
          <w:szCs w:val="22"/>
        </w:rPr>
        <w:t xml:space="preserve"> </w:t>
      </w:r>
      <w:r w:rsidRPr="00D00FD1">
        <w:rPr>
          <w:rFonts w:ascii="Times New Roman" w:hAnsi="Times New Roman"/>
          <w:sz w:val="22"/>
          <w:szCs w:val="22"/>
        </w:rPr>
        <w:t>Воронежской области, расположенного по адресу:</w:t>
      </w:r>
      <w:r w:rsidR="001410E6" w:rsidRPr="00D00FD1">
        <w:rPr>
          <w:rFonts w:ascii="Times New Roman" w:hAnsi="Times New Roman"/>
          <w:sz w:val="22"/>
          <w:szCs w:val="22"/>
        </w:rPr>
        <w:t xml:space="preserve"> </w:t>
      </w:r>
      <w:r w:rsidR="00D00FD1" w:rsidRPr="00D00FD1">
        <w:rPr>
          <w:rFonts w:ascii="Times New Roman" w:hAnsi="Times New Roman"/>
          <w:sz w:val="22"/>
          <w:szCs w:val="22"/>
        </w:rPr>
        <w:t>Воронежская область, г. Воронеж, прилегает к земельному участку с кадастровым номером 36:34:0305006:1332 по проезду Монтажный</w:t>
      </w:r>
      <w:r w:rsidR="00D204EC" w:rsidRPr="00D00FD1">
        <w:rPr>
          <w:rFonts w:ascii="Times New Roman" w:hAnsi="Times New Roman"/>
          <w:sz w:val="22"/>
          <w:szCs w:val="22"/>
        </w:rPr>
        <w:t>»</w:t>
      </w:r>
      <w:r w:rsidRPr="00D00FD1">
        <w:rPr>
          <w:rFonts w:ascii="Times New Roman" w:hAnsi="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Оператор электронной торговой площадки (далее – Оператор) - </w:t>
      </w:r>
      <w:r w:rsidRPr="008C1841">
        <w:rPr>
          <w:rFonts w:ascii="Times New Roman" w:hAnsi="Times New Roman" w:cs="Times New Roman"/>
          <w:bCs/>
          <w:sz w:val="22"/>
          <w:szCs w:val="22"/>
        </w:rPr>
        <w:t>а</w:t>
      </w:r>
      <w:r w:rsidRPr="008C1841">
        <w:rPr>
          <w:rFonts w:ascii="Times New Roman" w:hAnsi="Times New Roman" w:cs="Times New Roman"/>
          <w:sz w:val="22"/>
          <w:szCs w:val="22"/>
        </w:rPr>
        <w:t xml:space="preserve">кционерное общество «Единая электронная торговая площадка» (далее - АО «ЕЭТП»), адрес местонахождения: 115114, г. </w:t>
      </w:r>
      <w:proofErr w:type="gramStart"/>
      <w:r w:rsidRPr="008C1841">
        <w:rPr>
          <w:rFonts w:ascii="Times New Roman" w:hAnsi="Times New Roman" w:cs="Times New Roman"/>
          <w:sz w:val="22"/>
          <w:szCs w:val="22"/>
        </w:rPr>
        <w:t xml:space="preserve">Москва,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8C1841">
        <w:rPr>
          <w:rFonts w:ascii="Times New Roman" w:hAnsi="Times New Roman" w:cs="Times New Roman"/>
          <w:sz w:val="22"/>
          <w:szCs w:val="22"/>
        </w:rPr>
        <w:t>ул. Кожевническая, д. 14, стр. 5, тел. (495) 276-16-26, официальный сайт: www.roseltorg.ru.</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Организатор электронного аукциона - КУ ВО «Фонд госимущества Воронежской области»; адрес местонахождения: 394018, г. Воронеж, ул. Средне-Московская, д.12; тел.: (473) 212-70-</w:t>
      </w:r>
      <w:proofErr w:type="gramStart"/>
      <w:r w:rsidRPr="008C1841">
        <w:rPr>
          <w:rFonts w:ascii="Times New Roman" w:hAnsi="Times New Roman" w:cs="Times New Roman"/>
          <w:sz w:val="22"/>
          <w:szCs w:val="22"/>
        </w:rPr>
        <w:t xml:space="preserve">01;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8C1841">
        <w:rPr>
          <w:rFonts w:ascii="Times New Roman" w:hAnsi="Times New Roman" w:cs="Times New Roman"/>
          <w:sz w:val="22"/>
          <w:szCs w:val="22"/>
        </w:rPr>
        <w:t>e-</w:t>
      </w:r>
      <w:proofErr w:type="spellStart"/>
      <w:r w:rsidRPr="008C1841">
        <w:rPr>
          <w:rFonts w:ascii="Times New Roman" w:hAnsi="Times New Roman" w:cs="Times New Roman"/>
          <w:sz w:val="22"/>
          <w:szCs w:val="22"/>
        </w:rPr>
        <w:t>mail</w:t>
      </w:r>
      <w:proofErr w:type="spellEnd"/>
      <w:r w:rsidRPr="008C1841">
        <w:rPr>
          <w:rFonts w:ascii="Times New Roman" w:hAnsi="Times New Roman" w:cs="Times New Roman"/>
          <w:sz w:val="22"/>
          <w:szCs w:val="22"/>
        </w:rPr>
        <w:t>: mail@fgivo.ru.</w:t>
      </w:r>
    </w:p>
    <w:p w:rsidR="008C1841" w:rsidRDefault="00C32C70"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Арендодатель</w:t>
      </w:r>
      <w:r w:rsidR="008C1841" w:rsidRPr="008C1841">
        <w:rPr>
          <w:rFonts w:ascii="Times New Roman" w:hAnsi="Times New Roman" w:cs="Times New Roman"/>
          <w:sz w:val="22"/>
          <w:szCs w:val="22"/>
        </w:rPr>
        <w:t xml:space="preserve"> - Департамент имущественных и земельных отношений Воронежской области; адрес местонахождения: 394006, г. Воронеж, пл. Ленина, д. 12; тел.: (473) 212-73-65, 212-73-89, факс (473) 277-93-00, </w:t>
      </w:r>
      <w:r w:rsidR="008C1841" w:rsidRPr="008C1841">
        <w:rPr>
          <w:rFonts w:ascii="Times New Roman" w:hAnsi="Times New Roman" w:cs="Times New Roman"/>
          <w:sz w:val="22"/>
          <w:szCs w:val="22"/>
          <w:lang w:val="en-US"/>
        </w:rPr>
        <w:t>e</w:t>
      </w:r>
      <w:r w:rsidR="008C1841" w:rsidRPr="008C1841">
        <w:rPr>
          <w:rFonts w:ascii="Times New Roman" w:hAnsi="Times New Roman" w:cs="Times New Roman"/>
          <w:sz w:val="22"/>
          <w:szCs w:val="22"/>
        </w:rPr>
        <w:t>-</w:t>
      </w:r>
      <w:r w:rsidR="008C1841" w:rsidRPr="008C1841">
        <w:rPr>
          <w:rFonts w:ascii="Times New Roman" w:hAnsi="Times New Roman" w:cs="Times New Roman"/>
          <w:sz w:val="22"/>
          <w:szCs w:val="22"/>
          <w:lang w:val="en-US"/>
        </w:rPr>
        <w:t>mail</w:t>
      </w:r>
      <w:r w:rsidR="008C1841" w:rsidRPr="008C1841">
        <w:rPr>
          <w:rFonts w:ascii="Times New Roman" w:hAnsi="Times New Roman" w:cs="Times New Roman"/>
          <w:sz w:val="22"/>
          <w:szCs w:val="22"/>
        </w:rPr>
        <w:t xml:space="preserve">: </w:t>
      </w:r>
      <w:proofErr w:type="spellStart"/>
      <w:r w:rsidR="008C1841" w:rsidRPr="008C1841">
        <w:rPr>
          <w:rFonts w:ascii="Times New Roman" w:hAnsi="Times New Roman" w:cs="Times New Roman"/>
          <w:sz w:val="22"/>
          <w:szCs w:val="22"/>
          <w:lang w:val="en-US"/>
        </w:rPr>
        <w:t>dizo</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govvrn</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ru</w:t>
      </w:r>
      <w:proofErr w:type="spellEnd"/>
      <w:r w:rsidR="008C1841"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Время и м</w:t>
      </w:r>
      <w:r w:rsidRPr="008C1841">
        <w:rPr>
          <w:rFonts w:ascii="Times New Roman" w:hAnsi="Times New Roman" w:cs="Times New Roman"/>
          <w:sz w:val="22"/>
          <w:szCs w:val="22"/>
        </w:rPr>
        <w:t xml:space="preserve">есто подачи заявок: </w:t>
      </w:r>
      <w:r>
        <w:rPr>
          <w:rFonts w:ascii="Times New Roman" w:hAnsi="Times New Roman" w:cs="Times New Roman"/>
          <w:sz w:val="22"/>
          <w:szCs w:val="22"/>
        </w:rPr>
        <w:t>круглосуточно на электронной торговой площадке</w:t>
      </w:r>
      <w:r w:rsidRPr="008C1841">
        <w:rPr>
          <w:rFonts w:ascii="Times New Roman" w:hAnsi="Times New Roman" w:cs="Times New Roman"/>
          <w:sz w:val="22"/>
          <w:szCs w:val="22"/>
        </w:rPr>
        <w:t xml:space="preserve"> АО «ЕЭТП»</w:t>
      </w:r>
      <w:r w:rsidR="00C33037" w:rsidRPr="00C33037">
        <w:t xml:space="preserve"> </w:t>
      </w:r>
      <w:r w:rsidR="00C33037" w:rsidRPr="00C33037">
        <w:rPr>
          <w:rFonts w:ascii="Times New Roman" w:hAnsi="Times New Roman" w:cs="Times New Roman"/>
          <w:sz w:val="22"/>
          <w:szCs w:val="22"/>
        </w:rPr>
        <w:t>www.roseltorg.ru</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начала приема заявок в электронном аукционе – </w:t>
      </w:r>
      <w:r w:rsidR="00DF45AC">
        <w:rPr>
          <w:rFonts w:ascii="Times New Roman" w:hAnsi="Times New Roman" w:cs="Times New Roman"/>
          <w:sz w:val="22"/>
          <w:szCs w:val="22"/>
        </w:rPr>
        <w:t>04 августа</w:t>
      </w:r>
      <w:r w:rsidRPr="008C1841">
        <w:rPr>
          <w:rFonts w:ascii="Times New Roman" w:hAnsi="Times New Roman" w:cs="Times New Roman"/>
          <w:sz w:val="22"/>
          <w:szCs w:val="22"/>
        </w:rPr>
        <w:t xml:space="preserve"> 2023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DF45AC">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DF45AC">
        <w:rPr>
          <w:rFonts w:ascii="Times New Roman" w:hAnsi="Times New Roman" w:cs="Times New Roman"/>
          <w:sz w:val="22"/>
          <w:szCs w:val="22"/>
        </w:rPr>
        <w:t>00</w:t>
      </w:r>
      <w:r w:rsidRPr="008C1841">
        <w:rPr>
          <w:rFonts w:ascii="Times New Roman" w:hAnsi="Times New Roman" w:cs="Times New Roman"/>
          <w:sz w:val="22"/>
          <w:szCs w:val="22"/>
        </w:rPr>
        <w:t xml:space="preserve"> минут. </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окончания приема заявок в электронном аукционе – </w:t>
      </w:r>
      <w:r w:rsidR="00DF45AC">
        <w:rPr>
          <w:rFonts w:ascii="Times New Roman" w:hAnsi="Times New Roman" w:cs="Times New Roman"/>
          <w:sz w:val="22"/>
          <w:szCs w:val="22"/>
        </w:rPr>
        <w:t>30 августа</w:t>
      </w:r>
      <w:r w:rsidRPr="008C1841">
        <w:rPr>
          <w:rFonts w:ascii="Times New Roman" w:hAnsi="Times New Roman" w:cs="Times New Roman"/>
          <w:sz w:val="22"/>
          <w:szCs w:val="22"/>
        </w:rPr>
        <w:t xml:space="preserve"> 2023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DF45AC">
        <w:rPr>
          <w:rFonts w:ascii="Times New Roman" w:hAnsi="Times New Roman" w:cs="Times New Roman"/>
          <w:sz w:val="22"/>
          <w:szCs w:val="22"/>
        </w:rPr>
        <w:t>11</w:t>
      </w:r>
      <w:r w:rsidRPr="008C1841">
        <w:rPr>
          <w:rFonts w:ascii="Times New Roman" w:hAnsi="Times New Roman" w:cs="Times New Roman"/>
          <w:sz w:val="22"/>
          <w:szCs w:val="22"/>
        </w:rPr>
        <w:t xml:space="preserve"> часов </w:t>
      </w:r>
      <w:r w:rsidR="00DF45AC">
        <w:rPr>
          <w:rFonts w:ascii="Times New Roman" w:hAnsi="Times New Roman" w:cs="Times New Roman"/>
          <w:sz w:val="22"/>
          <w:szCs w:val="22"/>
        </w:rPr>
        <w:t>00</w:t>
      </w:r>
      <w:r w:rsidRPr="008C1841">
        <w:rPr>
          <w:rFonts w:ascii="Times New Roman" w:hAnsi="Times New Roman" w:cs="Times New Roman"/>
          <w:sz w:val="22"/>
          <w:szCs w:val="22"/>
        </w:rPr>
        <w:t xml:space="preserve"> минут.</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Дата рассмотрения заявок на участие в электро</w:t>
      </w:r>
      <w:r w:rsidR="00491C23">
        <w:rPr>
          <w:rFonts w:ascii="Times New Roman" w:hAnsi="Times New Roman" w:cs="Times New Roman"/>
          <w:sz w:val="22"/>
          <w:szCs w:val="22"/>
        </w:rPr>
        <w:t xml:space="preserve">нном аукционе – </w:t>
      </w:r>
      <w:r w:rsidR="00DF45AC">
        <w:rPr>
          <w:rFonts w:ascii="Times New Roman" w:hAnsi="Times New Roman" w:cs="Times New Roman"/>
          <w:sz w:val="22"/>
          <w:szCs w:val="22"/>
        </w:rPr>
        <w:t>31 августа</w:t>
      </w:r>
      <w:r w:rsidR="00491C23">
        <w:rPr>
          <w:rFonts w:ascii="Times New Roman" w:hAnsi="Times New Roman" w:cs="Times New Roman"/>
          <w:sz w:val="22"/>
          <w:szCs w:val="22"/>
        </w:rPr>
        <w:t xml:space="preserve"> 2023 г</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время и место проведения электронного аукциона – </w:t>
      </w:r>
      <w:r w:rsidR="00DF45AC">
        <w:rPr>
          <w:rFonts w:ascii="Times New Roman" w:hAnsi="Times New Roman" w:cs="Times New Roman"/>
          <w:sz w:val="22"/>
          <w:szCs w:val="22"/>
        </w:rPr>
        <w:t>04 сентября</w:t>
      </w:r>
      <w:r w:rsidRPr="008C1841">
        <w:rPr>
          <w:rFonts w:ascii="Times New Roman" w:hAnsi="Times New Roman" w:cs="Times New Roman"/>
          <w:sz w:val="22"/>
          <w:szCs w:val="22"/>
        </w:rPr>
        <w:t xml:space="preserve"> 2023 г. в </w:t>
      </w:r>
      <w:r w:rsidR="00DF45AC">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DF45AC">
        <w:rPr>
          <w:rFonts w:ascii="Times New Roman" w:hAnsi="Times New Roman" w:cs="Times New Roman"/>
          <w:sz w:val="22"/>
          <w:szCs w:val="22"/>
        </w:rPr>
        <w:t>15</w:t>
      </w:r>
      <w:r w:rsidRPr="008C1841">
        <w:rPr>
          <w:rFonts w:ascii="Times New Roman" w:hAnsi="Times New Roman" w:cs="Times New Roman"/>
          <w:sz w:val="22"/>
          <w:szCs w:val="22"/>
        </w:rPr>
        <w:t xml:space="preserve"> минут на электронной торговой площ</w:t>
      </w:r>
      <w:r>
        <w:rPr>
          <w:rFonts w:ascii="Times New Roman" w:hAnsi="Times New Roman" w:cs="Times New Roman"/>
          <w:sz w:val="22"/>
          <w:szCs w:val="22"/>
        </w:rPr>
        <w:t>адке АО «ЕЭТП» www.roseltorg.ru.</w:t>
      </w:r>
    </w:p>
    <w:p w:rsidR="008C1841" w:rsidRDefault="008C1841" w:rsidP="00F96993">
      <w:pPr>
        <w:tabs>
          <w:tab w:val="left" w:pos="142"/>
        </w:tabs>
        <w:ind w:firstLine="426"/>
        <w:jc w:val="both"/>
        <w:rPr>
          <w:rFonts w:ascii="Times New Roman" w:hAnsi="Times New Roman" w:cs="Times New Roman"/>
          <w:sz w:val="22"/>
          <w:szCs w:val="22"/>
        </w:rPr>
      </w:pP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и время осмотра земельного участка на местности – устанавливается Организатором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на основании письменных заявлений от заинтересованных лиц, поступивших Организатору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не позднее, чем за 5 дней до даты окончания приема заявок на участие в </w:t>
      </w:r>
      <w:r w:rsidR="003013D1">
        <w:rPr>
          <w:rFonts w:ascii="Times New Roman" w:hAnsi="Times New Roman" w:cs="Times New Roman"/>
          <w:sz w:val="22"/>
          <w:szCs w:val="22"/>
        </w:rPr>
        <w:t xml:space="preserve">электронном </w:t>
      </w:r>
      <w:r w:rsidRPr="00F34D21">
        <w:rPr>
          <w:rFonts w:ascii="Times New Roman" w:hAnsi="Times New Roman" w:cs="Times New Roman"/>
          <w:sz w:val="22"/>
          <w:szCs w:val="22"/>
        </w:rPr>
        <w:t>аукционе.</w:t>
      </w:r>
    </w:p>
    <w:p w:rsidR="00F96993" w:rsidRPr="00F34D21" w:rsidRDefault="00F96993" w:rsidP="00F96993">
      <w:pPr>
        <w:tabs>
          <w:tab w:val="left" w:pos="142"/>
        </w:tabs>
        <w:jc w:val="both"/>
        <w:rPr>
          <w:rFonts w:ascii="Times New Roman" w:hAnsi="Times New Roman" w:cs="Times New Roman"/>
          <w:sz w:val="22"/>
          <w:szCs w:val="22"/>
        </w:rPr>
      </w:pPr>
    </w:p>
    <w:p w:rsidR="00F96993" w:rsidRPr="00F34D21" w:rsidRDefault="00F96993" w:rsidP="00F5733C">
      <w:pPr>
        <w:pStyle w:val="ac"/>
        <w:numPr>
          <w:ilvl w:val="0"/>
          <w:numId w:val="1"/>
        </w:numPr>
        <w:tabs>
          <w:tab w:val="left" w:pos="142"/>
        </w:tabs>
        <w:jc w:val="center"/>
        <w:rPr>
          <w:rFonts w:ascii="Times New Roman" w:hAnsi="Times New Roman" w:cs="Times New Roman"/>
          <w:b/>
          <w:sz w:val="22"/>
          <w:szCs w:val="22"/>
        </w:rPr>
      </w:pPr>
      <w:r w:rsidRPr="00F34D21">
        <w:rPr>
          <w:rFonts w:ascii="Times New Roman" w:hAnsi="Times New Roman" w:cs="Times New Roman"/>
          <w:b/>
          <w:sz w:val="22"/>
          <w:szCs w:val="22"/>
        </w:rPr>
        <w:t xml:space="preserve">Сведения о предмете </w:t>
      </w:r>
      <w:r w:rsidR="003013D1">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Предмет </w:t>
      </w:r>
      <w:r w:rsidR="00867E22">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 земельный участок, расположенный по адресу:</w:t>
      </w:r>
      <w:r w:rsidR="00222DB1" w:rsidRPr="00F34D21">
        <w:rPr>
          <w:rFonts w:ascii="Times New Roman" w:hAnsi="Times New Roman"/>
          <w:sz w:val="22"/>
          <w:szCs w:val="22"/>
        </w:rPr>
        <w:t xml:space="preserve"> </w:t>
      </w:r>
      <w:r w:rsidR="00D00FD1" w:rsidRPr="00D00FD1">
        <w:rPr>
          <w:rFonts w:ascii="Times New Roman" w:hAnsi="Times New Roman"/>
          <w:sz w:val="22"/>
          <w:szCs w:val="22"/>
        </w:rPr>
        <w:t>Воронежская область, г. Воронеж, прилегает к земельному участку с кадастровым номером 36:34:0305006:1332 по проезду Монтажный</w:t>
      </w:r>
      <w:r w:rsidR="002675AC">
        <w:rPr>
          <w:rFonts w:ascii="Times New Roman" w:hAnsi="Times New Roman"/>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Площадь – </w:t>
      </w:r>
      <w:r w:rsidR="00D00FD1">
        <w:rPr>
          <w:rFonts w:ascii="Times New Roman" w:hAnsi="Times New Roman" w:cs="Times New Roman"/>
          <w:sz w:val="22"/>
          <w:szCs w:val="22"/>
        </w:rPr>
        <w:t>2 394</w:t>
      </w:r>
      <w:r w:rsidRPr="00F34D21">
        <w:rPr>
          <w:rFonts w:ascii="Times New Roman" w:hAnsi="Times New Roman" w:cs="Times New Roman"/>
          <w:sz w:val="22"/>
          <w:szCs w:val="22"/>
        </w:rPr>
        <w:t xml:space="preserve"> кв. </w:t>
      </w:r>
      <w:r w:rsidR="00DD2FB6" w:rsidRPr="00F34D21">
        <w:rPr>
          <w:rFonts w:ascii="Times New Roman" w:hAnsi="Times New Roman" w:cs="Times New Roman"/>
          <w:sz w:val="22"/>
          <w:szCs w:val="22"/>
        </w:rPr>
        <w:t>м.</w:t>
      </w:r>
    </w:p>
    <w:p w:rsidR="00881C27" w:rsidRPr="00F34D21" w:rsidRDefault="00561083" w:rsidP="00561083">
      <w:pPr>
        <w:tabs>
          <w:tab w:val="left" w:pos="142"/>
        </w:tabs>
        <w:ind w:firstLine="426"/>
        <w:jc w:val="both"/>
        <w:rPr>
          <w:rFonts w:ascii="Times New Roman" w:hAnsi="Times New Roman" w:cs="Times New Roman"/>
          <w:spacing w:val="-3"/>
          <w:sz w:val="22"/>
          <w:szCs w:val="22"/>
        </w:rPr>
      </w:pPr>
      <w:r w:rsidRPr="00F34D21">
        <w:rPr>
          <w:rFonts w:ascii="Times New Roman" w:hAnsi="Times New Roman" w:cs="Times New Roman"/>
          <w:sz w:val="22"/>
          <w:szCs w:val="22"/>
        </w:rPr>
        <w:t>Кадастровый номер –</w:t>
      </w:r>
      <w:r w:rsidR="00222DB1" w:rsidRPr="00F34D21">
        <w:rPr>
          <w:rFonts w:ascii="Times New Roman" w:hAnsi="Times New Roman" w:cs="Times New Roman"/>
          <w:sz w:val="22"/>
          <w:szCs w:val="22"/>
        </w:rPr>
        <w:t xml:space="preserve"> </w:t>
      </w:r>
      <w:r w:rsidR="00AE5463" w:rsidRPr="00AE5463">
        <w:rPr>
          <w:rFonts w:ascii="Times New Roman" w:hAnsi="Times New Roman" w:cs="Times New Roman"/>
          <w:spacing w:val="-3"/>
          <w:sz w:val="22"/>
          <w:szCs w:val="22"/>
        </w:rPr>
        <w:t>36:34:</w:t>
      </w:r>
      <w:r w:rsidR="00D00FD1">
        <w:rPr>
          <w:rFonts w:ascii="Times New Roman" w:hAnsi="Times New Roman" w:cs="Times New Roman"/>
          <w:spacing w:val="-3"/>
          <w:sz w:val="22"/>
          <w:szCs w:val="22"/>
        </w:rPr>
        <w:t>0305006:1404</w:t>
      </w:r>
      <w:r w:rsidR="00881C27" w:rsidRPr="00F34D21">
        <w:rPr>
          <w:rFonts w:ascii="Times New Roman" w:hAnsi="Times New Roman" w:cs="Times New Roman"/>
          <w:spacing w:val="-3"/>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Собственник – Воронежская область.</w:t>
      </w:r>
    </w:p>
    <w:p w:rsidR="0047182A" w:rsidRDefault="003657FB" w:rsidP="00911B6C">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r w:rsidR="00F60CAB">
        <w:rPr>
          <w:rFonts w:ascii="Times New Roman" w:hAnsi="Times New Roman" w:cs="Times New Roman"/>
          <w:sz w:val="22"/>
          <w:szCs w:val="22"/>
        </w:rPr>
        <w:t>)</w:t>
      </w:r>
      <w:r w:rsidR="0047182A">
        <w:rPr>
          <w:rFonts w:ascii="Times New Roman" w:hAnsi="Times New Roman" w:cs="Times New Roman"/>
          <w:sz w:val="22"/>
          <w:szCs w:val="22"/>
        </w:rPr>
        <w:t>:</w:t>
      </w:r>
    </w:p>
    <w:p w:rsidR="00FF71C1" w:rsidRPr="001B48A6" w:rsidRDefault="001B48A6" w:rsidP="001B48A6">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00FF71C1" w:rsidRPr="001B48A6">
        <w:rPr>
          <w:rFonts w:ascii="Times New Roman" w:hAnsi="Times New Roman" w:cs="Times New Roman"/>
          <w:sz w:val="22"/>
          <w:szCs w:val="22"/>
        </w:rPr>
        <w:t>286 кв. м ограничено в использовании охранными зонами сетей инженерно-технического обеспечения;</w:t>
      </w:r>
    </w:p>
    <w:p w:rsidR="00FF71C1" w:rsidRDefault="00FF71C1" w:rsidP="00FF71C1">
      <w:pPr>
        <w:widowControl/>
        <w:ind w:firstLine="567"/>
        <w:jc w:val="both"/>
        <w:rPr>
          <w:rFonts w:ascii="Times New Roman" w:hAnsi="Times New Roman" w:cs="Times New Roman"/>
          <w:sz w:val="22"/>
          <w:szCs w:val="22"/>
        </w:rPr>
      </w:pPr>
      <w:r>
        <w:rPr>
          <w:rFonts w:ascii="Times New Roman" w:hAnsi="Times New Roman" w:cs="Times New Roman"/>
          <w:sz w:val="22"/>
          <w:szCs w:val="22"/>
        </w:rPr>
        <w:t>2) Согласно выписке из ЕГРН:</w:t>
      </w:r>
    </w:p>
    <w:p w:rsidR="00FF71C1" w:rsidRDefault="00FF71C1" w:rsidP="00FF71C1">
      <w:pPr>
        <w:widowControl/>
        <w:ind w:firstLine="567"/>
        <w:jc w:val="both"/>
        <w:rPr>
          <w:rFonts w:ascii="Times New Roman" w:hAnsi="Times New Roman" w:cs="Times New Roman"/>
          <w:sz w:val="22"/>
          <w:szCs w:val="22"/>
        </w:rPr>
      </w:pPr>
      <w:r>
        <w:rPr>
          <w:rFonts w:ascii="Times New Roman" w:hAnsi="Times New Roman" w:cs="Times New Roman"/>
          <w:sz w:val="22"/>
          <w:szCs w:val="22"/>
        </w:rPr>
        <w:t>- 36:34-6.3611;</w:t>
      </w:r>
    </w:p>
    <w:p w:rsidR="00DF45AC" w:rsidRDefault="00DF45AC" w:rsidP="00FF71C1">
      <w:pPr>
        <w:widowControl/>
        <w:ind w:firstLine="567"/>
        <w:jc w:val="both"/>
        <w:rPr>
          <w:rFonts w:ascii="Times New Roman" w:hAnsi="Times New Roman" w:cs="Times New Roman"/>
          <w:sz w:val="22"/>
          <w:szCs w:val="22"/>
        </w:rPr>
      </w:pPr>
    </w:p>
    <w:p w:rsidR="00FF71C1" w:rsidRDefault="00FF71C1" w:rsidP="00FF71C1">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E434F7">
        <w:rPr>
          <w:rFonts w:ascii="Times New Roman" w:hAnsi="Times New Roman" w:cs="Times New Roman"/>
          <w:sz w:val="22"/>
          <w:szCs w:val="22"/>
        </w:rPr>
        <w:t>весть земельный участок ограничен в использовании. В</w:t>
      </w:r>
      <w:r w:rsidR="00E434F7" w:rsidRPr="00A55AB9">
        <w:rPr>
          <w:rFonts w:ascii="Times New Roman" w:hAnsi="Times New Roman" w:cs="Times New Roman"/>
          <w:sz w:val="22"/>
          <w:szCs w:val="22"/>
        </w:rPr>
        <w:t>ид ограничения (обременения):</w:t>
      </w:r>
      <w:r w:rsidR="00E434F7">
        <w:rPr>
          <w:rFonts w:ascii="Times New Roman" w:hAnsi="Times New Roman" w:cs="Times New Roman"/>
          <w:sz w:val="22"/>
          <w:szCs w:val="22"/>
        </w:rPr>
        <w:t xml:space="preserve"> </w:t>
      </w:r>
      <w:r>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решение «Об установлении размера санитарно-защитной зоны ООО «ХЕТЕК ВОРОНЕЖ», на территории г. Воронежа, по Монтажному проезду, 5» от 03.06.2010 № 6 выдан: Управление Федеральной службы по надзору в сфере защиты прав потребителей и благополучия человека по Воронежской области; Реестровый номер границы: 36:34-6.3611; Вид объекта реестра границ: Зона с особыми условиями использования территории; Вид зоны по документу: Санитарно-защитная зона ООО «ХЕТЕК ВОРОНЕЖ», на территории г. Воронежа, по Монтажному проезду, 5; Тип зоны: Санитарно-защитная зона предприятий, сооружений и иных объектов. </w:t>
      </w:r>
    </w:p>
    <w:p w:rsidR="00561083" w:rsidRPr="00F34D21" w:rsidRDefault="00561083" w:rsidP="00561083">
      <w:pPr>
        <w:tabs>
          <w:tab w:val="left" w:pos="142"/>
        </w:tabs>
        <w:spacing w:line="235" w:lineRule="auto"/>
        <w:ind w:firstLine="426"/>
        <w:jc w:val="both"/>
        <w:rPr>
          <w:rFonts w:ascii="Times New Roman" w:hAnsi="Times New Roman" w:cs="Times New Roman"/>
          <w:sz w:val="22"/>
          <w:szCs w:val="22"/>
        </w:rPr>
      </w:pPr>
      <w:r w:rsidRPr="00C0308A">
        <w:rPr>
          <w:rFonts w:ascii="Times New Roman" w:hAnsi="Times New Roman" w:cs="Times New Roman"/>
          <w:sz w:val="22"/>
          <w:szCs w:val="22"/>
        </w:rPr>
        <w:t>Категория земель – земли</w:t>
      </w:r>
      <w:r w:rsidRPr="00F34D21">
        <w:rPr>
          <w:rFonts w:ascii="Times New Roman" w:hAnsi="Times New Roman" w:cs="Times New Roman"/>
          <w:sz w:val="22"/>
          <w:szCs w:val="22"/>
        </w:rPr>
        <w:t xml:space="preserve"> населенных пунктов.</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Разрешенное использование – </w:t>
      </w:r>
      <w:r w:rsidR="00DF4E7D">
        <w:rPr>
          <w:rFonts w:ascii="Times New Roman" w:hAnsi="Times New Roman" w:cs="Times New Roman"/>
          <w:sz w:val="22"/>
          <w:szCs w:val="22"/>
        </w:rPr>
        <w:t>размещение гаражей для собственных нужд</w:t>
      </w:r>
      <w:r w:rsidR="00783E8F" w:rsidRPr="00F34D21">
        <w:rPr>
          <w:rFonts w:ascii="Times New Roman" w:hAnsi="Times New Roman" w:cs="Times New Roman"/>
          <w:sz w:val="22"/>
          <w:szCs w:val="22"/>
        </w:rPr>
        <w:t>.</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lastRenderedPageBreak/>
        <w:t xml:space="preserve">Параметры разрешенного строительства объекта капитального строительства определяются в соответствии с решением </w:t>
      </w:r>
      <w:r w:rsidR="00D741B0" w:rsidRPr="003375EA">
        <w:rPr>
          <w:rFonts w:ascii="Times New Roman" w:hAnsi="Times New Roman" w:cs="Times New Roman"/>
          <w:sz w:val="22"/>
          <w:szCs w:val="22"/>
        </w:rPr>
        <w:t xml:space="preserve">Воронежской городской Думы от </w:t>
      </w:r>
      <w:r w:rsidR="0057702E" w:rsidRPr="003375EA">
        <w:rPr>
          <w:rFonts w:ascii="Times New Roman" w:hAnsi="Times New Roman" w:cs="Times New Roman"/>
          <w:sz w:val="22"/>
          <w:szCs w:val="22"/>
        </w:rPr>
        <w:t xml:space="preserve">20.04.2022 </w:t>
      </w:r>
      <w:r w:rsidRPr="003375EA">
        <w:rPr>
          <w:rFonts w:ascii="Times New Roman" w:hAnsi="Times New Roman" w:cs="Times New Roman"/>
          <w:sz w:val="22"/>
          <w:szCs w:val="22"/>
        </w:rPr>
        <w:t xml:space="preserve">№ 466-V «Об утверждении Правил землепользования и застройки городского округа город Воронеж» </w:t>
      </w:r>
      <w:r w:rsidR="00D741B0" w:rsidRPr="003375EA">
        <w:rPr>
          <w:rFonts w:ascii="Times New Roman" w:hAnsi="Times New Roman" w:cs="Times New Roman"/>
          <w:sz w:val="22"/>
          <w:szCs w:val="22"/>
        </w:rPr>
        <w:t>(</w:t>
      </w:r>
      <w:r w:rsidR="00E67A86" w:rsidRPr="003375EA">
        <w:rPr>
          <w:rFonts w:ascii="Times New Roman" w:hAnsi="Times New Roman" w:cs="Times New Roman"/>
          <w:sz w:val="22"/>
          <w:szCs w:val="22"/>
        </w:rPr>
        <w:t>далее - П</w:t>
      </w:r>
      <w:r w:rsidR="00D741B0" w:rsidRPr="003375EA">
        <w:rPr>
          <w:rFonts w:ascii="Times New Roman" w:hAnsi="Times New Roman" w:cs="Times New Roman"/>
          <w:sz w:val="22"/>
          <w:szCs w:val="22"/>
        </w:rPr>
        <w:t xml:space="preserve">равила) </w:t>
      </w:r>
      <w:r w:rsidR="00DD216C" w:rsidRPr="003375EA">
        <w:rPr>
          <w:rFonts w:ascii="Times New Roman" w:hAnsi="Times New Roman" w:cs="Times New Roman"/>
          <w:sz w:val="22"/>
          <w:szCs w:val="22"/>
        </w:rPr>
        <w:t xml:space="preserve">(Зона </w:t>
      </w:r>
      <w:r w:rsidR="00D9304F">
        <w:rPr>
          <w:rFonts w:ascii="Times New Roman" w:hAnsi="Times New Roman" w:cs="Times New Roman"/>
          <w:sz w:val="22"/>
          <w:szCs w:val="22"/>
        </w:rPr>
        <w:t>ОД</w:t>
      </w:r>
      <w:r w:rsidR="00783F1A">
        <w:rPr>
          <w:rFonts w:ascii="Times New Roman" w:hAnsi="Times New Roman" w:cs="Times New Roman"/>
          <w:sz w:val="22"/>
          <w:szCs w:val="22"/>
        </w:rPr>
        <w:t>П</w:t>
      </w:r>
      <w:r w:rsidRPr="003375EA">
        <w:rPr>
          <w:rFonts w:ascii="Times New Roman" w:hAnsi="Times New Roman" w:cs="Times New Roman"/>
          <w:sz w:val="22"/>
          <w:szCs w:val="22"/>
        </w:rPr>
        <w:t xml:space="preserve"> – «Зона </w:t>
      </w:r>
      <w:r w:rsidR="00D9304F">
        <w:rPr>
          <w:rFonts w:ascii="Times New Roman" w:hAnsi="Times New Roman" w:cs="Times New Roman"/>
          <w:sz w:val="22"/>
          <w:szCs w:val="22"/>
        </w:rPr>
        <w:t>общественно-деловой</w:t>
      </w:r>
      <w:r w:rsidR="00DD216C" w:rsidRPr="003375EA">
        <w:rPr>
          <w:rFonts w:ascii="Times New Roman" w:hAnsi="Times New Roman" w:cs="Times New Roman"/>
          <w:sz w:val="22"/>
          <w:szCs w:val="22"/>
        </w:rPr>
        <w:t xml:space="preserve"> </w:t>
      </w:r>
      <w:r w:rsidRPr="003375EA">
        <w:rPr>
          <w:rFonts w:ascii="Times New Roman" w:hAnsi="Times New Roman" w:cs="Times New Roman"/>
          <w:sz w:val="22"/>
          <w:szCs w:val="22"/>
        </w:rPr>
        <w:t>застройки</w:t>
      </w:r>
      <w:r w:rsidR="00783F1A">
        <w:rPr>
          <w:rFonts w:ascii="Times New Roman" w:hAnsi="Times New Roman" w:cs="Times New Roman"/>
          <w:sz w:val="22"/>
          <w:szCs w:val="22"/>
        </w:rPr>
        <w:t xml:space="preserve"> обслуживания производства и предпринимательства</w:t>
      </w:r>
      <w:r w:rsidRPr="003375EA">
        <w:rPr>
          <w:rFonts w:ascii="Times New Roman" w:hAnsi="Times New Roman" w:cs="Times New Roman"/>
          <w:sz w:val="22"/>
          <w:szCs w:val="22"/>
        </w:rPr>
        <w:t>»).</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w:t>
      </w:r>
      <w:r w:rsidR="00120936" w:rsidRPr="003375EA">
        <w:rPr>
          <w:rFonts w:ascii="Times New Roman" w:hAnsi="Times New Roman" w:cs="Times New Roman"/>
          <w:sz w:val="22"/>
          <w:szCs w:val="22"/>
        </w:rPr>
        <w:t>3</w:t>
      </w:r>
      <w:r w:rsidRPr="003375EA">
        <w:rPr>
          <w:rFonts w:ascii="Times New Roman" w:hAnsi="Times New Roman" w:cs="Times New Roman"/>
          <w:sz w:val="22"/>
          <w:szCs w:val="22"/>
        </w:rPr>
        <w:t>-</w:t>
      </w:r>
      <w:r w:rsidR="00120936" w:rsidRPr="003375EA">
        <w:rPr>
          <w:rFonts w:ascii="Times New Roman" w:hAnsi="Times New Roman" w:cs="Times New Roman"/>
          <w:sz w:val="22"/>
          <w:szCs w:val="22"/>
        </w:rPr>
        <w:t>018</w:t>
      </w:r>
      <w:r w:rsidR="00783F1A">
        <w:rPr>
          <w:rFonts w:ascii="Times New Roman" w:hAnsi="Times New Roman" w:cs="Times New Roman"/>
          <w:sz w:val="22"/>
          <w:szCs w:val="22"/>
        </w:rPr>
        <w:t>6</w:t>
      </w:r>
      <w:r w:rsidRPr="003375EA">
        <w:rPr>
          <w:rFonts w:ascii="Times New Roman" w:hAnsi="Times New Roman" w:cs="Times New Roman"/>
          <w:sz w:val="22"/>
          <w:szCs w:val="22"/>
        </w:rPr>
        <w:t xml:space="preserve"> (далее – ГПЗУ) (Приложение № 3).</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 – 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w:t>
      </w:r>
      <w:r w:rsidR="0075078C">
        <w:rPr>
          <w:rFonts w:ascii="Times New Roman" w:hAnsi="Times New Roman" w:cs="Times New Roman"/>
          <w:sz w:val="22"/>
          <w:szCs w:val="22"/>
        </w:rPr>
        <w:t>.1</w:t>
      </w:r>
      <w:r w:rsidRPr="003375EA">
        <w:rPr>
          <w:rFonts w:ascii="Times New Roman" w:hAnsi="Times New Roman" w:cs="Times New Roman"/>
          <w:sz w:val="22"/>
          <w:szCs w:val="22"/>
        </w:rPr>
        <w:t xml:space="preserve"> ст. 22 Правил землепользования и застройки):</w:t>
      </w:r>
    </w:p>
    <w:p w:rsidR="005E23B4" w:rsidRPr="003375EA" w:rsidRDefault="00295CAE"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для прочих объектов – 3 м.</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295CAE" w:rsidRPr="003375EA">
        <w:rPr>
          <w:rFonts w:ascii="Times New Roman" w:hAnsi="Times New Roman" w:cs="Times New Roman"/>
          <w:sz w:val="22"/>
          <w:szCs w:val="22"/>
        </w:rPr>
        <w:t>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Архитектурно-строительные требования зоны </w:t>
      </w:r>
      <w:r w:rsidR="00D9304F">
        <w:rPr>
          <w:rFonts w:ascii="Times New Roman" w:hAnsi="Times New Roman" w:cs="Times New Roman"/>
          <w:sz w:val="22"/>
          <w:szCs w:val="22"/>
        </w:rPr>
        <w:t>ОД</w:t>
      </w:r>
      <w:r w:rsidR="001371C8">
        <w:rPr>
          <w:rFonts w:ascii="Times New Roman" w:hAnsi="Times New Roman" w:cs="Times New Roman"/>
          <w:sz w:val="22"/>
          <w:szCs w:val="22"/>
        </w:rPr>
        <w:t>П</w:t>
      </w:r>
      <w:r w:rsidRPr="003375EA">
        <w:rPr>
          <w:rFonts w:ascii="Times New Roman" w:hAnsi="Times New Roman" w:cs="Times New Roman"/>
          <w:sz w:val="22"/>
          <w:szCs w:val="22"/>
        </w:rPr>
        <w:t xml:space="preserve">: </w:t>
      </w:r>
    </w:p>
    <w:p w:rsidR="001371C8"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1)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 </w:t>
      </w:r>
      <w:r w:rsidR="001371C8">
        <w:rPr>
          <w:rFonts w:ascii="Times New Roman" w:hAnsi="Times New Roman" w:cs="Times New Roman"/>
          <w:sz w:val="22"/>
          <w:szCs w:val="22"/>
        </w:rPr>
        <w:t>Планировочное решение должно обеспечивать эффективное взаимодействие размещаемой и существующей жилой, общественной и производственной застройки.</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2</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Паркирование и хранение транспорта в соответствии с пунктом 9 статьи 22 Правил</w:t>
      </w:r>
      <w:r w:rsidRPr="003375EA">
        <w:rPr>
          <w:rFonts w:ascii="Times New Roman" w:hAnsi="Times New Roman" w:cs="Times New Roman"/>
          <w:sz w:val="22"/>
          <w:szCs w:val="22"/>
        </w:rPr>
        <w:t>.</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3</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Блокировка: допускается брандмауэрная застройка</w:t>
      </w:r>
      <w:r w:rsidRPr="003375EA">
        <w:rPr>
          <w:rFonts w:ascii="Times New Roman" w:hAnsi="Times New Roman" w:cs="Times New Roman"/>
          <w:sz w:val="22"/>
          <w:szCs w:val="22"/>
        </w:rPr>
        <w:t>.</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4</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5</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Размещение объектов местного значения: в соответствии с местными нормативами градостроительного проектирования (МНГП).</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6</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
    <w:p w:rsidR="00911D54" w:rsidRDefault="00B153BB"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Ограничения использования земельных участков и объектов капитального строительства в границах зон с особыми условиями использования территории, границах территорий объектов культурного наследия.</w:t>
      </w:r>
    </w:p>
    <w:p w:rsidR="00CB4448"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w:t>
      </w:r>
    </w:p>
    <w:p w:rsidR="005E23B4" w:rsidRDefault="005E23B4" w:rsidP="00CB4448">
      <w:pPr>
        <w:tabs>
          <w:tab w:val="left" w:pos="142"/>
        </w:tabs>
        <w:jc w:val="both"/>
        <w:rPr>
          <w:rFonts w:ascii="Times New Roman" w:hAnsi="Times New Roman" w:cs="Times New Roman"/>
          <w:sz w:val="22"/>
          <w:szCs w:val="22"/>
        </w:rPr>
      </w:pPr>
      <w:r w:rsidRPr="003375EA">
        <w:rPr>
          <w:rFonts w:ascii="Times New Roman" w:hAnsi="Times New Roman" w:cs="Times New Roman"/>
          <w:sz w:val="22"/>
          <w:szCs w:val="22"/>
        </w:rPr>
        <w:t>в соответствии с законодательством Российской Федерации, нормативными правовыми актами Воронежской области, правовыми актами городского округа город Воронеж</w:t>
      </w:r>
      <w:r w:rsidR="00B153BB" w:rsidRPr="003375EA">
        <w:rPr>
          <w:rFonts w:ascii="Times New Roman" w:hAnsi="Times New Roman" w:cs="Times New Roman"/>
          <w:sz w:val="22"/>
          <w:szCs w:val="22"/>
        </w:rPr>
        <w:t>.</w:t>
      </w:r>
    </w:p>
    <w:p w:rsidR="00DF45AC" w:rsidRDefault="00DF45AC" w:rsidP="00CB4448">
      <w:pPr>
        <w:tabs>
          <w:tab w:val="left" w:pos="142"/>
        </w:tabs>
        <w:jc w:val="both"/>
        <w:rPr>
          <w:rFonts w:ascii="Times New Roman" w:hAnsi="Times New Roman" w:cs="Times New Roman"/>
          <w:sz w:val="22"/>
          <w:szCs w:val="22"/>
        </w:rPr>
      </w:pPr>
    </w:p>
    <w:p w:rsidR="00DF45AC" w:rsidRPr="003375EA" w:rsidRDefault="00DF45AC" w:rsidP="00CB4448">
      <w:pPr>
        <w:tabs>
          <w:tab w:val="left" w:pos="142"/>
        </w:tabs>
        <w:jc w:val="both"/>
        <w:rPr>
          <w:rFonts w:ascii="Times New Roman" w:hAnsi="Times New Roman" w:cs="Times New Roman"/>
          <w:sz w:val="22"/>
          <w:szCs w:val="22"/>
        </w:rPr>
      </w:pPr>
    </w:p>
    <w:p w:rsidR="005E23B4"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Санитарно-гигиенические и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w:t>
      </w:r>
      <w:r w:rsidR="003375EA">
        <w:rPr>
          <w:rFonts w:ascii="Times New Roman" w:hAnsi="Times New Roman" w:cs="Times New Roman"/>
          <w:sz w:val="22"/>
          <w:szCs w:val="22"/>
        </w:rPr>
        <w:t>)</w:t>
      </w:r>
      <w:r>
        <w:rPr>
          <w:rFonts w:ascii="Times New Roman" w:hAnsi="Times New Roman" w:cs="Times New Roman"/>
          <w:sz w:val="22"/>
          <w:szCs w:val="22"/>
        </w:rPr>
        <w:t xml:space="preserve"> Канализация: подключение к центральной системе канализации: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3375EA">
        <w:rPr>
          <w:rFonts w:ascii="Times New Roman" w:hAnsi="Times New Roman" w:cs="Times New Roman"/>
          <w:sz w:val="22"/>
          <w:szCs w:val="22"/>
        </w:rPr>
        <w:t>)</w:t>
      </w:r>
      <w:r>
        <w:rPr>
          <w:rFonts w:ascii="Times New Roman" w:hAnsi="Times New Roman" w:cs="Times New Roman"/>
          <w:sz w:val="22"/>
          <w:szCs w:val="22"/>
        </w:rPr>
        <w:t xml:space="preserve"> Мусороудаление: обязательна организация вывоза ТБО от площадок с контейнерами.</w:t>
      </w:r>
      <w:r w:rsidR="00B153BB">
        <w:rPr>
          <w:rFonts w:ascii="Times New Roman" w:hAnsi="Times New Roman" w:cs="Times New Roman"/>
          <w:sz w:val="22"/>
          <w:szCs w:val="22"/>
        </w:rPr>
        <w:t xml:space="preserve"> Расстояние от площадок с контейнерами до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территорий медицинских организаций и предприятий питания – не менее 20 м.</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375EA">
        <w:rPr>
          <w:rFonts w:ascii="Times New Roman" w:hAnsi="Times New Roman" w:cs="Times New Roman"/>
          <w:sz w:val="22"/>
          <w:szCs w:val="22"/>
        </w:rPr>
        <w:t>)</w:t>
      </w:r>
      <w:r>
        <w:rPr>
          <w:rFonts w:ascii="Times New Roman" w:hAnsi="Times New Roman" w:cs="Times New Roman"/>
          <w:sz w:val="22"/>
          <w:szCs w:val="22"/>
        </w:rPr>
        <w:t xml:space="preserve"> Инженерная подготовка территории: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отступ застройки от бровки рельефа: обязателен; определяется на стадии проектирования;</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проведение мероприятий по борьбе с оврагообразованием с размещением подпорных стенок: </w:t>
      </w:r>
      <w:r>
        <w:rPr>
          <w:rFonts w:ascii="Times New Roman" w:hAnsi="Times New Roman" w:cs="Times New Roman"/>
          <w:sz w:val="22"/>
          <w:szCs w:val="22"/>
        </w:rPr>
        <w:lastRenderedPageBreak/>
        <w:t>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3375EA">
        <w:rPr>
          <w:rFonts w:ascii="Times New Roman" w:hAnsi="Times New Roman" w:cs="Times New Roman"/>
          <w:sz w:val="22"/>
          <w:szCs w:val="22"/>
        </w:rPr>
        <w:t>)</w:t>
      </w:r>
      <w:r>
        <w:rPr>
          <w:rFonts w:ascii="Times New Roman" w:hAnsi="Times New Roman" w:cs="Times New Roman"/>
          <w:sz w:val="22"/>
          <w:szCs w:val="22"/>
        </w:rPr>
        <w:t xml:space="preserve"> Экологические требования:</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обустройство и озеленение прилегающих к земельным участкам рекреационных требований: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w:t>
      </w:r>
      <w:r w:rsidR="001371C8">
        <w:rPr>
          <w:rFonts w:ascii="Times New Roman" w:hAnsi="Times New Roman" w:cs="Times New Roman"/>
          <w:sz w:val="22"/>
          <w:szCs w:val="22"/>
        </w:rPr>
        <w:t>рганизация ливневой канализации;</w:t>
      </w:r>
    </w:p>
    <w:p w:rsidR="001371C8" w:rsidRDefault="001371C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проведение пыле-,</w:t>
      </w:r>
      <w:r w:rsidR="003919D6">
        <w:rPr>
          <w:rFonts w:ascii="Times New Roman" w:hAnsi="Times New Roman" w:cs="Times New Roman"/>
          <w:sz w:val="22"/>
          <w:szCs w:val="22"/>
        </w:rPr>
        <w:t xml:space="preserve"> влагозащитных мероприятий для источников негативного воздействия: обязательно.</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3375EA">
        <w:rPr>
          <w:rFonts w:ascii="Times New Roman" w:hAnsi="Times New Roman" w:cs="Times New Roman"/>
          <w:sz w:val="22"/>
          <w:szCs w:val="22"/>
        </w:rPr>
        <w:t>)</w:t>
      </w:r>
      <w:r>
        <w:rPr>
          <w:rFonts w:ascii="Times New Roman" w:hAnsi="Times New Roman" w:cs="Times New Roman"/>
          <w:sz w:val="22"/>
          <w:szCs w:val="22"/>
        </w:rPr>
        <w:t xml:space="preserve"> Прочие требования: применение защитных мероприятий при глубоком использовании подземного пространства: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Коэффициент (максимальный) плотности застройки </w:t>
      </w:r>
      <w:r w:rsidR="00935178">
        <w:rPr>
          <w:rFonts w:ascii="Times New Roman" w:hAnsi="Times New Roman" w:cs="Times New Roman"/>
          <w:sz w:val="22"/>
          <w:szCs w:val="22"/>
        </w:rPr>
        <w:t xml:space="preserve">земельного участка </w:t>
      </w:r>
      <w:r>
        <w:rPr>
          <w:rFonts w:ascii="Times New Roman" w:hAnsi="Times New Roman" w:cs="Times New Roman"/>
          <w:sz w:val="22"/>
          <w:szCs w:val="22"/>
        </w:rPr>
        <w:t>– не подлежит установлению.</w:t>
      </w:r>
    </w:p>
    <w:p w:rsidR="00E4023B"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Минимальный процент застройки в границах земельного участка устанавливается в соответствии с пунктом 6 статьи 22 Правил</w:t>
      </w:r>
      <w:r w:rsidR="00935178">
        <w:rPr>
          <w:rFonts w:ascii="Times New Roman" w:hAnsi="Times New Roman" w:cs="Times New Roman"/>
          <w:sz w:val="22"/>
          <w:szCs w:val="22"/>
        </w:rPr>
        <w:t>.</w:t>
      </w:r>
    </w:p>
    <w:p w:rsidR="00E4023B"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Кроме того, в соответствии с ГПЗУ необходимо соблюдение следующих условий:</w:t>
      </w:r>
    </w:p>
    <w:p w:rsidR="003919D6" w:rsidRPr="00F34D21" w:rsidRDefault="003919D6"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При размещении объектов, необходимо учитывать, что части земельного участка ограничены в использовании в отношении охранных зон сетей инженерно-технического обеспечения, в связи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Информация о точных площадях отсутствует.</w:t>
      </w:r>
    </w:p>
    <w:p w:rsidR="0073145C" w:rsidRDefault="003919D6" w:rsidP="0073145C">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w:t>
      </w:r>
      <w:r w:rsidR="0073145C" w:rsidRPr="0073145C">
        <w:rPr>
          <w:rFonts w:ascii="Times New Roman" w:hAnsi="Times New Roman" w:cs="Times New Roman"/>
          <w:sz w:val="22"/>
          <w:szCs w:val="22"/>
        </w:rPr>
        <w:t xml:space="preserve">В соответствии с картами зон с особыми условиями использования, утвержденными в составе Правил землепользования и застройки, земельный участок полностью расположен </w:t>
      </w:r>
      <w:proofErr w:type="gramStart"/>
      <w:r w:rsidR="0073145C" w:rsidRPr="0073145C">
        <w:rPr>
          <w:rFonts w:ascii="Times New Roman" w:hAnsi="Times New Roman" w:cs="Times New Roman"/>
          <w:sz w:val="22"/>
          <w:szCs w:val="22"/>
        </w:rPr>
        <w:t xml:space="preserve">в  </w:t>
      </w:r>
      <w:r>
        <w:rPr>
          <w:rFonts w:ascii="Times New Roman" w:hAnsi="Times New Roman" w:cs="Times New Roman"/>
          <w:sz w:val="22"/>
          <w:szCs w:val="22"/>
        </w:rPr>
        <w:t>границах</w:t>
      </w:r>
      <w:proofErr w:type="gramEnd"/>
      <w:r>
        <w:rPr>
          <w:rFonts w:ascii="Times New Roman" w:hAnsi="Times New Roman" w:cs="Times New Roman"/>
          <w:sz w:val="22"/>
          <w:szCs w:val="22"/>
        </w:rPr>
        <w:t xml:space="preserve"> </w:t>
      </w:r>
      <w:r w:rsidR="0073145C" w:rsidRPr="0073145C">
        <w:rPr>
          <w:rFonts w:ascii="Times New Roman" w:hAnsi="Times New Roman" w:cs="Times New Roman"/>
          <w:sz w:val="22"/>
          <w:szCs w:val="22"/>
        </w:rPr>
        <w:t xml:space="preserve">приаэродромной территории от </w:t>
      </w:r>
      <w:r w:rsidR="008F1B78">
        <w:rPr>
          <w:rFonts w:ascii="Times New Roman" w:hAnsi="Times New Roman" w:cs="Times New Roman"/>
          <w:sz w:val="22"/>
          <w:szCs w:val="22"/>
        </w:rPr>
        <w:t xml:space="preserve">аэродрома Воронеж «Придача» и </w:t>
      </w:r>
      <w:r>
        <w:rPr>
          <w:rFonts w:ascii="Times New Roman" w:hAnsi="Times New Roman" w:cs="Times New Roman"/>
          <w:sz w:val="22"/>
          <w:szCs w:val="22"/>
        </w:rPr>
        <w:t xml:space="preserve">частично в санитарно-защитной зоне, в связи с чем необходимо </w:t>
      </w:r>
      <w:r w:rsidR="0073145C" w:rsidRPr="0073145C">
        <w:rPr>
          <w:rFonts w:ascii="Times New Roman" w:hAnsi="Times New Roman" w:cs="Times New Roman"/>
          <w:sz w:val="22"/>
          <w:szCs w:val="22"/>
        </w:rPr>
        <w:t xml:space="preserve">учесть соответствующие ограничения к земельному участку и объектам капитального строительства. </w:t>
      </w:r>
    </w:p>
    <w:p w:rsidR="00FF71C1" w:rsidRDefault="00FF71C1" w:rsidP="0073145C">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740364">
        <w:rPr>
          <w:rFonts w:ascii="Times New Roman" w:hAnsi="Times New Roman" w:cs="Times New Roman"/>
          <w:sz w:val="22"/>
          <w:szCs w:val="22"/>
        </w:rPr>
        <w:t xml:space="preserve"> </w:t>
      </w:r>
      <w:r>
        <w:rPr>
          <w:rFonts w:ascii="Times New Roman" w:hAnsi="Times New Roman" w:cs="Times New Roman"/>
          <w:sz w:val="22"/>
          <w:szCs w:val="22"/>
        </w:rPr>
        <w:t xml:space="preserve">Согласно выписке из ЕГРН: </w:t>
      </w:r>
      <w:r w:rsidRPr="00C634FD">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 xml:space="preserve">Российской Федерации; Срок действия: не установлен; реквизиты документа-основания: </w:t>
      </w:r>
      <w:r>
        <w:rPr>
          <w:rFonts w:ascii="Times New Roman" w:eastAsiaTheme="minorHAnsi" w:hAnsi="Times New Roman" w:cs="Times New Roman"/>
          <w:sz w:val="22"/>
          <w:szCs w:val="22"/>
          <w:lang w:eastAsia="en-US"/>
        </w:rPr>
        <w:t xml:space="preserve">решение «Об установлении размера санитарно-защитной зоны ООО «ХЕТЕК ВОРОНЕЖ», на территории г. Воронежа, по Монтажному проезду, 5» от 03.06.2010 № 6 выдан: Управление Федеральной службы по надзору в сфере защиты прав потребителей и благополучия человека по Воронежской области; </w:t>
      </w:r>
      <w:r w:rsidRPr="00C634FD">
        <w:rPr>
          <w:rFonts w:ascii="Times New Roman" w:eastAsiaTheme="minorHAnsi" w:hAnsi="Times New Roman" w:cs="Times New Roman"/>
          <w:sz w:val="22"/>
          <w:szCs w:val="22"/>
          <w:lang w:eastAsia="en-US"/>
        </w:rPr>
        <w:t>Реестровый номер границы:</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36:</w:t>
      </w:r>
      <w:r>
        <w:rPr>
          <w:rFonts w:ascii="Times New Roman" w:eastAsiaTheme="minorHAnsi" w:hAnsi="Times New Roman" w:cs="Times New Roman"/>
          <w:sz w:val="22"/>
          <w:szCs w:val="22"/>
          <w:lang w:eastAsia="en-US"/>
        </w:rPr>
        <w:t>34</w:t>
      </w:r>
      <w:r w:rsidRPr="00C634FD">
        <w:rPr>
          <w:rFonts w:ascii="Times New Roman" w:eastAsiaTheme="minorHAnsi" w:hAnsi="Times New Roman" w:cs="Times New Roman"/>
          <w:sz w:val="22"/>
          <w:szCs w:val="22"/>
          <w:lang w:eastAsia="en-US"/>
        </w:rPr>
        <w:t>-6.</w:t>
      </w:r>
      <w:r>
        <w:rPr>
          <w:rFonts w:ascii="Times New Roman" w:eastAsiaTheme="minorHAnsi" w:hAnsi="Times New Roman" w:cs="Times New Roman"/>
          <w:sz w:val="22"/>
          <w:szCs w:val="22"/>
          <w:lang w:eastAsia="en-US"/>
        </w:rPr>
        <w:t>3611</w:t>
      </w:r>
      <w:r w:rsidRPr="00C634FD">
        <w:rPr>
          <w:rFonts w:ascii="Times New Roman" w:eastAsiaTheme="minorHAnsi" w:hAnsi="Times New Roman" w:cs="Times New Roman"/>
          <w:sz w:val="22"/>
          <w:szCs w:val="22"/>
          <w:lang w:eastAsia="en-US"/>
        </w:rPr>
        <w:t>;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Санитарно-защитная зона ООО «ХЕТЕК ВОРОНЕЖ», на территории г. Воронежа, по Монтажному проезду, 5</w:t>
      </w:r>
      <w:r w:rsidRPr="00C634FD">
        <w:rPr>
          <w:rFonts w:ascii="Times New Roman" w:eastAsiaTheme="minorHAnsi" w:hAnsi="Times New Roman" w:cs="Times New Roman"/>
          <w:sz w:val="22"/>
          <w:szCs w:val="22"/>
          <w:lang w:eastAsia="en-US"/>
        </w:rPr>
        <w:t xml:space="preserve">; Тип зоны: </w:t>
      </w:r>
      <w:r>
        <w:rPr>
          <w:rFonts w:ascii="Times New Roman" w:eastAsiaTheme="minorHAnsi" w:hAnsi="Times New Roman" w:cs="Times New Roman"/>
          <w:sz w:val="22"/>
          <w:szCs w:val="22"/>
          <w:lang w:eastAsia="en-US"/>
        </w:rPr>
        <w:t>Санитарно-защитная зона предприятий, сооружений и иных объектов. Информация о точных площадях отсутствует.</w:t>
      </w:r>
    </w:p>
    <w:p w:rsidR="00076EC9" w:rsidRDefault="00FF71C1" w:rsidP="00076EC9">
      <w:pPr>
        <w:tabs>
          <w:tab w:val="left" w:pos="142"/>
        </w:tabs>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4</w:t>
      </w:r>
      <w:r w:rsidR="003919D6">
        <w:rPr>
          <w:rFonts w:ascii="Times New Roman" w:hAnsi="Times New Roman" w:cs="Times New Roman"/>
          <w:sz w:val="22"/>
          <w:szCs w:val="22"/>
        </w:rPr>
        <w:t xml:space="preserve">) </w:t>
      </w:r>
      <w:r w:rsidR="009E1137">
        <w:rPr>
          <w:rFonts w:ascii="Times New Roman" w:hAnsi="Times New Roman" w:cs="Times New Roman"/>
          <w:sz w:val="22"/>
          <w:szCs w:val="22"/>
        </w:rPr>
        <w:t xml:space="preserve">Земельный участок расположен в пределах приаэродромных территорий аэродромов Воронеж (Придача), Воронеж (Балтимор), в связи с чем необходимо соблюдение требований, установленных воздушным законодательством </w:t>
      </w:r>
      <w:r w:rsidR="00FB599F">
        <w:rPr>
          <w:rFonts w:ascii="Times New Roman" w:hAnsi="Times New Roman" w:cs="Times New Roman"/>
          <w:sz w:val="22"/>
          <w:szCs w:val="22"/>
        </w:rPr>
        <w:t>Р</w:t>
      </w:r>
      <w:r w:rsidR="009E1137">
        <w:rPr>
          <w:rFonts w:ascii="Times New Roman" w:hAnsi="Times New Roman" w:cs="Times New Roman"/>
          <w:sz w:val="22"/>
          <w:szCs w:val="22"/>
        </w:rPr>
        <w:t xml:space="preserve">оссийской Федерации. </w:t>
      </w:r>
      <w:r w:rsidR="009E1137">
        <w:rPr>
          <w:rFonts w:ascii="Times New Roman" w:eastAsiaTheme="minorHAnsi" w:hAnsi="Times New Roman" w:cs="Times New Roman"/>
          <w:sz w:val="22"/>
          <w:szCs w:val="22"/>
          <w:lang w:eastAsia="en-US"/>
        </w:rPr>
        <w:t>Площадь земельного участка, покрываемая зоной с особыми условиями использования</w:t>
      </w:r>
      <w:r w:rsidR="00FB599F">
        <w:rPr>
          <w:rFonts w:ascii="Times New Roman" w:eastAsiaTheme="minorHAnsi" w:hAnsi="Times New Roman" w:cs="Times New Roman"/>
          <w:sz w:val="22"/>
          <w:szCs w:val="22"/>
          <w:lang w:eastAsia="en-US"/>
        </w:rPr>
        <w:t>,</w:t>
      </w:r>
      <w:r w:rsidR="009E1137">
        <w:rPr>
          <w:rFonts w:ascii="Times New Roman" w:eastAsiaTheme="minorHAnsi" w:hAnsi="Times New Roman" w:cs="Times New Roman"/>
          <w:sz w:val="22"/>
          <w:szCs w:val="22"/>
          <w:lang w:eastAsia="en-US"/>
        </w:rPr>
        <w:t xml:space="preserve"> составляет </w:t>
      </w:r>
      <w:r w:rsidR="003919D6">
        <w:rPr>
          <w:rFonts w:ascii="Times New Roman" w:eastAsiaTheme="minorHAnsi" w:hAnsi="Times New Roman" w:cs="Times New Roman"/>
          <w:sz w:val="22"/>
          <w:szCs w:val="22"/>
          <w:lang w:eastAsia="en-US"/>
        </w:rPr>
        <w:t>2 394</w:t>
      </w:r>
      <w:r w:rsidR="009E1137">
        <w:rPr>
          <w:rFonts w:ascii="Times New Roman" w:eastAsiaTheme="minorHAnsi" w:hAnsi="Times New Roman" w:cs="Times New Roman"/>
          <w:sz w:val="22"/>
          <w:szCs w:val="22"/>
          <w:lang w:eastAsia="en-US"/>
        </w:rPr>
        <w:t xml:space="preserve"> </w:t>
      </w:r>
      <w:proofErr w:type="spellStart"/>
      <w:r w:rsidR="009E1137">
        <w:rPr>
          <w:rFonts w:ascii="Times New Roman" w:eastAsiaTheme="minorHAnsi" w:hAnsi="Times New Roman" w:cs="Times New Roman"/>
          <w:sz w:val="22"/>
          <w:szCs w:val="22"/>
          <w:lang w:eastAsia="en-US"/>
        </w:rPr>
        <w:t>кв.м</w:t>
      </w:r>
      <w:proofErr w:type="spellEnd"/>
      <w:r w:rsidR="009E1137">
        <w:rPr>
          <w:rFonts w:ascii="Times New Roman" w:eastAsiaTheme="minorHAnsi" w:hAnsi="Times New Roman" w:cs="Times New Roman"/>
          <w:sz w:val="22"/>
          <w:szCs w:val="22"/>
          <w:lang w:eastAsia="en-US"/>
        </w:rPr>
        <w:t>.</w:t>
      </w:r>
    </w:p>
    <w:p w:rsidR="003919D6" w:rsidRPr="00076EC9" w:rsidRDefault="00FF71C1" w:rsidP="00076EC9">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3919D6" w:rsidRPr="00F34D21">
        <w:rPr>
          <w:rFonts w:ascii="Times New Roman" w:hAnsi="Times New Roman" w:cs="Times New Roman"/>
          <w:sz w:val="22"/>
          <w:szCs w:val="22"/>
        </w:rPr>
        <w:t xml:space="preserve">) </w:t>
      </w:r>
      <w:r w:rsidR="003919D6" w:rsidRPr="0073145C">
        <w:rPr>
          <w:rFonts w:ascii="Times New Roman" w:hAnsi="Times New Roman" w:cs="Times New Roman"/>
          <w:sz w:val="22"/>
          <w:szCs w:val="22"/>
        </w:rPr>
        <w:t xml:space="preserve">Согласно «Решения об установлении границ приаэродромной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Д.А. </w:t>
      </w:r>
      <w:proofErr w:type="spellStart"/>
      <w:r w:rsidR="003919D6" w:rsidRPr="0073145C">
        <w:rPr>
          <w:rFonts w:ascii="Times New Roman" w:hAnsi="Times New Roman" w:cs="Times New Roman"/>
          <w:sz w:val="22"/>
          <w:szCs w:val="22"/>
        </w:rPr>
        <w:t>Лысогорского</w:t>
      </w:r>
      <w:proofErr w:type="spellEnd"/>
      <w:r w:rsidR="003919D6" w:rsidRPr="0073145C">
        <w:rPr>
          <w:rFonts w:ascii="Times New Roman" w:hAnsi="Times New Roman" w:cs="Times New Roman"/>
          <w:sz w:val="22"/>
          <w:szCs w:val="22"/>
        </w:rPr>
        <w:t xml:space="preserve"> от 29 июня 2018 </w:t>
      </w:r>
      <w:r w:rsidR="003919D6">
        <w:rPr>
          <w:rFonts w:ascii="Times New Roman" w:hAnsi="Times New Roman" w:cs="Times New Roman"/>
          <w:sz w:val="22"/>
          <w:szCs w:val="22"/>
        </w:rPr>
        <w:t>земельный участок расположен в границах подзон: № 3 (абсолютная высота, заданная поверхностями ограничения препятствий – 159,56м); № 5; № 6</w:t>
      </w:r>
      <w:r w:rsidR="003919D6" w:rsidRPr="0073145C">
        <w:rPr>
          <w:rFonts w:ascii="Times New Roman" w:hAnsi="Times New Roman" w:cs="Times New Roman"/>
          <w:sz w:val="22"/>
          <w:szCs w:val="22"/>
        </w:rPr>
        <w:t>, в связи с чем, при архитектурно-строительном проектировании, строительстве, реконструкции объектов капитального строительства, необходимо учитыв</w:t>
      </w:r>
      <w:r w:rsidR="003919D6">
        <w:rPr>
          <w:rFonts w:ascii="Times New Roman" w:hAnsi="Times New Roman" w:cs="Times New Roman"/>
          <w:sz w:val="22"/>
          <w:szCs w:val="22"/>
        </w:rPr>
        <w:t>ать соответствующие ограничения</w:t>
      </w:r>
      <w:r w:rsidR="003919D6" w:rsidRPr="00F34D21">
        <w:rPr>
          <w:rFonts w:ascii="Times New Roman" w:hAnsi="Times New Roman" w:cs="Times New Roman"/>
          <w:sz w:val="22"/>
          <w:szCs w:val="22"/>
        </w:rPr>
        <w:t>.</w:t>
      </w:r>
    </w:p>
    <w:p w:rsidR="00CB4448" w:rsidRDefault="00FF71C1"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w:t>
      </w:r>
      <w:r w:rsidR="00D31DC7">
        <w:rPr>
          <w:rFonts w:ascii="Times New Roman" w:hAnsi="Times New Roman" w:cs="Times New Roman"/>
          <w:sz w:val="22"/>
          <w:szCs w:val="22"/>
        </w:rPr>
        <w:t xml:space="preserve">) </w:t>
      </w:r>
      <w:r w:rsidR="00E4023B" w:rsidRPr="00F34D21">
        <w:rPr>
          <w:rFonts w:ascii="Times New Roman" w:hAnsi="Times New Roman" w:cs="Times New Roman"/>
          <w:sz w:val="22"/>
          <w:szCs w:val="22"/>
        </w:rPr>
        <w:t>Земельный участок расположен в границах зон боевых действий на территории города Воронежа в 1942-1943 годах, в связи с чем необходимо соблюдение Закона РФ от 14.01.1993 № 4292-1 «Об увековечивании памяти погибших при защите Отечества» и закона Воронежской области от 29.04.2016</w:t>
      </w:r>
    </w:p>
    <w:p w:rsidR="00CB4448" w:rsidRDefault="00CB4448" w:rsidP="00E4023B">
      <w:pPr>
        <w:tabs>
          <w:tab w:val="left" w:pos="142"/>
        </w:tabs>
        <w:ind w:firstLine="426"/>
        <w:jc w:val="both"/>
        <w:rPr>
          <w:rFonts w:ascii="Times New Roman" w:hAnsi="Times New Roman" w:cs="Times New Roman"/>
          <w:sz w:val="22"/>
          <w:szCs w:val="22"/>
        </w:rPr>
      </w:pPr>
    </w:p>
    <w:p w:rsidR="00CB4448" w:rsidRDefault="00CB4448" w:rsidP="00E4023B">
      <w:pPr>
        <w:tabs>
          <w:tab w:val="left" w:pos="142"/>
        </w:tabs>
        <w:ind w:firstLine="426"/>
        <w:jc w:val="both"/>
        <w:rPr>
          <w:rFonts w:ascii="Times New Roman" w:hAnsi="Times New Roman" w:cs="Times New Roman"/>
          <w:sz w:val="22"/>
          <w:szCs w:val="22"/>
        </w:rPr>
      </w:pPr>
    </w:p>
    <w:p w:rsidR="00DF45AC" w:rsidRDefault="00DF45AC" w:rsidP="00E4023B">
      <w:pPr>
        <w:tabs>
          <w:tab w:val="left" w:pos="142"/>
        </w:tabs>
        <w:ind w:firstLine="426"/>
        <w:jc w:val="both"/>
        <w:rPr>
          <w:rFonts w:ascii="Times New Roman" w:hAnsi="Times New Roman" w:cs="Times New Roman"/>
          <w:sz w:val="22"/>
          <w:szCs w:val="22"/>
        </w:rPr>
      </w:pPr>
    </w:p>
    <w:p w:rsidR="00DF45AC" w:rsidRDefault="00DF45AC" w:rsidP="00E4023B">
      <w:pPr>
        <w:tabs>
          <w:tab w:val="left" w:pos="142"/>
        </w:tabs>
        <w:ind w:firstLine="426"/>
        <w:jc w:val="both"/>
        <w:rPr>
          <w:rFonts w:ascii="Times New Roman" w:hAnsi="Times New Roman" w:cs="Times New Roman"/>
          <w:sz w:val="22"/>
          <w:szCs w:val="22"/>
        </w:rPr>
      </w:pPr>
    </w:p>
    <w:p w:rsidR="00E4023B" w:rsidRPr="00F34D21" w:rsidRDefault="00E4023B" w:rsidP="00CB4448">
      <w:pPr>
        <w:tabs>
          <w:tab w:val="left" w:pos="142"/>
        </w:tabs>
        <w:jc w:val="both"/>
        <w:rPr>
          <w:rFonts w:ascii="Times New Roman" w:hAnsi="Times New Roman" w:cs="Times New Roman"/>
          <w:sz w:val="22"/>
          <w:szCs w:val="22"/>
        </w:rPr>
      </w:pPr>
      <w:r w:rsidRPr="00F34D21">
        <w:rPr>
          <w:rFonts w:ascii="Times New Roman" w:hAnsi="Times New Roman" w:cs="Times New Roman"/>
          <w:sz w:val="22"/>
          <w:szCs w:val="22"/>
        </w:rPr>
        <w:t xml:space="preserve">№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w:t>
      </w:r>
      <w:r w:rsidR="00D31DC7">
        <w:rPr>
          <w:rFonts w:ascii="Times New Roman" w:hAnsi="Times New Roman" w:cs="Times New Roman"/>
          <w:sz w:val="22"/>
          <w:szCs w:val="22"/>
        </w:rPr>
        <w:t>2 394</w:t>
      </w:r>
      <w:r w:rsidR="00E326F3" w:rsidRPr="00F34D21">
        <w:rPr>
          <w:rFonts w:ascii="Times New Roman" w:hAnsi="Times New Roman" w:cs="Times New Roman"/>
          <w:sz w:val="22"/>
          <w:szCs w:val="22"/>
        </w:rPr>
        <w:t xml:space="preserve"> </w:t>
      </w:r>
      <w:r w:rsidRPr="00F34D21">
        <w:rPr>
          <w:rFonts w:ascii="Times New Roman" w:hAnsi="Times New Roman" w:cs="Times New Roman"/>
          <w:sz w:val="22"/>
          <w:szCs w:val="22"/>
        </w:rPr>
        <w:t>кв. м.</w:t>
      </w:r>
    </w:p>
    <w:p w:rsidR="00E4023B" w:rsidRPr="00F34D21" w:rsidRDefault="00FF71C1"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7</w:t>
      </w:r>
      <w:r w:rsidR="00D31DC7">
        <w:rPr>
          <w:rFonts w:ascii="Times New Roman" w:hAnsi="Times New Roman" w:cs="Times New Roman"/>
          <w:sz w:val="22"/>
          <w:szCs w:val="22"/>
        </w:rPr>
        <w:t xml:space="preserve">) </w:t>
      </w:r>
      <w:r w:rsidR="00E4023B" w:rsidRPr="00F34D21">
        <w:rPr>
          <w:rFonts w:ascii="Times New Roman" w:hAnsi="Times New Roman" w:cs="Times New Roman"/>
          <w:sz w:val="22"/>
          <w:szCs w:val="22"/>
        </w:rPr>
        <w:t xml:space="preserve">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w:t>
      </w:r>
      <w:r w:rsidR="00E4023B" w:rsidRPr="00F34D21">
        <w:rPr>
          <w:rFonts w:ascii="Times New Roman" w:hAnsi="Times New Roman" w:cs="Times New Roman"/>
          <w:sz w:val="22"/>
          <w:szCs w:val="22"/>
        </w:rPr>
        <w:lastRenderedPageBreak/>
        <w:t>объекте культурного наследия.</w:t>
      </w:r>
    </w:p>
    <w:p w:rsidR="00E4023B" w:rsidRDefault="00E4023B" w:rsidP="00E4023B">
      <w:pPr>
        <w:tabs>
          <w:tab w:val="left" w:pos="142"/>
        </w:tabs>
        <w:ind w:firstLine="426"/>
        <w:jc w:val="both"/>
        <w:rPr>
          <w:rFonts w:ascii="Times New Roman" w:hAnsi="Times New Roman" w:cs="Times New Roman"/>
          <w:sz w:val="22"/>
          <w:szCs w:val="22"/>
        </w:rPr>
      </w:pPr>
      <w:r w:rsidRPr="00B93436">
        <w:rPr>
          <w:rFonts w:ascii="Times New Roman" w:hAnsi="Times New Roman" w:cs="Times New Roman"/>
          <w:sz w:val="22"/>
          <w:szCs w:val="22"/>
        </w:rPr>
        <w:t xml:space="preserve">Сведения о </w:t>
      </w:r>
      <w:r w:rsidR="001B6C7B" w:rsidRPr="00B93436">
        <w:rPr>
          <w:rFonts w:ascii="Times New Roman" w:hAnsi="Times New Roman" w:cs="Times New Roman"/>
          <w:sz w:val="22"/>
          <w:szCs w:val="22"/>
        </w:rPr>
        <w:t xml:space="preserve">возможности подключения </w:t>
      </w:r>
      <w:r w:rsidRPr="00B93436">
        <w:rPr>
          <w:rFonts w:ascii="Times New Roman" w:hAnsi="Times New Roman" w:cs="Times New Roman"/>
          <w:sz w:val="22"/>
          <w:szCs w:val="22"/>
        </w:rPr>
        <w:t>(технологического присоединения) объекта капитального строительства к сетям инженерно-технического обеспечения:</w:t>
      </w:r>
    </w:p>
    <w:p w:rsidR="00D31DC7" w:rsidRPr="00EF2E6D" w:rsidRDefault="00D31DC7"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Pr="00CE7268">
        <w:rPr>
          <w:rFonts w:ascii="Times New Roman" w:hAnsi="Times New Roman" w:cs="Times New Roman"/>
          <w:sz w:val="22"/>
          <w:szCs w:val="22"/>
        </w:rPr>
        <w:t xml:space="preserve">Согласно письму ООО «РВК-Воронеж» от </w:t>
      </w:r>
      <w:r>
        <w:rPr>
          <w:rFonts w:ascii="Times New Roman" w:hAnsi="Times New Roman" w:cs="Times New Roman"/>
          <w:sz w:val="22"/>
          <w:szCs w:val="22"/>
        </w:rPr>
        <w:t>03</w:t>
      </w:r>
      <w:r w:rsidRPr="00CE7268">
        <w:rPr>
          <w:rFonts w:ascii="Times New Roman" w:hAnsi="Times New Roman" w:cs="Times New Roman"/>
          <w:sz w:val="22"/>
          <w:szCs w:val="22"/>
        </w:rPr>
        <w:t>.</w:t>
      </w:r>
      <w:r>
        <w:rPr>
          <w:rFonts w:ascii="Times New Roman" w:hAnsi="Times New Roman" w:cs="Times New Roman"/>
          <w:sz w:val="22"/>
          <w:szCs w:val="22"/>
        </w:rPr>
        <w:t>05</w:t>
      </w:r>
      <w:r w:rsidRPr="00CE7268">
        <w:rPr>
          <w:rFonts w:ascii="Times New Roman" w:hAnsi="Times New Roman" w:cs="Times New Roman"/>
          <w:sz w:val="22"/>
          <w:szCs w:val="22"/>
        </w:rPr>
        <w:t>.202</w:t>
      </w:r>
      <w:r>
        <w:rPr>
          <w:rFonts w:ascii="Times New Roman" w:hAnsi="Times New Roman" w:cs="Times New Roman"/>
          <w:sz w:val="22"/>
          <w:szCs w:val="22"/>
        </w:rPr>
        <w:t>3</w:t>
      </w:r>
      <w:r w:rsidRPr="00CE7268">
        <w:rPr>
          <w:rFonts w:ascii="Times New Roman" w:hAnsi="Times New Roman" w:cs="Times New Roman"/>
          <w:sz w:val="22"/>
          <w:szCs w:val="22"/>
        </w:rPr>
        <w:t xml:space="preserve"> № И</w:t>
      </w:r>
      <w:r>
        <w:rPr>
          <w:rFonts w:ascii="Times New Roman" w:hAnsi="Times New Roman" w:cs="Times New Roman"/>
          <w:sz w:val="22"/>
          <w:szCs w:val="22"/>
        </w:rPr>
        <w:t>.ВЖВК-03052023-065</w:t>
      </w:r>
      <w:r w:rsidRPr="00CE7268">
        <w:rPr>
          <w:rFonts w:ascii="Times New Roman" w:hAnsi="Times New Roman" w:cs="Times New Roman"/>
          <w:sz w:val="22"/>
          <w:szCs w:val="22"/>
        </w:rPr>
        <w:t xml:space="preserve"> </w:t>
      </w:r>
      <w:r>
        <w:rPr>
          <w:rFonts w:ascii="Times New Roman" w:hAnsi="Times New Roman" w:cs="Times New Roman"/>
          <w:sz w:val="22"/>
          <w:szCs w:val="22"/>
        </w:rPr>
        <w:t>сети холодного водоснабжения и водоотведения значительно удалены от места расположения земельного участка. Обеспечение ресурсом по холодному водоснабжению и водоотведению объекта, предполагаемого к размещению на данном земельном участке, возможно осуществить от существующих внутриплощадочных сетей водопровода и канализации, проходящих по смежным земельным участкам, после получения согласия на подключение от их балансодержателя.</w:t>
      </w:r>
    </w:p>
    <w:p w:rsidR="00B93436" w:rsidRDefault="00B93436" w:rsidP="00CE7268">
      <w:pPr>
        <w:tabs>
          <w:tab w:val="left" w:pos="142"/>
        </w:tabs>
        <w:ind w:firstLine="426"/>
        <w:jc w:val="both"/>
        <w:rPr>
          <w:rFonts w:ascii="Times New Roman" w:hAnsi="Times New Roman" w:cs="Times New Roman"/>
          <w:sz w:val="22"/>
          <w:szCs w:val="22"/>
        </w:rPr>
      </w:pPr>
      <w:r w:rsidRPr="00FD5C84">
        <w:rPr>
          <w:rFonts w:ascii="Times New Roman" w:hAnsi="Times New Roman" w:cs="Times New Roman"/>
          <w:sz w:val="22"/>
          <w:szCs w:val="22"/>
        </w:rPr>
        <w:t>2) Согласно письму филиала ПАО «</w:t>
      </w:r>
      <w:proofErr w:type="spellStart"/>
      <w:r w:rsidRPr="00FD5C84">
        <w:rPr>
          <w:rFonts w:ascii="Times New Roman" w:hAnsi="Times New Roman" w:cs="Times New Roman"/>
          <w:sz w:val="22"/>
          <w:szCs w:val="22"/>
        </w:rPr>
        <w:t>Квадра</w:t>
      </w:r>
      <w:proofErr w:type="spellEnd"/>
      <w:r w:rsidRPr="00FD5C84">
        <w:rPr>
          <w:rFonts w:ascii="Times New Roman" w:hAnsi="Times New Roman" w:cs="Times New Roman"/>
          <w:sz w:val="22"/>
          <w:szCs w:val="22"/>
        </w:rPr>
        <w:t>»</w:t>
      </w:r>
      <w:r w:rsidR="008E045C">
        <w:rPr>
          <w:rFonts w:ascii="Times New Roman" w:hAnsi="Times New Roman" w:cs="Times New Roman"/>
          <w:sz w:val="22"/>
          <w:szCs w:val="22"/>
        </w:rPr>
        <w:t xml:space="preserve"> - «Воронежская генерация» от </w:t>
      </w:r>
      <w:r w:rsidR="007E3177">
        <w:rPr>
          <w:rFonts w:ascii="Times New Roman" w:hAnsi="Times New Roman" w:cs="Times New Roman"/>
          <w:sz w:val="22"/>
          <w:szCs w:val="22"/>
        </w:rPr>
        <w:t>29</w:t>
      </w:r>
      <w:r w:rsidR="008E045C">
        <w:rPr>
          <w:rFonts w:ascii="Times New Roman" w:hAnsi="Times New Roman" w:cs="Times New Roman"/>
          <w:sz w:val="22"/>
          <w:szCs w:val="22"/>
        </w:rPr>
        <w:t>.</w:t>
      </w:r>
      <w:r w:rsidR="007E3177">
        <w:rPr>
          <w:rFonts w:ascii="Times New Roman" w:hAnsi="Times New Roman" w:cs="Times New Roman"/>
          <w:sz w:val="22"/>
          <w:szCs w:val="22"/>
        </w:rPr>
        <w:t>03</w:t>
      </w:r>
      <w:r w:rsidR="008E045C">
        <w:rPr>
          <w:rFonts w:ascii="Times New Roman" w:hAnsi="Times New Roman" w:cs="Times New Roman"/>
          <w:sz w:val="22"/>
          <w:szCs w:val="22"/>
        </w:rPr>
        <w:t>.202</w:t>
      </w:r>
      <w:r w:rsidR="007E3177">
        <w:rPr>
          <w:rFonts w:ascii="Times New Roman" w:hAnsi="Times New Roman" w:cs="Times New Roman"/>
          <w:sz w:val="22"/>
          <w:szCs w:val="22"/>
        </w:rPr>
        <w:t>3</w:t>
      </w:r>
      <w:r w:rsidR="008E045C">
        <w:rPr>
          <w:rFonts w:ascii="Times New Roman" w:hAnsi="Times New Roman" w:cs="Times New Roman"/>
          <w:sz w:val="22"/>
          <w:szCs w:val="22"/>
        </w:rPr>
        <w:t xml:space="preserve"> № </w:t>
      </w:r>
      <w:r w:rsidR="003D5743">
        <w:rPr>
          <w:rFonts w:ascii="Times New Roman" w:hAnsi="Times New Roman" w:cs="Times New Roman"/>
          <w:sz w:val="22"/>
          <w:szCs w:val="22"/>
        </w:rPr>
        <w:t xml:space="preserve">935-26 </w:t>
      </w:r>
      <w:r w:rsidR="008E045C">
        <w:rPr>
          <w:rFonts w:ascii="Times New Roman" w:hAnsi="Times New Roman" w:cs="Times New Roman"/>
          <w:sz w:val="22"/>
          <w:szCs w:val="22"/>
        </w:rPr>
        <w:t>МН</w:t>
      </w:r>
      <w:r w:rsidR="003D5743">
        <w:rPr>
          <w:rFonts w:ascii="Times New Roman" w:hAnsi="Times New Roman" w:cs="Times New Roman"/>
          <w:sz w:val="22"/>
          <w:szCs w:val="22"/>
        </w:rPr>
        <w:t>/352-283</w:t>
      </w:r>
      <w:r w:rsidRPr="00FD5C84">
        <w:rPr>
          <w:rFonts w:ascii="Times New Roman" w:hAnsi="Times New Roman" w:cs="Times New Roman"/>
          <w:sz w:val="22"/>
          <w:szCs w:val="22"/>
        </w:rPr>
        <w:t xml:space="preserve"> тепловые сети и источники теплоснабжения, находящиеся на балансе филиала отсутствуют.</w:t>
      </w:r>
    </w:p>
    <w:p w:rsidR="00B93436" w:rsidRDefault="00B93436" w:rsidP="00CE7268">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3) Согласно письму </w:t>
      </w:r>
      <w:r w:rsidRPr="006B0E1B">
        <w:rPr>
          <w:rFonts w:ascii="Times New Roman" w:hAnsi="Times New Roman" w:cs="Times New Roman"/>
          <w:sz w:val="22"/>
          <w:szCs w:val="22"/>
        </w:rPr>
        <w:t>ОАО «Газпром газораспределение Воронеж»</w:t>
      </w:r>
      <w:r w:rsidR="008E045C">
        <w:rPr>
          <w:rFonts w:ascii="Times New Roman" w:hAnsi="Times New Roman" w:cs="Times New Roman"/>
          <w:sz w:val="22"/>
          <w:szCs w:val="22"/>
        </w:rPr>
        <w:t xml:space="preserve"> от </w:t>
      </w:r>
      <w:r w:rsidR="003D5743">
        <w:rPr>
          <w:rFonts w:ascii="Times New Roman" w:hAnsi="Times New Roman" w:cs="Times New Roman"/>
          <w:sz w:val="22"/>
          <w:szCs w:val="22"/>
        </w:rPr>
        <w:t>05</w:t>
      </w:r>
      <w:r w:rsidR="008E045C">
        <w:rPr>
          <w:rFonts w:ascii="Times New Roman" w:hAnsi="Times New Roman" w:cs="Times New Roman"/>
          <w:sz w:val="22"/>
          <w:szCs w:val="22"/>
        </w:rPr>
        <w:t>.</w:t>
      </w:r>
      <w:r w:rsidR="003D5743">
        <w:rPr>
          <w:rFonts w:ascii="Times New Roman" w:hAnsi="Times New Roman" w:cs="Times New Roman"/>
          <w:sz w:val="22"/>
          <w:szCs w:val="22"/>
        </w:rPr>
        <w:t>04</w:t>
      </w:r>
      <w:r w:rsidR="008E045C">
        <w:rPr>
          <w:rFonts w:ascii="Times New Roman" w:hAnsi="Times New Roman" w:cs="Times New Roman"/>
          <w:sz w:val="22"/>
          <w:szCs w:val="22"/>
        </w:rPr>
        <w:t>.202</w:t>
      </w:r>
      <w:r w:rsidR="003D5743">
        <w:rPr>
          <w:rFonts w:ascii="Times New Roman" w:hAnsi="Times New Roman" w:cs="Times New Roman"/>
          <w:sz w:val="22"/>
          <w:szCs w:val="22"/>
        </w:rPr>
        <w:t>3</w:t>
      </w:r>
      <w:r w:rsidR="008E045C">
        <w:rPr>
          <w:rFonts w:ascii="Times New Roman" w:hAnsi="Times New Roman" w:cs="Times New Roman"/>
          <w:sz w:val="22"/>
          <w:szCs w:val="22"/>
        </w:rPr>
        <w:t xml:space="preserve"> № </w:t>
      </w:r>
      <w:r w:rsidR="003D5743">
        <w:rPr>
          <w:rFonts w:ascii="Times New Roman" w:hAnsi="Times New Roman" w:cs="Times New Roman"/>
          <w:sz w:val="22"/>
          <w:szCs w:val="22"/>
        </w:rPr>
        <w:t>18/747 ориентировочная нагрузка потребления: газоснабжения – 5</w:t>
      </w:r>
      <w:r w:rsidR="00D31DC7">
        <w:rPr>
          <w:rFonts w:ascii="Times New Roman" w:hAnsi="Times New Roman" w:cs="Times New Roman"/>
          <w:sz w:val="22"/>
          <w:szCs w:val="22"/>
        </w:rPr>
        <w:t>0</w:t>
      </w:r>
      <w:r w:rsidR="003D5743">
        <w:rPr>
          <w:rFonts w:ascii="Times New Roman" w:hAnsi="Times New Roman" w:cs="Times New Roman"/>
          <w:sz w:val="22"/>
          <w:szCs w:val="22"/>
        </w:rPr>
        <w:t xml:space="preserve"> м</w:t>
      </w:r>
      <w:r w:rsidR="003D5743" w:rsidRPr="0037355E">
        <w:rPr>
          <w:rFonts w:ascii="Times New Roman" w:hAnsi="Times New Roman" w:cs="Times New Roman"/>
          <w:sz w:val="22"/>
          <w:szCs w:val="22"/>
          <w:vertAlign w:val="superscript"/>
        </w:rPr>
        <w:t>3</w:t>
      </w:r>
      <w:r w:rsidR="003D5743">
        <w:rPr>
          <w:rFonts w:ascii="Times New Roman" w:hAnsi="Times New Roman" w:cs="Times New Roman"/>
          <w:sz w:val="22"/>
          <w:szCs w:val="22"/>
        </w:rPr>
        <w:t xml:space="preserve">/час. Возможная точка подключения газопровод </w:t>
      </w:r>
      <w:r w:rsidR="00D31DC7">
        <w:rPr>
          <w:rFonts w:ascii="Times New Roman" w:hAnsi="Times New Roman" w:cs="Times New Roman"/>
          <w:sz w:val="22"/>
          <w:szCs w:val="22"/>
        </w:rPr>
        <w:t>высокого</w:t>
      </w:r>
      <w:r w:rsidR="003D5743">
        <w:rPr>
          <w:rFonts w:ascii="Times New Roman" w:hAnsi="Times New Roman" w:cs="Times New Roman"/>
          <w:sz w:val="22"/>
          <w:szCs w:val="22"/>
        </w:rPr>
        <w:t xml:space="preserve"> давления </w:t>
      </w:r>
      <w:r w:rsidR="000950AD" w:rsidRPr="000950AD">
        <w:rPr>
          <w:rFonts w:ascii="Times New Roman" w:hAnsi="Times New Roman" w:cs="Times New Roman"/>
          <w:sz w:val="22"/>
          <w:szCs w:val="22"/>
        </w:rPr>
        <w:t>Ø</w:t>
      </w:r>
      <w:r w:rsidR="008E045C">
        <w:rPr>
          <w:rFonts w:ascii="Times New Roman" w:hAnsi="Times New Roman" w:cs="Times New Roman"/>
          <w:sz w:val="22"/>
          <w:szCs w:val="22"/>
        </w:rPr>
        <w:t xml:space="preserve"> </w:t>
      </w:r>
      <w:r w:rsidR="00D31DC7">
        <w:rPr>
          <w:rFonts w:ascii="Times New Roman" w:hAnsi="Times New Roman" w:cs="Times New Roman"/>
          <w:sz w:val="22"/>
          <w:szCs w:val="22"/>
        </w:rPr>
        <w:t>325</w:t>
      </w:r>
      <w:r w:rsidR="000950AD">
        <w:rPr>
          <w:rFonts w:ascii="Times New Roman" w:hAnsi="Times New Roman" w:cs="Times New Roman"/>
          <w:sz w:val="22"/>
          <w:szCs w:val="22"/>
        </w:rPr>
        <w:t xml:space="preserve"> мм проложенный </w:t>
      </w:r>
      <w:r w:rsidR="00D31DC7">
        <w:rPr>
          <w:rFonts w:ascii="Times New Roman" w:hAnsi="Times New Roman" w:cs="Times New Roman"/>
          <w:sz w:val="22"/>
          <w:szCs w:val="22"/>
        </w:rPr>
        <w:t>от ул. Волгоградская до Монтажного проезда.</w:t>
      </w:r>
    </w:p>
    <w:p w:rsidR="003D5743" w:rsidRDefault="003D5743" w:rsidP="00CE7268">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4) Согласно письму Управления по охране объектов культурного наследия Воронежской области от 28.03.2023 № </w:t>
      </w:r>
      <w:r w:rsidR="00D31DC7">
        <w:rPr>
          <w:rFonts w:ascii="Times New Roman" w:hAnsi="Times New Roman" w:cs="Times New Roman"/>
          <w:sz w:val="22"/>
          <w:szCs w:val="22"/>
        </w:rPr>
        <w:t>71-11/1308-2</w:t>
      </w:r>
      <w:r>
        <w:rPr>
          <w:rFonts w:ascii="Times New Roman" w:hAnsi="Times New Roman" w:cs="Times New Roman"/>
          <w:sz w:val="22"/>
          <w:szCs w:val="22"/>
        </w:rPr>
        <w:t xml:space="preserve">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D31DC7" w:rsidRDefault="00861241" w:rsidP="00CE7268">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 Согласно письму Публичного акционерного общества «Ростелеком» техническая возможность подключения к сетям связи объекта, расположенного на данном земельном участке, имеется.</w:t>
      </w:r>
    </w:p>
    <w:p w:rsidR="00861241" w:rsidRDefault="00861241" w:rsidP="00CE7268">
      <w:pPr>
        <w:tabs>
          <w:tab w:val="left" w:pos="142"/>
        </w:tabs>
        <w:ind w:firstLine="426"/>
        <w:jc w:val="both"/>
        <w:rPr>
          <w:rFonts w:ascii="Times New Roman" w:hAnsi="Times New Roman" w:cs="Times New Roman"/>
          <w:sz w:val="22"/>
          <w:szCs w:val="22"/>
        </w:rPr>
      </w:pP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Начальная цена предмета </w:t>
      </w:r>
      <w:r w:rsidR="00640F9D">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 (начальный разм</w:t>
      </w:r>
      <w:r w:rsidR="00640F9D">
        <w:rPr>
          <w:rFonts w:ascii="Times New Roman" w:hAnsi="Times New Roman" w:cs="Times New Roman"/>
          <w:b/>
          <w:sz w:val="22"/>
          <w:szCs w:val="22"/>
        </w:rPr>
        <w:t xml:space="preserve">ер ежегодной арендной платы) – </w:t>
      </w:r>
      <w:r w:rsidR="00861241">
        <w:rPr>
          <w:rFonts w:ascii="Times New Roman" w:hAnsi="Times New Roman" w:cs="Times New Roman"/>
          <w:b/>
          <w:sz w:val="22"/>
          <w:szCs w:val="22"/>
        </w:rPr>
        <w:t>939 585</w:t>
      </w:r>
      <w:r w:rsidR="00C8041D" w:rsidRPr="00C8041D">
        <w:rPr>
          <w:rFonts w:ascii="Times New Roman" w:hAnsi="Times New Roman" w:cs="Times New Roman"/>
          <w:b/>
          <w:spacing w:val="-3"/>
          <w:sz w:val="22"/>
          <w:szCs w:val="22"/>
        </w:rPr>
        <w:t xml:space="preserve"> (</w:t>
      </w:r>
      <w:r w:rsidR="00861241">
        <w:rPr>
          <w:rFonts w:ascii="Times New Roman" w:hAnsi="Times New Roman" w:cs="Times New Roman"/>
          <w:b/>
          <w:spacing w:val="-3"/>
          <w:sz w:val="22"/>
          <w:szCs w:val="22"/>
        </w:rPr>
        <w:t>девятьсот тридцать девять тысяч пятьсот восемьдесят пять</w:t>
      </w:r>
      <w:r w:rsidR="00C8041D" w:rsidRPr="00C8041D">
        <w:rPr>
          <w:rFonts w:ascii="Times New Roman" w:hAnsi="Times New Roman" w:cs="Times New Roman"/>
          <w:b/>
          <w:spacing w:val="-3"/>
          <w:sz w:val="22"/>
          <w:szCs w:val="22"/>
        </w:rPr>
        <w:t>) рублей 00 копеек</w:t>
      </w:r>
      <w:r w:rsidR="00881C27" w:rsidRPr="00F34D21">
        <w:rPr>
          <w:rFonts w:ascii="Times New Roman" w:hAnsi="Times New Roman" w:cs="Times New Roman"/>
          <w:b/>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Размер задатка – 100 %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Величина повышения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(«шаг аукциона») - 3% (три процента)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Срок аренды земельного участка - 7 (семь) лет.</w:t>
      </w:r>
    </w:p>
    <w:p w:rsidR="00F96993" w:rsidRPr="00F34D21" w:rsidRDefault="00561083" w:rsidP="00881C27">
      <w:pPr>
        <w:tabs>
          <w:tab w:val="left" w:pos="142"/>
        </w:tabs>
        <w:ind w:firstLine="426"/>
        <w:jc w:val="both"/>
        <w:rPr>
          <w:rFonts w:ascii="Times New Roman" w:hAnsi="Times New Roman" w:cs="Times New Roman"/>
          <w:sz w:val="22"/>
          <w:szCs w:val="22"/>
        </w:rPr>
      </w:pPr>
      <w:r w:rsidRPr="00847351">
        <w:rPr>
          <w:rFonts w:ascii="Times New Roman" w:hAnsi="Times New Roman" w:cs="Times New Roman"/>
          <w:sz w:val="22"/>
          <w:szCs w:val="22"/>
        </w:rPr>
        <w:t xml:space="preserve">С иными сведениями о предмете </w:t>
      </w:r>
      <w:r w:rsidR="00333289" w:rsidRPr="00847351">
        <w:rPr>
          <w:rFonts w:ascii="Times New Roman" w:hAnsi="Times New Roman" w:cs="Times New Roman"/>
          <w:sz w:val="22"/>
          <w:szCs w:val="22"/>
        </w:rPr>
        <w:t xml:space="preserve">электронного </w:t>
      </w:r>
      <w:r w:rsidRPr="00847351">
        <w:rPr>
          <w:rFonts w:ascii="Times New Roman" w:hAnsi="Times New Roman" w:cs="Times New Roman"/>
          <w:sz w:val="22"/>
          <w:szCs w:val="22"/>
        </w:rPr>
        <w:t xml:space="preserve">аукциона, градостроительным планом претенденты могут ознакомиться по месту </w:t>
      </w:r>
      <w:r w:rsidR="00847351" w:rsidRPr="00847351">
        <w:rPr>
          <w:rFonts w:ascii="Times New Roman" w:hAnsi="Times New Roman" w:cs="Times New Roman"/>
          <w:sz w:val="22"/>
          <w:szCs w:val="22"/>
        </w:rPr>
        <w:t>нахождения Организатора электронного аукциона</w:t>
      </w:r>
      <w:r w:rsidRPr="00847351">
        <w:rPr>
          <w:rFonts w:ascii="Times New Roman" w:hAnsi="Times New Roman" w:cs="Times New Roman"/>
          <w:sz w:val="22"/>
          <w:szCs w:val="22"/>
        </w:rPr>
        <w:t>.</w:t>
      </w:r>
    </w:p>
    <w:p w:rsidR="00132B9E" w:rsidRDefault="00132B9E" w:rsidP="00015D47">
      <w:pPr>
        <w:tabs>
          <w:tab w:val="left" w:pos="142"/>
        </w:tabs>
        <w:ind w:firstLine="426"/>
        <w:jc w:val="center"/>
        <w:rPr>
          <w:rFonts w:ascii="Times New Roman" w:hAnsi="Times New Roman" w:cs="Times New Roman"/>
          <w:b/>
          <w:sz w:val="22"/>
          <w:szCs w:val="22"/>
        </w:rPr>
      </w:pPr>
    </w:p>
    <w:p w:rsidR="0066396A" w:rsidRDefault="0066396A" w:rsidP="0066396A">
      <w:pPr>
        <w:tabs>
          <w:tab w:val="left" w:pos="142"/>
        </w:tabs>
        <w:ind w:firstLine="426"/>
        <w:jc w:val="center"/>
        <w:rPr>
          <w:rFonts w:ascii="Times New Roman" w:hAnsi="Times New Roman" w:cs="Times New Roman"/>
          <w:sz w:val="22"/>
          <w:szCs w:val="22"/>
        </w:rPr>
      </w:pPr>
      <w:r>
        <w:rPr>
          <w:rFonts w:ascii="Times New Roman" w:hAnsi="Times New Roman" w:cs="Times New Roman"/>
          <w:b/>
          <w:sz w:val="22"/>
          <w:szCs w:val="22"/>
        </w:rPr>
        <w:t>2. Условия участия в электронном аукционе</w:t>
      </w:r>
      <w:r>
        <w:rPr>
          <w:rFonts w:ascii="Times New Roman" w:hAnsi="Times New Roman" w:cs="Times New Roman"/>
          <w:sz w:val="22"/>
          <w:szCs w:val="22"/>
        </w:rPr>
        <w:t xml:space="preserve"> </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Общие условия: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Лицо, желающее участвовать в электронном аукционе (далее - заявитель), обязано осуществить следующие действия: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Внести задаток на счет </w:t>
      </w:r>
      <w:r w:rsidR="0037355E">
        <w:rPr>
          <w:rFonts w:ascii="Times New Roman" w:hAnsi="Times New Roman" w:cs="Times New Roman"/>
          <w:sz w:val="22"/>
          <w:szCs w:val="22"/>
        </w:rPr>
        <w:t>Оператора</w:t>
      </w:r>
      <w:r>
        <w:rPr>
          <w:rFonts w:ascii="Times New Roman" w:hAnsi="Times New Roman" w:cs="Times New Roman"/>
          <w:sz w:val="22"/>
          <w:szCs w:val="22"/>
        </w:rPr>
        <w:t xml:space="preserve"> электронного аукциона в порядке, указанном в п. 3 настоящего извещения.</w:t>
      </w:r>
    </w:p>
    <w:p w:rsidR="0066396A" w:rsidRDefault="0066396A" w:rsidP="0066396A">
      <w:pPr>
        <w:tabs>
          <w:tab w:val="left" w:pos="142"/>
        </w:tabs>
        <w:ind w:firstLine="426"/>
        <w:jc w:val="both"/>
        <w:rPr>
          <w:rFonts w:ascii="Times New Roman" w:hAnsi="Times New Roman" w:cs="Times New Roman"/>
          <w:b/>
          <w:sz w:val="22"/>
          <w:szCs w:val="22"/>
        </w:rPr>
      </w:pPr>
      <w:r>
        <w:rPr>
          <w:rFonts w:ascii="Times New Roman" w:hAnsi="Times New Roman" w:cs="Times New Roman"/>
          <w:sz w:val="22"/>
          <w:szCs w:val="22"/>
        </w:rPr>
        <w:t>2) Направить Оператору заявку на участие в электронном аукционе в порядке, указанном в п. 4 настоящего извещения.</w:t>
      </w:r>
      <w:r>
        <w:rPr>
          <w:rFonts w:ascii="Times New Roman" w:hAnsi="Times New Roman" w:cs="Times New Roman"/>
          <w:b/>
          <w:sz w:val="22"/>
          <w:szCs w:val="22"/>
        </w:rPr>
        <w:t xml:space="preserve"> </w:t>
      </w:r>
    </w:p>
    <w:p w:rsidR="0066396A" w:rsidRDefault="0066396A" w:rsidP="0066396A">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b/>
          <w:sz w:val="22"/>
          <w:szCs w:val="22"/>
        </w:rPr>
        <w:t xml:space="preserve">В соответствии с п. 5 ст. 39.13 Земельного Кодекса Российской Федерации </w:t>
      </w:r>
      <w:r>
        <w:rPr>
          <w:rFonts w:ascii="Times New Roman" w:eastAsiaTheme="minorHAnsi" w:hAnsi="Times New Roman" w:cs="Times New Roman"/>
          <w:sz w:val="22"/>
          <w:szCs w:val="22"/>
          <w:lang w:eastAsia="en-US"/>
        </w:rPr>
        <w:t xml:space="preserve">допускается взимание оператором электронной площадки с победителя электронного аукциона или иных лиц, с которыми в соответствии с </w:t>
      </w:r>
      <w:hyperlink r:id="rId8" w:history="1">
        <w:r>
          <w:rPr>
            <w:rStyle w:val="a3"/>
            <w:rFonts w:ascii="Times New Roman" w:eastAsiaTheme="minorHAnsi" w:hAnsi="Times New Roman" w:cs="Times New Roman"/>
            <w:color w:val="auto"/>
            <w:sz w:val="22"/>
            <w:szCs w:val="22"/>
            <w:lang w:eastAsia="en-US"/>
          </w:rPr>
          <w:t>пунктами 13</w:t>
        </w:r>
      </w:hyperlink>
      <w:r>
        <w:rPr>
          <w:rFonts w:ascii="Times New Roman" w:eastAsiaTheme="minorHAnsi" w:hAnsi="Times New Roman" w:cs="Times New Roman"/>
          <w:sz w:val="22"/>
          <w:szCs w:val="22"/>
          <w:lang w:eastAsia="en-US"/>
        </w:rPr>
        <w:t xml:space="preserve">, </w:t>
      </w:r>
      <w:hyperlink r:id="rId9" w:history="1">
        <w:r>
          <w:rPr>
            <w:rStyle w:val="a3"/>
            <w:rFonts w:ascii="Times New Roman" w:eastAsiaTheme="minorHAnsi" w:hAnsi="Times New Roman" w:cs="Times New Roman"/>
            <w:color w:val="auto"/>
            <w:sz w:val="22"/>
            <w:szCs w:val="22"/>
            <w:lang w:eastAsia="en-US"/>
          </w:rPr>
          <w:t>14</w:t>
        </w:r>
      </w:hyperlink>
      <w:r>
        <w:rPr>
          <w:rFonts w:ascii="Times New Roman" w:eastAsiaTheme="minorHAnsi" w:hAnsi="Times New Roman" w:cs="Times New Roman"/>
          <w:sz w:val="22"/>
          <w:szCs w:val="22"/>
          <w:lang w:eastAsia="en-US"/>
        </w:rPr>
        <w:t xml:space="preserve">, </w:t>
      </w:r>
      <w:hyperlink r:id="rId10" w:history="1">
        <w:r>
          <w:rPr>
            <w:rStyle w:val="a3"/>
            <w:rFonts w:ascii="Times New Roman" w:eastAsiaTheme="minorHAnsi" w:hAnsi="Times New Roman" w:cs="Times New Roman"/>
            <w:color w:val="auto"/>
            <w:sz w:val="22"/>
            <w:szCs w:val="22"/>
            <w:lang w:eastAsia="en-US"/>
          </w:rPr>
          <w:t>20</w:t>
        </w:r>
      </w:hyperlink>
      <w:r>
        <w:rPr>
          <w:rFonts w:ascii="Times New Roman" w:eastAsiaTheme="minorHAnsi" w:hAnsi="Times New Roman" w:cs="Times New Roman"/>
          <w:sz w:val="22"/>
          <w:szCs w:val="22"/>
          <w:lang w:eastAsia="en-US"/>
        </w:rPr>
        <w:t xml:space="preserve"> и </w:t>
      </w:r>
      <w:hyperlink r:id="rId11" w:history="1">
        <w:r>
          <w:rPr>
            <w:rStyle w:val="a3"/>
            <w:rFonts w:ascii="Times New Roman" w:eastAsiaTheme="minorHAnsi" w:hAnsi="Times New Roman" w:cs="Times New Roman"/>
            <w:color w:val="auto"/>
            <w:sz w:val="22"/>
            <w:szCs w:val="22"/>
            <w:lang w:eastAsia="en-US"/>
          </w:rPr>
          <w:t>25 статьи 39.12</w:t>
        </w:r>
      </w:hyperlink>
      <w:r>
        <w:rPr>
          <w:rFonts w:ascii="Times New Roman" w:eastAsiaTheme="minorHAnsi" w:hAnsi="Times New Roman" w:cs="Times New Roman"/>
          <w:sz w:val="22"/>
          <w:szCs w:val="22"/>
          <w:lang w:eastAsia="en-US"/>
        </w:rPr>
        <w:t xml:space="preserve"> Земельного Кодекса Российской Федерации заключается договор купли-продажи земельного участка, находящегося в государственной собственности, либо договор аренды такого участка,  платы за участие в электронном аукционе в порядке, размере и на условиях, установленных </w:t>
      </w:r>
      <w:r>
        <w:rPr>
          <w:rFonts w:ascii="Times New Roman" w:hAnsi="Times New Roman" w:cs="Times New Roman"/>
          <w:b/>
          <w:sz w:val="22"/>
          <w:szCs w:val="22"/>
        </w:rPr>
        <w:t>постановлением Правительства Российской Федерации от 10.05.2018 № 564</w:t>
      </w:r>
      <w:r>
        <w:rPr>
          <w:rFonts w:ascii="Times New Roman" w:hAnsi="Times New Roman" w:cs="Times New Roman"/>
          <w:sz w:val="22"/>
          <w:szCs w:val="22"/>
        </w:rPr>
        <w:t xml:space="preserve">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66396A" w:rsidRDefault="0066396A" w:rsidP="0066396A">
      <w:pPr>
        <w:tabs>
          <w:tab w:val="left" w:pos="142"/>
        </w:tabs>
        <w:ind w:firstLine="426"/>
        <w:jc w:val="both"/>
        <w:rPr>
          <w:rFonts w:ascii="Times New Roman" w:hAnsi="Times New Roman" w:cs="Times New Roman"/>
          <w:sz w:val="22"/>
          <w:szCs w:val="22"/>
        </w:rPr>
      </w:pPr>
    </w:p>
    <w:p w:rsidR="00CB4448" w:rsidRDefault="00CB4448" w:rsidP="0066396A">
      <w:pPr>
        <w:tabs>
          <w:tab w:val="left" w:pos="142"/>
        </w:tabs>
        <w:ind w:firstLine="426"/>
        <w:jc w:val="both"/>
        <w:rPr>
          <w:rFonts w:ascii="Times New Roman" w:hAnsi="Times New Roman" w:cs="Times New Roman"/>
          <w:sz w:val="22"/>
          <w:szCs w:val="22"/>
        </w:rPr>
      </w:pPr>
    </w:p>
    <w:p w:rsidR="00CB4448" w:rsidRDefault="00CB4448" w:rsidP="0066396A">
      <w:pPr>
        <w:tabs>
          <w:tab w:val="left" w:pos="142"/>
        </w:tabs>
        <w:ind w:firstLine="426"/>
        <w:jc w:val="both"/>
        <w:rPr>
          <w:rFonts w:ascii="Times New Roman" w:hAnsi="Times New Roman" w:cs="Times New Roman"/>
          <w:sz w:val="22"/>
          <w:szCs w:val="22"/>
        </w:rPr>
      </w:pPr>
    </w:p>
    <w:p w:rsidR="0066396A" w:rsidRDefault="0066396A" w:rsidP="0066396A">
      <w:pPr>
        <w:tabs>
          <w:tab w:val="left" w:pos="142"/>
        </w:tabs>
        <w:ind w:firstLine="426"/>
        <w:jc w:val="center"/>
        <w:rPr>
          <w:rFonts w:ascii="Times New Roman" w:hAnsi="Times New Roman" w:cs="Times New Roman"/>
          <w:b/>
          <w:sz w:val="22"/>
          <w:szCs w:val="22"/>
        </w:rPr>
      </w:pPr>
      <w:r>
        <w:rPr>
          <w:rFonts w:ascii="Times New Roman" w:hAnsi="Times New Roman" w:cs="Times New Roman"/>
          <w:b/>
          <w:sz w:val="22"/>
          <w:szCs w:val="22"/>
        </w:rPr>
        <w:t>3. Порядок внесения и возврата задатка</w:t>
      </w:r>
    </w:p>
    <w:p w:rsidR="0037355E" w:rsidRPr="00A253C9" w:rsidRDefault="0037355E" w:rsidP="0037355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для участия в электронном аукционе вносится на счет Оператора электронной торговой площадки</w:t>
      </w:r>
      <w:r w:rsidRPr="00A253C9">
        <w:rPr>
          <w:rFonts w:ascii="Times New Roman" w:hAnsi="Times New Roman" w:cs="Times New Roman"/>
          <w:sz w:val="22"/>
          <w:szCs w:val="22"/>
        </w:rPr>
        <w:t xml:space="preserve"> </w:t>
      </w:r>
      <w:r>
        <w:rPr>
          <w:rFonts w:ascii="Times New Roman" w:hAnsi="Times New Roman" w:cs="Times New Roman"/>
          <w:sz w:val="22"/>
          <w:szCs w:val="22"/>
        </w:rPr>
        <w:t>по следующим реквизитам:</w:t>
      </w:r>
    </w:p>
    <w:p w:rsidR="0037355E" w:rsidRPr="003618D3" w:rsidRDefault="0037355E" w:rsidP="0037355E">
      <w:pPr>
        <w:tabs>
          <w:tab w:val="left" w:pos="142"/>
        </w:tabs>
        <w:ind w:firstLine="426"/>
        <w:jc w:val="both"/>
        <w:rPr>
          <w:rFonts w:ascii="Times New Roman" w:hAnsi="Times New Roman" w:cs="Times New Roman"/>
          <w:b/>
          <w:sz w:val="22"/>
          <w:szCs w:val="22"/>
        </w:rPr>
      </w:pPr>
      <w:r w:rsidRPr="003618D3">
        <w:rPr>
          <w:rFonts w:ascii="Times New Roman" w:hAnsi="Times New Roman" w:cs="Times New Roman"/>
          <w:b/>
          <w:sz w:val="22"/>
          <w:szCs w:val="22"/>
        </w:rPr>
        <w:t>Получатель – АО "Единая электронная торговая площадка"; ИНН 7707704692; КПП 772501001; наименование банка получателя: Филиал "Центральный" Банка ВТБ (ПАО) в г. Москва; расчетный счет (казначейский счет) 40702810510050001273; БИК 044525411; корреспондентский счет (ЕКС) 30101810145250000411.</w:t>
      </w:r>
    </w:p>
    <w:p w:rsidR="0037355E" w:rsidRDefault="0037355E" w:rsidP="0037355E">
      <w:pPr>
        <w:tabs>
          <w:tab w:val="left" w:pos="142"/>
        </w:tabs>
        <w:ind w:firstLine="426"/>
        <w:jc w:val="both"/>
        <w:rPr>
          <w:rFonts w:ascii="Times New Roman" w:hAnsi="Times New Roman" w:cs="Times New Roman"/>
          <w:b/>
          <w:sz w:val="22"/>
          <w:szCs w:val="22"/>
        </w:rPr>
      </w:pPr>
      <w:r w:rsidRPr="00B157FC">
        <w:rPr>
          <w:rFonts w:ascii="Times New Roman" w:hAnsi="Times New Roman" w:cs="Times New Roman"/>
          <w:b/>
          <w:sz w:val="22"/>
          <w:szCs w:val="22"/>
        </w:rPr>
        <w:t>Назначение платежа</w:t>
      </w:r>
      <w:r>
        <w:rPr>
          <w:rFonts w:ascii="Times New Roman" w:hAnsi="Times New Roman" w:cs="Times New Roman"/>
          <w:b/>
          <w:sz w:val="22"/>
          <w:szCs w:val="22"/>
        </w:rPr>
        <w:t>: п</w:t>
      </w:r>
      <w:r w:rsidRPr="00C24DF4">
        <w:rPr>
          <w:rFonts w:ascii="Times New Roman" w:hAnsi="Times New Roman" w:cs="Times New Roman"/>
          <w:b/>
          <w:sz w:val="22"/>
          <w:szCs w:val="22"/>
        </w:rPr>
        <w:t>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37355E" w:rsidRPr="000E0CB7" w:rsidRDefault="0037355E" w:rsidP="0037355E">
      <w:pPr>
        <w:tabs>
          <w:tab w:val="left" w:pos="142"/>
        </w:tabs>
        <w:ind w:firstLine="426"/>
        <w:jc w:val="both"/>
        <w:rPr>
          <w:rFonts w:ascii="Times New Roman" w:hAnsi="Times New Roman" w:cs="Times New Roman"/>
          <w:sz w:val="22"/>
          <w:szCs w:val="22"/>
        </w:rPr>
      </w:pPr>
      <w:r w:rsidRPr="000E0CB7">
        <w:rPr>
          <w:rFonts w:ascii="Times New Roman" w:hAnsi="Times New Roman" w:cs="Times New Roman"/>
          <w:sz w:val="22"/>
          <w:szCs w:val="22"/>
        </w:rPr>
        <w:t xml:space="preserve">Задаток должен поступить на указанный счет не позднее даты рассмотрения заявок на участие в </w:t>
      </w:r>
      <w:r w:rsidRPr="000E0CB7">
        <w:rPr>
          <w:rFonts w:ascii="Times New Roman" w:hAnsi="Times New Roman" w:cs="Times New Roman"/>
          <w:sz w:val="22"/>
          <w:szCs w:val="22"/>
        </w:rPr>
        <w:lastRenderedPageBreak/>
        <w:t>электронном аукционе.</w:t>
      </w:r>
    </w:p>
    <w:p w:rsidR="0037355E" w:rsidRPr="000E0CB7" w:rsidRDefault="0037355E" w:rsidP="0037355E">
      <w:pPr>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вносится заявителем единым платежом в валюте Российской Федерации.</w:t>
      </w:r>
    </w:p>
    <w:p w:rsidR="0037355E" w:rsidRDefault="0037355E" w:rsidP="0037355E">
      <w:pPr>
        <w:tabs>
          <w:tab w:val="left" w:pos="142"/>
        </w:tabs>
        <w:ind w:firstLine="426"/>
        <w:jc w:val="both"/>
        <w:rPr>
          <w:rFonts w:ascii="Times New Roman" w:hAnsi="Times New Roman" w:cs="Times New Roman"/>
          <w:sz w:val="22"/>
          <w:szCs w:val="22"/>
        </w:rPr>
      </w:pPr>
      <w:r w:rsidRPr="0062365F">
        <w:rPr>
          <w:rFonts w:ascii="Times New Roman" w:hAnsi="Times New Roman" w:cs="Times New Roman"/>
          <w:sz w:val="22"/>
          <w:szCs w:val="22"/>
        </w:rPr>
        <w:t xml:space="preserve">Документом, подтверждающим поступление задатка на счет </w:t>
      </w:r>
      <w:r w:rsidR="00FD08CA">
        <w:rPr>
          <w:rFonts w:ascii="Times New Roman" w:hAnsi="Times New Roman" w:cs="Times New Roman"/>
          <w:sz w:val="22"/>
          <w:szCs w:val="22"/>
        </w:rPr>
        <w:t>Оператора</w:t>
      </w:r>
      <w:r w:rsidRPr="0062365F">
        <w:rPr>
          <w:rFonts w:ascii="Times New Roman" w:hAnsi="Times New Roman" w:cs="Times New Roman"/>
          <w:sz w:val="22"/>
          <w:szCs w:val="22"/>
        </w:rPr>
        <w:t xml:space="preserve"> электронного аукциона, является выписка с этого счета.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Задаток возвращается заявителю в следующих случаях и порядке: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отказа в проведении электронного аукциона, в течение 3 (трех) дней со дня принятия решения об отказе в проведении электронного аукциона;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w:t>
      </w:r>
      <w:r w:rsidRPr="00A16F51">
        <w:rPr>
          <w:rFonts w:ascii="Times New Roman" w:hAnsi="Times New Roman" w:cs="Times New Roman"/>
          <w:sz w:val="22"/>
          <w:szCs w:val="22"/>
        </w:rPr>
        <w:t xml:space="preserve">- в случае отзыва заявки заявителем до окончания срока приема заявок, в течение 3 (трех) рабочих дней со дня поступления Оператору </w:t>
      </w:r>
      <w:r>
        <w:rPr>
          <w:rFonts w:ascii="Times New Roman" w:hAnsi="Times New Roman" w:cs="Times New Roman"/>
          <w:sz w:val="22"/>
          <w:szCs w:val="22"/>
        </w:rPr>
        <w:t xml:space="preserve">электронного </w:t>
      </w:r>
      <w:r w:rsidRPr="00A16F51">
        <w:rPr>
          <w:rFonts w:ascii="Times New Roman" w:hAnsi="Times New Roman" w:cs="Times New Roman"/>
          <w:sz w:val="22"/>
          <w:szCs w:val="22"/>
        </w:rPr>
        <w:t>аукциона уведомления об отзыве заявки;</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если заявитель не допущен к участию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 xml:space="preserve">аукционе, в течение 3 (трех) рабочих дней со дня оформления протокола приема заявок на участие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аукционе;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p>
    <w:p w:rsidR="0037355E" w:rsidRPr="00F34D21" w:rsidRDefault="0037355E" w:rsidP="0037355E">
      <w:pPr>
        <w:tabs>
          <w:tab w:val="left" w:pos="142"/>
        </w:tabs>
        <w:ind w:firstLine="426"/>
        <w:jc w:val="both"/>
        <w:rPr>
          <w:rFonts w:ascii="Times New Roman" w:hAnsi="Times New Roman" w:cs="Times New Roman"/>
          <w:b/>
          <w:sz w:val="22"/>
          <w:szCs w:val="22"/>
        </w:rPr>
      </w:pPr>
      <w:r w:rsidRPr="00BE5E5B">
        <w:rPr>
          <w:rFonts w:ascii="Times New Roman" w:hAnsi="Times New Roman" w:cs="Times New Roman"/>
          <w:sz w:val="22"/>
          <w:szCs w:val="22"/>
        </w:rPr>
        <w:t xml:space="preserve"> - если участник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 xml:space="preserve">аукциона не признан победителем,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r w:rsidRPr="00F34D21">
        <w:rPr>
          <w:rFonts w:ascii="Times New Roman" w:hAnsi="Times New Roman" w:cs="Times New Roman"/>
          <w:sz w:val="22"/>
          <w:szCs w:val="22"/>
        </w:rPr>
        <w:t xml:space="preserve"> </w:t>
      </w:r>
    </w:p>
    <w:p w:rsidR="0037355E" w:rsidRPr="00F34D21" w:rsidRDefault="0037355E" w:rsidP="0037355E">
      <w:pPr>
        <w:widowControl/>
        <w:tabs>
          <w:tab w:val="left" w:pos="142"/>
        </w:tabs>
        <w:ind w:firstLine="426"/>
        <w:jc w:val="both"/>
        <w:outlineLvl w:val="1"/>
        <w:rPr>
          <w:rFonts w:ascii="Times New Roman" w:eastAsia="Calibri" w:hAnsi="Times New Roman" w:cs="Times New Roman"/>
          <w:sz w:val="22"/>
          <w:szCs w:val="22"/>
        </w:rPr>
      </w:pPr>
      <w:r w:rsidRPr="00F34D21">
        <w:rPr>
          <w:rFonts w:ascii="Times New Roman" w:hAnsi="Times New Roman" w:cs="Times New Roman"/>
          <w:bCs/>
          <w:sz w:val="22"/>
          <w:szCs w:val="22"/>
        </w:rPr>
        <w:t xml:space="preserve">Задаток, внесенный лицом, признанным </w:t>
      </w:r>
      <w:r w:rsidRPr="00F34D21">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w:t>
      </w:r>
      <w:r w:rsidRPr="00F34D21">
        <w:rPr>
          <w:rFonts w:ascii="Times New Roman" w:eastAsia="Calibri" w:hAnsi="Times New Roman" w:cs="Times New Roman"/>
          <w:sz w:val="22"/>
          <w:szCs w:val="22"/>
        </w:rPr>
        <w:t xml:space="preserve">задаток, внесенный </w:t>
      </w:r>
      <w:r w:rsidRPr="00897CB6">
        <w:rPr>
          <w:rFonts w:ascii="Times New Roman" w:eastAsia="Calibri" w:hAnsi="Times New Roman" w:cs="Times New Roman"/>
          <w:sz w:val="22"/>
          <w:szCs w:val="22"/>
        </w:rPr>
        <w:t xml:space="preserve">единственным принявшим участие в </w:t>
      </w:r>
      <w:r>
        <w:rPr>
          <w:rFonts w:ascii="Times New Roman" w:eastAsia="Calibri" w:hAnsi="Times New Roman" w:cs="Times New Roman"/>
          <w:sz w:val="22"/>
          <w:szCs w:val="22"/>
        </w:rPr>
        <w:t xml:space="preserve">электронном </w:t>
      </w:r>
      <w:r w:rsidRPr="00897CB6">
        <w:rPr>
          <w:rFonts w:ascii="Times New Roman" w:eastAsia="Calibri" w:hAnsi="Times New Roman" w:cs="Times New Roman"/>
          <w:sz w:val="22"/>
          <w:szCs w:val="22"/>
        </w:rPr>
        <w:t>аукционе его участником</w:t>
      </w:r>
      <w:r w:rsidRPr="00F34D21">
        <w:rPr>
          <w:rFonts w:ascii="Times New Roman" w:eastAsia="Calibri" w:hAnsi="Times New Roman" w:cs="Times New Roman"/>
          <w:sz w:val="22"/>
          <w:szCs w:val="22"/>
        </w:rPr>
        <w:t xml:space="preserve">, либо единственным заявителем, подавшим единственную заявку, соответствующую всем требованиям и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условиям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а также единственным заявителем, признанным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засчитываются в счет арендной платы. Задатки, внесенные этими лицами, не заключившими в установленном порядке дог</w:t>
      </w:r>
      <w:r>
        <w:rPr>
          <w:rFonts w:ascii="Times New Roman" w:eastAsia="Calibri" w:hAnsi="Times New Roman" w:cs="Times New Roman"/>
          <w:sz w:val="22"/>
          <w:szCs w:val="22"/>
        </w:rPr>
        <w:t xml:space="preserve">овор аренды земельного участка </w:t>
      </w:r>
      <w:r w:rsidRPr="00EC2B42">
        <w:rPr>
          <w:rFonts w:ascii="Times New Roman" w:eastAsia="Calibri" w:hAnsi="Times New Roman" w:cs="Times New Roman"/>
          <w:sz w:val="22"/>
          <w:szCs w:val="22"/>
        </w:rPr>
        <w:t>(далее – договор аренды),</w:t>
      </w:r>
      <w:r w:rsidRPr="00F34D21">
        <w:rPr>
          <w:rFonts w:ascii="Times New Roman" w:eastAsia="Calibri" w:hAnsi="Times New Roman" w:cs="Times New Roman"/>
          <w:sz w:val="22"/>
          <w:szCs w:val="22"/>
        </w:rPr>
        <w:t xml:space="preserve"> вследствие уклонения от заключения указанного договора, не возвращаются.</w:t>
      </w:r>
    </w:p>
    <w:p w:rsidR="0037355E" w:rsidRDefault="0037355E" w:rsidP="0037355E">
      <w:pPr>
        <w:pStyle w:val="ac"/>
        <w:jc w:val="center"/>
        <w:rPr>
          <w:rFonts w:ascii="Times New Roman" w:hAnsi="Times New Roman" w:cs="Times New Roman"/>
          <w:b/>
          <w:sz w:val="22"/>
          <w:szCs w:val="22"/>
        </w:rPr>
      </w:pPr>
    </w:p>
    <w:p w:rsidR="0037355E" w:rsidRDefault="0037355E" w:rsidP="0037355E">
      <w:pPr>
        <w:pStyle w:val="ac"/>
        <w:jc w:val="center"/>
        <w:rPr>
          <w:rFonts w:ascii="Times New Roman" w:hAnsi="Times New Roman" w:cs="Times New Roman"/>
          <w:b/>
          <w:sz w:val="22"/>
          <w:szCs w:val="22"/>
        </w:rPr>
      </w:pPr>
      <w:r>
        <w:rPr>
          <w:rFonts w:ascii="Times New Roman" w:hAnsi="Times New Roman" w:cs="Times New Roman"/>
          <w:b/>
          <w:sz w:val="22"/>
          <w:szCs w:val="22"/>
        </w:rPr>
        <w:t xml:space="preserve">4. </w:t>
      </w:r>
      <w:r w:rsidRPr="00F34D21">
        <w:rPr>
          <w:rFonts w:ascii="Times New Roman" w:hAnsi="Times New Roman" w:cs="Times New Roman"/>
          <w:b/>
          <w:sz w:val="22"/>
          <w:szCs w:val="22"/>
        </w:rPr>
        <w:t xml:space="preserve">Порядок подачи и приема заявок на участие в </w:t>
      </w:r>
      <w:r>
        <w:rPr>
          <w:rFonts w:ascii="Times New Roman" w:hAnsi="Times New Roman" w:cs="Times New Roman"/>
          <w:b/>
          <w:sz w:val="22"/>
          <w:szCs w:val="22"/>
        </w:rPr>
        <w:t xml:space="preserve">электронном </w:t>
      </w:r>
      <w:r w:rsidRPr="00F34D21">
        <w:rPr>
          <w:rFonts w:ascii="Times New Roman" w:hAnsi="Times New Roman" w:cs="Times New Roman"/>
          <w:b/>
          <w:sz w:val="22"/>
          <w:szCs w:val="22"/>
        </w:rPr>
        <w:t>аукционе</w:t>
      </w:r>
    </w:p>
    <w:p w:rsidR="0037355E" w:rsidRDefault="0037355E" w:rsidP="0037355E">
      <w:pPr>
        <w:widowControl/>
        <w:ind w:firstLine="709"/>
        <w:jc w:val="both"/>
        <w:outlineLvl w:val="1"/>
        <w:rPr>
          <w:rFonts w:ascii="Times New Roman" w:hAnsi="Times New Roman" w:cs="Times New Roman"/>
          <w:bCs/>
          <w:sz w:val="22"/>
          <w:szCs w:val="22"/>
        </w:rPr>
      </w:pPr>
      <w:r w:rsidRPr="004314FA">
        <w:rPr>
          <w:rFonts w:ascii="Times New Roman" w:hAnsi="Times New Roman" w:cs="Times New Roman"/>
          <w:bCs/>
          <w:sz w:val="22"/>
          <w:szCs w:val="22"/>
        </w:rPr>
        <w:t xml:space="preserve">Подача заявок </w:t>
      </w:r>
      <w:r>
        <w:rPr>
          <w:rFonts w:ascii="Times New Roman" w:hAnsi="Times New Roman" w:cs="Times New Roman"/>
          <w:bCs/>
          <w:sz w:val="22"/>
          <w:szCs w:val="22"/>
        </w:rPr>
        <w:t>заявителями</w:t>
      </w:r>
      <w:r w:rsidRPr="004314FA">
        <w:rPr>
          <w:rFonts w:ascii="Times New Roman" w:hAnsi="Times New Roman" w:cs="Times New Roman"/>
          <w:bCs/>
          <w:sz w:val="22"/>
          <w:szCs w:val="22"/>
        </w:rPr>
        <w:t xml:space="preserve"> ос</w:t>
      </w:r>
      <w:r>
        <w:rPr>
          <w:rFonts w:ascii="Times New Roman" w:hAnsi="Times New Roman" w:cs="Times New Roman"/>
          <w:bCs/>
          <w:sz w:val="22"/>
          <w:szCs w:val="22"/>
        </w:rPr>
        <w:t xml:space="preserve">уществляется в соответствии с Регламентом электронной торговой площадки </w:t>
      </w:r>
      <w:r w:rsidRPr="004314FA">
        <w:rPr>
          <w:rFonts w:ascii="Times New Roman" w:hAnsi="Times New Roman" w:cs="Times New Roman"/>
          <w:bCs/>
          <w:sz w:val="22"/>
          <w:szCs w:val="22"/>
        </w:rPr>
        <w:t>АО «ЕЭТП»</w:t>
      </w:r>
      <w:r>
        <w:rPr>
          <w:rFonts w:ascii="Times New Roman" w:hAnsi="Times New Roman" w:cs="Times New Roman"/>
          <w:bCs/>
          <w:sz w:val="22"/>
          <w:szCs w:val="22"/>
        </w:rPr>
        <w:t>.</w:t>
      </w:r>
    </w:p>
    <w:p w:rsidR="0037355E" w:rsidRPr="00D83A44" w:rsidRDefault="0037355E" w:rsidP="0037355E">
      <w:pPr>
        <w:widowControl/>
        <w:ind w:firstLine="709"/>
        <w:jc w:val="both"/>
        <w:outlineLvl w:val="1"/>
        <w:rPr>
          <w:rFonts w:ascii="Times New Roman" w:hAnsi="Times New Roman" w:cs="Times New Roman"/>
          <w:b/>
          <w:bCs/>
          <w:sz w:val="22"/>
          <w:szCs w:val="22"/>
        </w:rPr>
      </w:pPr>
      <w:r w:rsidRPr="00D83A44">
        <w:rPr>
          <w:rFonts w:ascii="Times New Roman" w:hAnsi="Times New Roman" w:cs="Times New Roman"/>
          <w:bCs/>
          <w:sz w:val="22"/>
          <w:szCs w:val="22"/>
        </w:rPr>
        <w:t xml:space="preserve">Заявка на участие в электронном аукционе подается заявителем после прохождения процедуры регистрации на электронной торговой площадке. </w:t>
      </w:r>
      <w:r w:rsidRPr="00D83A44">
        <w:rPr>
          <w:rFonts w:ascii="Times New Roman" w:hAnsi="Times New Roman" w:cs="Times New Roman"/>
          <w:b/>
          <w:bCs/>
          <w:sz w:val="22"/>
          <w:szCs w:val="22"/>
        </w:rPr>
        <w:t>Инструкция по регистрации размещена на официальном сайте г</w:t>
      </w:r>
      <w:r w:rsidRPr="00D83A44">
        <w:rPr>
          <w:rFonts w:ascii="Times New Roman" w:hAnsi="Times New Roman" w:cs="Times New Roman"/>
          <w:b/>
          <w:sz w:val="22"/>
          <w:szCs w:val="22"/>
        </w:rPr>
        <w:t>осударственной информационной системы «Официальный сайт Российской Федерации в информационно-телекоммуникационной сети «Интернет» www.torgi.gov.ru</w:t>
      </w:r>
      <w:r w:rsidRPr="00D83A44">
        <w:rPr>
          <w:rFonts w:ascii="Times New Roman" w:hAnsi="Times New Roman" w:cs="Times New Roman"/>
          <w:b/>
          <w:bCs/>
          <w:sz w:val="22"/>
          <w:szCs w:val="22"/>
        </w:rPr>
        <w:t>.</w:t>
      </w:r>
    </w:p>
    <w:p w:rsidR="0037355E" w:rsidRPr="00D83A44" w:rsidRDefault="0037355E" w:rsidP="0037355E">
      <w:pPr>
        <w:widowControl/>
        <w:ind w:firstLine="709"/>
        <w:jc w:val="both"/>
        <w:outlineLvl w:val="1"/>
        <w:rPr>
          <w:rFonts w:ascii="Times New Roman" w:hAnsi="Times New Roman" w:cs="Times New Roman"/>
          <w:bCs/>
          <w:sz w:val="22"/>
          <w:szCs w:val="22"/>
        </w:rPr>
      </w:pPr>
      <w:r w:rsidRPr="00D83A44">
        <w:rPr>
          <w:rFonts w:ascii="Times New Roman" w:hAnsi="Times New Roman" w:cs="Times New Roman"/>
          <w:bCs/>
          <w:sz w:val="22"/>
          <w:szCs w:val="22"/>
        </w:rPr>
        <w:t>Подача заявок на участие в электронном аукционе осуществляется заявителем с использованием личного кабинета на электронной торговой площадке в соответствии с требованиями, установленными настоящим извещением.</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Для участия в электронном аукционе необходимо направить Оператору следующий комплект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bCs/>
          <w:sz w:val="22"/>
          <w:szCs w:val="22"/>
        </w:rPr>
        <w:t xml:space="preserve">1) заявка на участие в электронном аукционе с указанием банковских реквизитов счета для возврата задатка в форме электронного документа </w:t>
      </w:r>
      <w:r>
        <w:rPr>
          <w:rFonts w:ascii="Times New Roman" w:hAnsi="Times New Roman" w:cs="Times New Roman"/>
          <w:b/>
          <w:sz w:val="22"/>
          <w:szCs w:val="22"/>
        </w:rPr>
        <w:t>(форма заявки представлена в Приложении № 1 к настоящему извещению)</w:t>
      </w:r>
      <w:r>
        <w:rPr>
          <w:rFonts w:ascii="Times New Roman" w:hAnsi="Times New Roman" w:cs="Times New Roman"/>
          <w:bCs/>
          <w:sz w:val="22"/>
          <w:szCs w:val="22"/>
        </w:rPr>
        <w:t>;</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2) копии документов, удостоверяющих личность заявителя (для граждан);</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4) документы, подтверждающие внесение задатка.</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 xml:space="preserve">Заявка на участие в электронном аукционе подается отдельно по каждому лоту. </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Файлы  электронных документов заявки должны быть следующих форматов: .</w:t>
      </w:r>
      <w:proofErr w:type="spellStart"/>
      <w:r>
        <w:rPr>
          <w:rFonts w:ascii="Times New Roman" w:hAnsi="Times New Roman" w:cs="Times New Roman"/>
          <w:bCs/>
          <w:sz w:val="22"/>
          <w:szCs w:val="22"/>
        </w:rPr>
        <w:t>doc</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docx</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pdf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rtf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zip</w:t>
      </w:r>
      <w:proofErr w:type="spellEnd"/>
      <w:r>
        <w:rPr>
          <w:rFonts w:ascii="Times New Roman" w:hAnsi="Times New Roman" w:cs="Times New Roman"/>
          <w:bCs/>
          <w:sz w:val="22"/>
          <w:szCs w:val="22"/>
        </w:rPr>
        <w:t>, .7z, .</w:t>
      </w:r>
      <w:proofErr w:type="spellStart"/>
      <w:r>
        <w:rPr>
          <w:rFonts w:ascii="Times New Roman" w:hAnsi="Times New Roman" w:cs="Times New Roman"/>
          <w:bCs/>
          <w:sz w:val="22"/>
          <w:szCs w:val="22"/>
        </w:rPr>
        <w:t>jpg</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gif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png</w:t>
      </w:r>
      <w:proofErr w:type="spellEnd"/>
      <w:r>
        <w:rPr>
          <w:rFonts w:ascii="Times New Roman" w:hAnsi="Times New Roman" w:cs="Times New Roman"/>
          <w:bCs/>
          <w:sz w:val="22"/>
          <w:szCs w:val="22"/>
        </w:rPr>
        <w:t>.</w:t>
      </w:r>
    </w:p>
    <w:p w:rsidR="001B48A6" w:rsidRDefault="001B48A6" w:rsidP="0037355E">
      <w:pPr>
        <w:widowControl/>
        <w:ind w:firstLine="709"/>
        <w:jc w:val="both"/>
        <w:outlineLvl w:val="1"/>
        <w:rPr>
          <w:rFonts w:ascii="Times New Roman" w:hAnsi="Times New Roman" w:cs="Times New Roman"/>
          <w:bCs/>
          <w:sz w:val="22"/>
          <w:szCs w:val="22"/>
        </w:rPr>
      </w:pPr>
    </w:p>
    <w:p w:rsidR="001B48A6" w:rsidRDefault="001B48A6" w:rsidP="0037355E">
      <w:pPr>
        <w:widowControl/>
        <w:ind w:firstLine="709"/>
        <w:jc w:val="both"/>
        <w:outlineLvl w:val="1"/>
        <w:rPr>
          <w:rFonts w:ascii="Times New Roman" w:hAnsi="Times New Roman" w:cs="Times New Roman"/>
          <w:bCs/>
          <w:sz w:val="22"/>
          <w:szCs w:val="22"/>
        </w:rPr>
      </w:pPr>
    </w:p>
    <w:p w:rsidR="001B48A6" w:rsidRDefault="001B48A6" w:rsidP="0037355E">
      <w:pPr>
        <w:widowControl/>
        <w:ind w:firstLine="709"/>
        <w:jc w:val="both"/>
        <w:outlineLvl w:val="1"/>
        <w:rPr>
          <w:rFonts w:ascii="Times New Roman" w:hAnsi="Times New Roman" w:cs="Times New Roman"/>
          <w:bCs/>
          <w:sz w:val="22"/>
          <w:szCs w:val="22"/>
        </w:rPr>
      </w:pP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37355E" w:rsidRDefault="0037355E" w:rsidP="0037355E">
      <w:pPr>
        <w:pStyle w:val="ac"/>
        <w:jc w:val="both"/>
        <w:rPr>
          <w:rFonts w:ascii="Times New Roman" w:hAnsi="Times New Roman" w:cs="Times New Roman"/>
          <w:sz w:val="22"/>
          <w:szCs w:val="22"/>
        </w:rPr>
      </w:pPr>
      <w:r>
        <w:rPr>
          <w:rFonts w:ascii="Times New Roman" w:hAnsi="Times New Roman" w:cs="Times New Roman"/>
          <w:sz w:val="22"/>
          <w:szCs w:val="22"/>
        </w:rPr>
        <w:t>Один заявитель имеет право подать только одну заявку на участие в электронном аукционе.</w:t>
      </w:r>
    </w:p>
    <w:p w:rsidR="0037355E" w:rsidRDefault="0037355E" w:rsidP="0037355E">
      <w:pPr>
        <w:ind w:firstLine="709"/>
        <w:jc w:val="both"/>
        <w:rPr>
          <w:rFonts w:ascii="Times New Roman" w:hAnsi="Times New Roman" w:cs="Times New Roman"/>
          <w:b/>
          <w:sz w:val="22"/>
          <w:szCs w:val="22"/>
        </w:rPr>
      </w:pPr>
      <w:r>
        <w:rPr>
          <w:rFonts w:ascii="Times New Roman" w:hAnsi="Times New Roman" w:cs="Times New Roman"/>
          <w:sz w:val="22"/>
          <w:szCs w:val="22"/>
        </w:rPr>
        <w:t xml:space="preserve">Заявки подаются, начиная с даты начала приема заявок до даты окончания приема заявок, указанных в настоящем извещении. </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подаются и принимаются одновременно с полным комплектом требуемых для участия в электронном аукционе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Заявка на участие в электронном аукционе считается поданной в момент ее подписания усиленной квалифицированной электронной подписью.</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поступившие по истечении срока их приема, Оператором не принимаются и на электронной торговой площадке не регистрируются.</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lastRenderedPageBreak/>
        <w:t>Заявитель вправе не позднее дня окончания приема заявок отозвать заявку на участие в электронном аукционе.</w:t>
      </w:r>
    </w:p>
    <w:p w:rsidR="0064509A" w:rsidRDefault="0064509A" w:rsidP="0037355E">
      <w:pPr>
        <w:ind w:firstLine="540"/>
        <w:jc w:val="center"/>
        <w:rPr>
          <w:rFonts w:ascii="Times New Roman" w:hAnsi="Times New Roman" w:cs="Times New Roman"/>
          <w:b/>
          <w:sz w:val="22"/>
          <w:szCs w:val="24"/>
        </w:rPr>
      </w:pP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5. Порядок рассмотрения заявок на участие в электронном 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В указанный в настоящем извещении день</w:t>
      </w:r>
      <w:r>
        <w:rPr>
          <w:rFonts w:ascii="Times New Roman" w:hAnsi="Times New Roman" w:cs="Times New Roman"/>
          <w:sz w:val="22"/>
          <w:szCs w:val="22"/>
        </w:rPr>
        <w:t xml:space="preserve"> и время</w:t>
      </w:r>
      <w:r w:rsidRPr="00DC4E92">
        <w:rPr>
          <w:rFonts w:ascii="Times New Roman" w:hAnsi="Times New Roman" w:cs="Times New Roman"/>
          <w:sz w:val="22"/>
          <w:szCs w:val="22"/>
        </w:rPr>
        <w:t xml:space="preserve"> определения участников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 Организатор рассматривает заявки и документы заявителей</w:t>
      </w:r>
      <w:r>
        <w:rPr>
          <w:rFonts w:ascii="Times New Roman" w:hAnsi="Times New Roman" w:cs="Times New Roman"/>
          <w:sz w:val="22"/>
          <w:szCs w:val="22"/>
        </w:rPr>
        <w:t>.</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По результатам рассмотрения заявок и документов Организатор принимает решение о признании заявителей участниками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Заявитель не допускается к участию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по следующим основаниям:</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непредставление необходимых для участия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документов или представление недостоверных сведений;</w:t>
      </w:r>
    </w:p>
    <w:p w:rsidR="0037355E" w:rsidRPr="00DC4E92"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 xml:space="preserve">- </w:t>
      </w:r>
      <w:r w:rsidRPr="00DC4E92">
        <w:rPr>
          <w:rFonts w:ascii="Times New Roman" w:hAnsi="Times New Roman" w:cs="Times New Roman"/>
          <w:sz w:val="22"/>
          <w:szCs w:val="22"/>
        </w:rPr>
        <w:t xml:space="preserve">непоступление задатка на дату рассмотрения заявок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подача заявки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 xml:space="preserve">аукционе лицом, которое в соответствии с Земельным кодексом Российской Федерации и другими федеральными законами не имеет права быть участником объявленного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w:t>
      </w:r>
      <w:r>
        <w:rPr>
          <w:rFonts w:ascii="Times New Roman" w:hAnsi="Times New Roman" w:cs="Times New Roman"/>
          <w:sz w:val="22"/>
          <w:szCs w:val="22"/>
        </w:rPr>
        <w:t xml:space="preserve"> </w:t>
      </w:r>
      <w:r w:rsidRPr="00DC4E92">
        <w:rPr>
          <w:rFonts w:ascii="Times New Roman" w:hAnsi="Times New Roman" w:cs="Times New Roman"/>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Заявитель, допущенный к участию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приобретает статус участника </w:t>
      </w:r>
      <w:r>
        <w:rPr>
          <w:rFonts w:ascii="Times New Roman" w:hAnsi="Times New Roman" w:cs="Times New Roman"/>
          <w:sz w:val="22"/>
          <w:szCs w:val="22"/>
        </w:rPr>
        <w:t xml:space="preserve">электронного </w:t>
      </w:r>
      <w:r w:rsidRPr="008E3C51">
        <w:rPr>
          <w:rFonts w:ascii="Times New Roman" w:hAnsi="Times New Roman" w:cs="Times New Roman"/>
          <w:sz w:val="22"/>
          <w:szCs w:val="22"/>
        </w:rPr>
        <w:t>аукциона с момента подписания Организатором протокола рассмотрения заявок.</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Протокол рассмотрения заявок на участие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подписывается </w:t>
      </w:r>
      <w:proofErr w:type="gramStart"/>
      <w:r w:rsidRPr="008E3C51">
        <w:rPr>
          <w:rFonts w:ascii="Times New Roman" w:hAnsi="Times New Roman" w:cs="Times New Roman"/>
          <w:sz w:val="22"/>
          <w:szCs w:val="22"/>
        </w:rPr>
        <w:t>Организатором  не</w:t>
      </w:r>
      <w:proofErr w:type="gramEnd"/>
      <w:r w:rsidRPr="008E3C51">
        <w:rPr>
          <w:rFonts w:ascii="Times New Roman" w:hAnsi="Times New Roman" w:cs="Times New Roman"/>
          <w:sz w:val="22"/>
          <w:szCs w:val="22"/>
        </w:rPr>
        <w:t xml:space="preserve"> позднее чем в течение одного дня со дня их рассмотрения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w:t>
      </w:r>
      <w:r>
        <w:rPr>
          <w:rFonts w:ascii="Times New Roman" w:hAnsi="Times New Roman" w:cs="Times New Roman"/>
          <w:sz w:val="22"/>
          <w:szCs w:val="22"/>
        </w:rPr>
        <w:t>матическом режиме направляется О</w:t>
      </w:r>
      <w:r w:rsidRPr="008E3C51">
        <w:rPr>
          <w:rFonts w:ascii="Times New Roman" w:hAnsi="Times New Roman" w:cs="Times New Roman"/>
          <w:sz w:val="22"/>
          <w:szCs w:val="22"/>
        </w:rPr>
        <w:t>ператором для размещения на официальном сайте.</w:t>
      </w:r>
    </w:p>
    <w:p w:rsidR="0037355E" w:rsidRDefault="0037355E" w:rsidP="0037355E">
      <w:pPr>
        <w:ind w:firstLine="709"/>
        <w:jc w:val="both"/>
        <w:rPr>
          <w:rFonts w:ascii="Times New Roman" w:hAnsi="Times New Roman" w:cs="Times New Roman"/>
          <w:b/>
          <w:sz w:val="24"/>
          <w:szCs w:val="24"/>
        </w:rPr>
      </w:pPr>
      <w:r w:rsidRPr="00675C19">
        <w:rPr>
          <w:rFonts w:ascii="Times New Roman" w:hAnsi="Times New Roman" w:cs="Times New Roman"/>
          <w:sz w:val="22"/>
          <w:szCs w:val="22"/>
        </w:rPr>
        <w:t>Заявителям, признанным участниками электронного аукциона, и заявителям, не допущенным к у</w:t>
      </w:r>
      <w:r>
        <w:rPr>
          <w:rFonts w:ascii="Times New Roman" w:hAnsi="Times New Roman" w:cs="Times New Roman"/>
          <w:sz w:val="22"/>
          <w:szCs w:val="22"/>
        </w:rPr>
        <w:t>частию в электронном аукционе, О</w:t>
      </w:r>
      <w:r w:rsidRPr="00675C19">
        <w:rPr>
          <w:rFonts w:ascii="Times New Roman" w:hAnsi="Times New Roman" w:cs="Times New Roman"/>
          <w:sz w:val="22"/>
          <w:szCs w:val="22"/>
        </w:rPr>
        <w:t xml:space="preserve">ператор направляет в электронной форме уведомления о принятых в отношении их решениях не позднее дня, следующего </w:t>
      </w:r>
      <w:r>
        <w:rPr>
          <w:rFonts w:ascii="Times New Roman" w:hAnsi="Times New Roman" w:cs="Times New Roman"/>
          <w:sz w:val="22"/>
          <w:szCs w:val="22"/>
        </w:rPr>
        <w:t>после дня подписания протокола рассмотрения заявок.</w:t>
      </w: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6. Порядок проведения электронного 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Процедура электронного аукциона проводится на электронной торговой площадке в день и время, указанные в настоящем извещении. </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В ходе проведения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участники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подают предложения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в соответствии со следующими требованиями:</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1)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увеличивает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на величин</w:t>
      </w:r>
      <w:r>
        <w:rPr>
          <w:rFonts w:ascii="Times New Roman" w:hAnsi="Times New Roman" w:cs="Times New Roman"/>
          <w:sz w:val="22"/>
          <w:szCs w:val="22"/>
        </w:rPr>
        <w:t>у «шага аукциона»</w:t>
      </w:r>
      <w:r w:rsidRPr="006E1B3F">
        <w:rPr>
          <w:rFonts w:ascii="Times New Roman" w:hAnsi="Times New Roman" w:cs="Times New Roman"/>
          <w:sz w:val="22"/>
          <w:szCs w:val="22"/>
        </w:rPr>
        <w:t>;</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2) участник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не вправе подать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в случае, если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подано таким участником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Время ожидания предложения участника электронного аукциона о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составляет десять минут. При поступлении предложения участника электронного аукциона о повышении цены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аукциона не поступило, электронный аукцион завершается.</w:t>
      </w:r>
    </w:p>
    <w:p w:rsidR="0037355E"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признается участник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предложивший наибольшую цену предмета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Электронный а</w:t>
      </w:r>
      <w:r w:rsidRPr="000075A6">
        <w:rPr>
          <w:rFonts w:ascii="Times New Roman" w:hAnsi="Times New Roman" w:cs="Times New Roman"/>
          <w:sz w:val="22"/>
          <w:szCs w:val="22"/>
        </w:rPr>
        <w:t>укцион признается несостоявшимся в случае, если:</w:t>
      </w:r>
    </w:p>
    <w:p w:rsidR="001B48A6" w:rsidRDefault="001B48A6" w:rsidP="0037355E">
      <w:pPr>
        <w:ind w:firstLine="709"/>
        <w:jc w:val="both"/>
        <w:rPr>
          <w:rFonts w:ascii="Times New Roman" w:hAnsi="Times New Roman" w:cs="Times New Roman"/>
          <w:sz w:val="22"/>
          <w:szCs w:val="22"/>
        </w:rPr>
      </w:pPr>
    </w:p>
    <w:p w:rsidR="001B48A6" w:rsidRDefault="001B48A6" w:rsidP="0037355E">
      <w:pPr>
        <w:ind w:firstLine="709"/>
        <w:jc w:val="both"/>
        <w:rPr>
          <w:rFonts w:ascii="Times New Roman" w:hAnsi="Times New Roman" w:cs="Times New Roman"/>
          <w:sz w:val="22"/>
          <w:szCs w:val="22"/>
        </w:rPr>
      </w:pPr>
    </w:p>
    <w:p w:rsidR="001B48A6" w:rsidRPr="000075A6" w:rsidRDefault="001B48A6" w:rsidP="0037355E">
      <w:pPr>
        <w:ind w:firstLine="709"/>
        <w:jc w:val="both"/>
        <w:rPr>
          <w:rFonts w:ascii="Times New Roman" w:hAnsi="Times New Roman" w:cs="Times New Roman"/>
          <w:sz w:val="22"/>
          <w:szCs w:val="22"/>
        </w:rPr>
      </w:pP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на основании результатов рассмотрения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принято решение об отказе в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всех заявителей или о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 признании участником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 только одного заявителя;</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по окончании срока подачи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подана только одна заявка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или не подано ни одной заявки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участвовал только один участник или при проведении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не присутствовал ни один из участников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либо в случае, если </w:t>
      </w:r>
      <w:r w:rsidRPr="008954CB">
        <w:rPr>
          <w:rFonts w:ascii="Times New Roman" w:hAnsi="Times New Roman" w:cs="Times New Roman"/>
          <w:sz w:val="22"/>
          <w:szCs w:val="22"/>
        </w:rPr>
        <w:t xml:space="preserve">не поступило ни одного предложения о цене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 xml:space="preserve">аукциона, которое предусматривало бы более высокую цену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аукциона</w:t>
      </w:r>
      <w:r w:rsidRPr="000075A6">
        <w:rPr>
          <w:rFonts w:ascii="Times New Roman" w:hAnsi="Times New Roman" w:cs="Times New Roman"/>
          <w:sz w:val="22"/>
          <w:szCs w:val="22"/>
        </w:rPr>
        <w:t>.</w:t>
      </w:r>
    </w:p>
    <w:p w:rsidR="0037355E" w:rsidRDefault="0037355E" w:rsidP="0037355E">
      <w:pPr>
        <w:ind w:firstLine="709"/>
        <w:jc w:val="both"/>
        <w:rPr>
          <w:rFonts w:ascii="Times New Roman" w:hAnsi="Times New Roman" w:cs="Times New Roman"/>
          <w:sz w:val="22"/>
          <w:szCs w:val="22"/>
        </w:rPr>
      </w:pPr>
      <w:r w:rsidRPr="00DD4206">
        <w:rPr>
          <w:rFonts w:ascii="Times New Roman" w:hAnsi="Times New Roman" w:cs="Times New Roman"/>
          <w:sz w:val="22"/>
          <w:szCs w:val="22"/>
        </w:rPr>
        <w:t>Протокол проведения электронного аукциона подписывается усиленной квалифиц</w:t>
      </w:r>
      <w:r>
        <w:rPr>
          <w:rFonts w:ascii="Times New Roman" w:hAnsi="Times New Roman" w:cs="Times New Roman"/>
          <w:sz w:val="22"/>
          <w:szCs w:val="22"/>
        </w:rPr>
        <w:t xml:space="preserve">ированной </w:t>
      </w:r>
      <w:r>
        <w:rPr>
          <w:rFonts w:ascii="Times New Roman" w:hAnsi="Times New Roman" w:cs="Times New Roman"/>
          <w:sz w:val="22"/>
          <w:szCs w:val="22"/>
        </w:rPr>
        <w:lastRenderedPageBreak/>
        <w:t>электронной подписью О</w:t>
      </w:r>
      <w:r w:rsidRPr="00DD4206">
        <w:rPr>
          <w:rFonts w:ascii="Times New Roman" w:hAnsi="Times New Roman" w:cs="Times New Roman"/>
          <w:sz w:val="22"/>
          <w:szCs w:val="22"/>
        </w:rPr>
        <w:t xml:space="preserve">ператором и размещается им на электронной площадке в течение одного часа после окончания электронного аукциона. </w:t>
      </w:r>
      <w:r>
        <w:rPr>
          <w:rFonts w:ascii="Times New Roman" w:hAnsi="Times New Roman" w:cs="Times New Roman"/>
          <w:sz w:val="22"/>
          <w:szCs w:val="22"/>
        </w:rPr>
        <w:t>На основании данного протокола О</w:t>
      </w:r>
      <w:r w:rsidRPr="00DD4206">
        <w:rPr>
          <w:rFonts w:ascii="Times New Roman" w:hAnsi="Times New Roman" w:cs="Times New Roman"/>
          <w:sz w:val="22"/>
          <w:szCs w:val="22"/>
        </w:rPr>
        <w:t>рганизатор в день проведения электронного аукциона обеспечивает подготовку протокола о рез</w:t>
      </w:r>
      <w:r>
        <w:rPr>
          <w:rFonts w:ascii="Times New Roman" w:hAnsi="Times New Roman" w:cs="Times New Roman"/>
          <w:sz w:val="22"/>
          <w:szCs w:val="22"/>
        </w:rPr>
        <w:t xml:space="preserve">ультатах электронного аукциона </w:t>
      </w:r>
      <w:r w:rsidRPr="00DD4206">
        <w:rPr>
          <w:rFonts w:ascii="Times New Roman" w:hAnsi="Times New Roman" w:cs="Times New Roman"/>
          <w:sz w:val="22"/>
          <w:szCs w:val="22"/>
        </w:rPr>
        <w:t>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w:t>
      </w:r>
      <w:r>
        <w:rPr>
          <w:rFonts w:ascii="Times New Roman" w:hAnsi="Times New Roman" w:cs="Times New Roman"/>
          <w:sz w:val="22"/>
          <w:szCs w:val="22"/>
        </w:rPr>
        <w:t>матическом режиме направляется О</w:t>
      </w:r>
      <w:r w:rsidRPr="00DD4206">
        <w:rPr>
          <w:rFonts w:ascii="Times New Roman" w:hAnsi="Times New Roman" w:cs="Times New Roman"/>
          <w:sz w:val="22"/>
          <w:szCs w:val="22"/>
        </w:rPr>
        <w:t>ператором для размещения на официальном сайте.</w:t>
      </w:r>
    </w:p>
    <w:p w:rsidR="0037355E" w:rsidRPr="00DD4206" w:rsidRDefault="0037355E" w:rsidP="0037355E">
      <w:pPr>
        <w:ind w:firstLine="709"/>
        <w:jc w:val="both"/>
        <w:rPr>
          <w:rFonts w:ascii="Times New Roman" w:hAnsi="Times New Roman" w:cs="Times New Roman"/>
          <w:sz w:val="22"/>
          <w:szCs w:val="22"/>
        </w:rPr>
      </w:pPr>
    </w:p>
    <w:p w:rsidR="0037355E" w:rsidRDefault="0037355E" w:rsidP="0037355E">
      <w:pPr>
        <w:pStyle w:val="ac"/>
        <w:jc w:val="center"/>
        <w:rPr>
          <w:rFonts w:ascii="Times New Roman" w:hAnsi="Times New Roman" w:cs="Times New Roman"/>
          <w:b/>
          <w:sz w:val="22"/>
          <w:szCs w:val="22"/>
        </w:rPr>
      </w:pPr>
      <w:r w:rsidRPr="008A30E7">
        <w:rPr>
          <w:rFonts w:ascii="Times New Roman" w:hAnsi="Times New Roman" w:cs="Times New Roman"/>
          <w:b/>
          <w:sz w:val="22"/>
          <w:szCs w:val="22"/>
        </w:rPr>
        <w:t>7. Заключение договора аренды земельного участка</w:t>
      </w:r>
    </w:p>
    <w:p w:rsidR="0037355E" w:rsidRPr="008A30E7" w:rsidRDefault="0037355E" w:rsidP="0037355E">
      <w:pPr>
        <w:widowControl/>
        <w:tabs>
          <w:tab w:val="left" w:pos="142"/>
        </w:tabs>
        <w:ind w:firstLine="426"/>
        <w:jc w:val="both"/>
        <w:rPr>
          <w:rFonts w:ascii="Times New Roman" w:eastAsia="Calibri" w:hAnsi="Times New Roman" w:cs="Times New Roman"/>
          <w:b/>
          <w:sz w:val="22"/>
          <w:szCs w:val="22"/>
        </w:rPr>
      </w:pPr>
      <w:r w:rsidRPr="008A30E7">
        <w:rPr>
          <w:rFonts w:ascii="Times New Roman" w:eastAsia="Calibri" w:hAnsi="Times New Roman" w:cs="Times New Roman"/>
          <w:b/>
          <w:sz w:val="22"/>
          <w:szCs w:val="22"/>
        </w:rPr>
        <w:t xml:space="preserve">По результатам проведения электронного аукциона договор аренды земельного участка заключается в электронной форме в </w:t>
      </w:r>
      <w:r w:rsidRPr="008A30E7">
        <w:rPr>
          <w:rFonts w:ascii="Times New Roman" w:hAnsi="Times New Roman" w:cs="Times New Roman"/>
          <w:b/>
          <w:sz w:val="22"/>
          <w:szCs w:val="22"/>
        </w:rPr>
        <w:t xml:space="preserve">информационной системе «Официальный сайт Российской Федерации в информационно-телекоммуникационной сети «Интернет» www.torgi.gov.ru </w:t>
      </w:r>
      <w:r w:rsidRPr="008A30E7">
        <w:rPr>
          <w:rFonts w:ascii="Times New Roman" w:eastAsia="Calibri" w:hAnsi="Times New Roman" w:cs="Times New Roman"/>
          <w:b/>
          <w:sz w:val="22"/>
          <w:szCs w:val="22"/>
        </w:rPr>
        <w:t xml:space="preserve">и подписывается усиленной квалифицированной электронной подписью сторон такого договора.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w:t>
      </w:r>
      <w:r>
        <w:rPr>
          <w:rFonts w:ascii="Times New Roman" w:eastAsia="Calibri" w:hAnsi="Times New Roman" w:cs="Times New Roman"/>
          <w:sz w:val="22"/>
          <w:szCs w:val="22"/>
        </w:rPr>
        <w:t xml:space="preserve">земельного участка </w:t>
      </w:r>
      <w:r w:rsidRPr="00F34D21">
        <w:rPr>
          <w:rFonts w:ascii="Times New Roman" w:eastAsia="Calibri" w:hAnsi="Times New Roman" w:cs="Times New Roman"/>
          <w:sz w:val="22"/>
          <w:szCs w:val="22"/>
        </w:rPr>
        <w:t xml:space="preserve">заключается не ранее чем через десять дней </w:t>
      </w:r>
      <w:r w:rsidRPr="008C6D39">
        <w:rPr>
          <w:rFonts w:ascii="Times New Roman" w:eastAsia="Calibri" w:hAnsi="Times New Roman" w:cs="Times New Roman"/>
          <w:sz w:val="22"/>
          <w:szCs w:val="22"/>
        </w:rPr>
        <w:t>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F34D21">
        <w:rPr>
          <w:rFonts w:ascii="Times New Roman" w:eastAsia="Calibri" w:hAnsi="Times New Roman" w:cs="Times New Roman"/>
          <w:sz w:val="22"/>
          <w:szCs w:val="22"/>
        </w:rPr>
        <w:t xml:space="preserve">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с победителем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заключается по цене, установленной по результатам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заключается по начальной цене предмета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t xml:space="preserve">- с лицом, соответствующим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требованиям к участникам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подавшим единственную заявку на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 xml:space="preserve">аукционе, и заявка которого признана соответствующей всем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условиям</w:t>
      </w:r>
      <w:r w:rsidRPr="00F34D21">
        <w:rPr>
          <w:rFonts w:ascii="Times New Roman" w:hAnsi="Times New Roman" w:cs="Times New Roman"/>
          <w:sz w:val="22"/>
          <w:szCs w:val="22"/>
        </w:rPr>
        <w:t>;</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заявителем, признанным единственным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w:t>
      </w:r>
    </w:p>
    <w:p w:rsidR="0037355E"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единственным принявшим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аукционе его участником.</w:t>
      </w:r>
    </w:p>
    <w:p w:rsidR="0037355E" w:rsidRPr="00EC2B42" w:rsidRDefault="0037355E" w:rsidP="0037355E">
      <w:pPr>
        <w:widowControl/>
        <w:tabs>
          <w:tab w:val="left" w:pos="142"/>
        </w:tabs>
        <w:ind w:firstLine="426"/>
        <w:jc w:val="both"/>
        <w:rPr>
          <w:rFonts w:ascii="Times New Roman" w:eastAsia="Calibri" w:hAnsi="Times New Roman" w:cs="Times New Roman"/>
          <w:sz w:val="22"/>
          <w:szCs w:val="22"/>
        </w:rPr>
      </w:pPr>
      <w:r w:rsidRPr="00287937">
        <w:rPr>
          <w:rFonts w:ascii="Times New Roman" w:eastAsia="Calibri" w:hAnsi="Times New Roman" w:cs="Times New Roman"/>
          <w:sz w:val="22"/>
          <w:szCs w:val="22"/>
        </w:rPr>
        <w:t>Если договор аренды в течение тридцати дней со дня направления победителю электронного аукциона проекта указанного договора не был им подписан, Организатор предлагает заключить указанный договор иному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Сведения о победителе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уклонившегося от заключения договора аренды, об иных лицах, с которыми указанный договор заключается в случае признания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37355E" w:rsidRPr="00F34D21" w:rsidRDefault="0037355E" w:rsidP="0037355E">
      <w:pPr>
        <w:widowControl/>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В соответствии с п. 7 ст. 448 Гражданского кодекса Российской Федерации </w:t>
      </w:r>
      <w:r w:rsidRPr="00F34D21">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Проект договора аренды представлен в Приложении № 2 к настоящему извещению.</w:t>
      </w:r>
    </w:p>
    <w:p w:rsidR="00132B9E" w:rsidRDefault="0037355E" w:rsidP="00FF71C1">
      <w:pPr>
        <w:widowControl/>
        <w:tabs>
          <w:tab w:val="left" w:pos="142"/>
        </w:tabs>
        <w:ind w:firstLine="426"/>
        <w:jc w:val="both"/>
        <w:rPr>
          <w:rFonts w:ascii="Times New Roman" w:hAnsi="Times New Roman" w:cs="Times New Roman"/>
          <w:b/>
          <w:sz w:val="22"/>
          <w:szCs w:val="22"/>
        </w:rPr>
      </w:pPr>
      <w:r w:rsidRPr="00F34D21">
        <w:rPr>
          <w:rFonts w:ascii="Times New Roman" w:hAnsi="Times New Roman" w:cs="Times New Roman"/>
          <w:sz w:val="22"/>
          <w:szCs w:val="22"/>
        </w:rPr>
        <w:t xml:space="preserve">Все иные вопросы, касающиеся проведения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 нашедшие отражения в настоящем извещении, регулируются законодательством Российской Федерации.</w:t>
      </w:r>
    </w:p>
    <w:p w:rsidR="00F96993" w:rsidRPr="00F34D21" w:rsidRDefault="00F96993" w:rsidP="00F96993">
      <w:pPr>
        <w:ind w:left="6521"/>
        <w:rPr>
          <w:rFonts w:ascii="Times New Roman" w:hAnsi="Times New Roman" w:cs="Times New Roman"/>
          <w:sz w:val="22"/>
          <w:szCs w:val="22"/>
        </w:rPr>
      </w:pPr>
      <w:r w:rsidRPr="00F34D21">
        <w:rPr>
          <w:rFonts w:ascii="Times New Roman" w:hAnsi="Times New Roman" w:cs="Times New Roman"/>
          <w:sz w:val="22"/>
          <w:szCs w:val="22"/>
        </w:rPr>
        <w:br w:type="page"/>
      </w:r>
      <w:r w:rsidRPr="00F34D21">
        <w:rPr>
          <w:rFonts w:ascii="Times New Roman" w:hAnsi="Times New Roman" w:cs="Times New Roman"/>
          <w:sz w:val="22"/>
          <w:szCs w:val="22"/>
        </w:rPr>
        <w:lastRenderedPageBreak/>
        <w:t xml:space="preserve">Приложение № 1 к извещению о проведении </w:t>
      </w:r>
      <w:r w:rsidR="00DE1C8A">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w:t>
      </w:r>
    </w:p>
    <w:p w:rsidR="00F96993" w:rsidRPr="00F34D21" w:rsidRDefault="00F96993" w:rsidP="00F96993">
      <w:pPr>
        <w:ind w:left="1332" w:firstLine="5040"/>
        <w:jc w:val="right"/>
        <w:rPr>
          <w:rFonts w:ascii="Times New Roman" w:hAnsi="Times New Roman" w:cs="Times New Roman"/>
          <w:sz w:val="22"/>
          <w:szCs w:val="22"/>
        </w:rPr>
      </w:pP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F96993" w:rsidRPr="00F34D21">
        <w:rPr>
          <w:rFonts w:ascii="Times New Roman" w:hAnsi="Times New Roman" w:cs="Times New Roman"/>
          <w:b/>
          <w:sz w:val="22"/>
          <w:szCs w:val="22"/>
        </w:rPr>
        <w:t>КУ ВО «Фонд госимущества</w:t>
      </w: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Pr="00F34D21">
        <w:rPr>
          <w:rFonts w:ascii="Times New Roman" w:hAnsi="Times New Roman" w:cs="Times New Roman"/>
          <w:b/>
          <w:sz w:val="22"/>
          <w:szCs w:val="22"/>
        </w:rPr>
        <w:t>Воронежской области»</w:t>
      </w: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 xml:space="preserve">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Заявка на участие в </w:t>
      </w:r>
      <w:r w:rsidR="00132B9E">
        <w:rPr>
          <w:rFonts w:ascii="Times New Roman" w:hAnsi="Times New Roman" w:cs="Times New Roman"/>
          <w:b/>
          <w:sz w:val="22"/>
          <w:szCs w:val="22"/>
        </w:rPr>
        <w:t>электронном</w:t>
      </w:r>
      <w:r w:rsidRPr="00F34D21">
        <w:rPr>
          <w:rFonts w:ascii="Times New Roman" w:hAnsi="Times New Roman" w:cs="Times New Roman"/>
          <w:b/>
          <w:sz w:val="22"/>
          <w:szCs w:val="22"/>
        </w:rPr>
        <w:t xml:space="preserve"> аукционе</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на право заключения договора аренды земельного участка,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находящегося в собственности Воронежской области</w:t>
      </w:r>
    </w:p>
    <w:p w:rsidR="00F96993" w:rsidRPr="00F34D21" w:rsidRDefault="00F96993" w:rsidP="00F96993">
      <w:pPr>
        <w:jc w:val="right"/>
        <w:rPr>
          <w:rFonts w:ascii="Times New Roman" w:hAnsi="Times New Roman" w:cs="Times New Roman"/>
          <w:b/>
          <w:sz w:val="22"/>
          <w:szCs w:val="22"/>
        </w:rPr>
      </w:pPr>
    </w:p>
    <w:p w:rsidR="00F96993" w:rsidRPr="00F34D21" w:rsidRDefault="000348D3"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w:t>
      </w:r>
      <w:r w:rsidR="002F21AF">
        <w:rPr>
          <w:rFonts w:ascii="Times New Roman" w:hAnsi="Times New Roman" w:cs="Times New Roman"/>
          <w:b/>
          <w:sz w:val="22"/>
          <w:szCs w:val="22"/>
        </w:rPr>
        <w:t>57</w:t>
      </w:r>
    </w:p>
    <w:p w:rsidR="00F96993" w:rsidRPr="00F34D21" w:rsidRDefault="00F96993" w:rsidP="00F96993">
      <w:pPr>
        <w:ind w:firstLine="540"/>
        <w:rPr>
          <w:rFonts w:ascii="Times New Roman" w:hAnsi="Times New Roman" w:cs="Times New Roman"/>
          <w:sz w:val="22"/>
          <w:szCs w:val="22"/>
        </w:rPr>
      </w:pPr>
      <w:r w:rsidRPr="00F34D21">
        <w:rPr>
          <w:rFonts w:ascii="Times New Roman" w:hAnsi="Times New Roman" w:cs="Times New Roman"/>
          <w:sz w:val="22"/>
          <w:szCs w:val="22"/>
        </w:rPr>
        <w:t>От____________________________________________________________________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ДЛЯ ФИЗИЧЕСКОГО ЛИЦА:</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паспорт серия ________ №_____________ выдан_______________________________________________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 xml:space="preserve">дата выдачи_______________________________________________________________________________  </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место регистрации:_________________________________________________________________________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ИНН 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телефон: ___________________________________________________________________</w:t>
      </w:r>
    </w:p>
    <w:p w:rsidR="00F96993" w:rsidRPr="00F34D21" w:rsidRDefault="00F96993" w:rsidP="00F96993">
      <w:pPr>
        <w:ind w:right="-1"/>
        <w:rPr>
          <w:rFonts w:ascii="Times New Roman" w:hAnsi="Times New Roman" w:cs="Times New Roman"/>
          <w:sz w:val="22"/>
          <w:szCs w:val="22"/>
        </w:rPr>
      </w:pP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ДЛЯ ЮРИДИЧЕСКОГО ЛИЦА:</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ОГРН________________________________, ИНН_________________________________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место нахождения: 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телефон:____________________________________________________________________________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в лице _____________________________, действующего на основании 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Ознакомившись с материалами извещения о проведении </w:t>
      </w:r>
      <w:r w:rsidR="00067923">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Платежные реквизиты</w:t>
      </w:r>
      <w:r w:rsidR="005735E5" w:rsidRPr="00F34D21">
        <w:rPr>
          <w:rFonts w:ascii="Times New Roman" w:hAnsi="Times New Roman" w:cs="Times New Roman"/>
          <w:sz w:val="22"/>
          <w:szCs w:val="22"/>
        </w:rPr>
        <w:t xml:space="preserve"> заявителя</w:t>
      </w:r>
      <w:r w:rsidRPr="00F34D21">
        <w:rPr>
          <w:rFonts w:ascii="Times New Roman" w:hAnsi="Times New Roman" w:cs="Times New Roman"/>
          <w:sz w:val="22"/>
          <w:szCs w:val="22"/>
        </w:rPr>
        <w:t>, на которые следует перечислить подлежащую возврату сумму задатка:_________________________________________________________________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К заявке прилагаются:</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1.______________________________________________________________________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2._______________________________________________________________________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Заявитель: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_______________________                             </w:t>
      </w:r>
    </w:p>
    <w:p w:rsidR="00F96993" w:rsidRPr="00F34D21" w:rsidRDefault="00F96993" w:rsidP="00A34347">
      <w:pPr>
        <w:spacing w:line="360" w:lineRule="auto"/>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           подпись/ФИО                                        </w:t>
      </w:r>
      <w:r w:rsidR="00A34347" w:rsidRPr="00F34D21">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sz w:val="22"/>
          <w:szCs w:val="22"/>
        </w:rPr>
      </w:pPr>
      <w:r w:rsidRPr="00F34D21">
        <w:rPr>
          <w:rFonts w:ascii="Times New Roman" w:hAnsi="Times New Roman" w:cs="Times New Roman"/>
          <w:sz w:val="22"/>
          <w:szCs w:val="22"/>
        </w:rPr>
        <w:t xml:space="preserve">       </w:t>
      </w:r>
      <w:r w:rsidR="000348D3">
        <w:rPr>
          <w:rFonts w:ascii="Times New Roman" w:hAnsi="Times New Roman" w:cs="Times New Roman"/>
          <w:sz w:val="22"/>
          <w:szCs w:val="22"/>
        </w:rPr>
        <w:t xml:space="preserve">        «____»______________2023</w:t>
      </w:r>
      <w:r w:rsidRPr="00F34D21">
        <w:rPr>
          <w:rFonts w:ascii="Times New Roman" w:hAnsi="Times New Roman" w:cs="Times New Roman"/>
          <w:sz w:val="22"/>
          <w:szCs w:val="22"/>
        </w:rPr>
        <w:t xml:space="preserve"> г.                        </w:t>
      </w:r>
      <w:r w:rsidR="000348D3">
        <w:rPr>
          <w:rFonts w:ascii="Times New Roman" w:hAnsi="Times New Roman" w:cs="Times New Roman"/>
          <w:sz w:val="22"/>
          <w:szCs w:val="22"/>
        </w:rPr>
        <w:t xml:space="preserve">        </w:t>
      </w:r>
    </w:p>
    <w:p w:rsidR="005725EB" w:rsidRPr="00011589" w:rsidRDefault="00F96993" w:rsidP="005725EB">
      <w:pPr>
        <w:ind w:left="5954"/>
        <w:rPr>
          <w:rFonts w:ascii="Times New Roman" w:hAnsi="Times New Roman" w:cs="Times New Roman"/>
          <w:sz w:val="22"/>
          <w:szCs w:val="22"/>
        </w:rPr>
      </w:pPr>
      <w:r w:rsidRPr="00F34D21">
        <w:rPr>
          <w:rFonts w:ascii="Times New Roman" w:hAnsi="Times New Roman" w:cs="Times New Roman"/>
          <w:b/>
          <w:sz w:val="22"/>
          <w:szCs w:val="22"/>
          <w:lang w:eastAsia="ar-SA"/>
        </w:rPr>
        <w:br w:type="page"/>
      </w:r>
      <w:r w:rsidR="005725EB" w:rsidRPr="00011589">
        <w:rPr>
          <w:rFonts w:ascii="Times New Roman" w:hAnsi="Times New Roman" w:cs="Times New Roman"/>
          <w:sz w:val="22"/>
          <w:szCs w:val="22"/>
        </w:rPr>
        <w:lastRenderedPageBreak/>
        <w:t xml:space="preserve">Приложение </w:t>
      </w:r>
      <w:r w:rsidR="005725EB">
        <w:rPr>
          <w:rFonts w:ascii="Times New Roman" w:hAnsi="Times New Roman" w:cs="Times New Roman"/>
          <w:sz w:val="22"/>
          <w:szCs w:val="22"/>
        </w:rPr>
        <w:t>№ 2 к извещению о проведении электронного аукциона</w:t>
      </w:r>
    </w:p>
    <w:p w:rsidR="005725EB" w:rsidRPr="00011589" w:rsidRDefault="005725EB" w:rsidP="005725EB">
      <w:pPr>
        <w:ind w:left="5954"/>
        <w:rPr>
          <w:rFonts w:ascii="Times New Roman" w:hAnsi="Times New Roman" w:cs="Times New Roman"/>
          <w:sz w:val="22"/>
          <w:szCs w:val="22"/>
        </w:rPr>
      </w:pPr>
    </w:p>
    <w:p w:rsidR="005725EB" w:rsidRPr="00011589" w:rsidRDefault="005725EB" w:rsidP="005725EB">
      <w:pPr>
        <w:pStyle w:val="ae"/>
        <w:ind w:firstLine="567"/>
        <w:rPr>
          <w:bCs w:val="0"/>
          <w:kern w:val="0"/>
          <w:sz w:val="22"/>
          <w:szCs w:val="22"/>
          <w:lang w:eastAsia="ru-RU"/>
        </w:rPr>
      </w:pPr>
      <w:r w:rsidRPr="00011589">
        <w:rPr>
          <w:bCs w:val="0"/>
          <w:kern w:val="0"/>
          <w:sz w:val="22"/>
          <w:szCs w:val="22"/>
          <w:lang w:eastAsia="ru-RU"/>
        </w:rPr>
        <w:t xml:space="preserve">Договор </w:t>
      </w:r>
    </w:p>
    <w:p w:rsidR="005725EB" w:rsidRPr="00011589" w:rsidRDefault="005725EB" w:rsidP="005725EB">
      <w:pPr>
        <w:ind w:firstLine="567"/>
        <w:jc w:val="center"/>
        <w:rPr>
          <w:rFonts w:ascii="Times New Roman" w:hAnsi="Times New Roman" w:cs="Times New Roman"/>
          <w:b/>
          <w:sz w:val="22"/>
          <w:szCs w:val="22"/>
        </w:rPr>
      </w:pPr>
      <w:r w:rsidRPr="00011589">
        <w:rPr>
          <w:rFonts w:ascii="Times New Roman" w:hAnsi="Times New Roman" w:cs="Times New Roman"/>
          <w:b/>
          <w:sz w:val="22"/>
          <w:szCs w:val="22"/>
        </w:rPr>
        <w:t>аренды земельного участка</w:t>
      </w:r>
    </w:p>
    <w:p w:rsidR="005725EB" w:rsidRPr="00011589" w:rsidRDefault="005725EB" w:rsidP="005725EB">
      <w:pPr>
        <w:ind w:firstLine="567"/>
        <w:jc w:val="center"/>
        <w:rPr>
          <w:rFonts w:ascii="Times New Roman" w:hAnsi="Times New Roman" w:cs="Times New Roman"/>
          <w:sz w:val="22"/>
          <w:szCs w:val="22"/>
        </w:rPr>
      </w:pPr>
      <w:r w:rsidRPr="00F14C15">
        <w:rPr>
          <w:rFonts w:ascii="Times New Roman" w:hAnsi="Times New Roman" w:cs="Times New Roman"/>
          <w:sz w:val="22"/>
          <w:szCs w:val="22"/>
        </w:rPr>
        <w:t>(заключенный по результатам электронного аукциона)</w:t>
      </w:r>
    </w:p>
    <w:p w:rsidR="005725EB" w:rsidRPr="00011589" w:rsidRDefault="005725EB" w:rsidP="005725EB">
      <w:pPr>
        <w:ind w:firstLine="567"/>
        <w:jc w:val="center"/>
        <w:rPr>
          <w:rFonts w:ascii="Times New Roman" w:hAnsi="Times New Roman" w:cs="Times New Roman"/>
          <w:sz w:val="22"/>
          <w:szCs w:val="22"/>
        </w:rPr>
      </w:pPr>
    </w:p>
    <w:p w:rsidR="005725EB" w:rsidRPr="00011589" w:rsidRDefault="005725EB" w:rsidP="005725EB">
      <w:pPr>
        <w:ind w:right="-99" w:firstLine="567"/>
        <w:jc w:val="center"/>
        <w:rPr>
          <w:rFonts w:ascii="Times New Roman" w:hAnsi="Times New Roman" w:cs="Times New Roman"/>
          <w:sz w:val="22"/>
          <w:szCs w:val="22"/>
        </w:rPr>
      </w:pPr>
      <w:r w:rsidRPr="00011589">
        <w:rPr>
          <w:rFonts w:ascii="Times New Roman" w:hAnsi="Times New Roman" w:cs="Times New Roman"/>
          <w:sz w:val="22"/>
          <w:szCs w:val="22"/>
        </w:rPr>
        <w:t>г. Воронеж, Воронежская область, Российская Федерация</w:t>
      </w:r>
    </w:p>
    <w:p w:rsidR="005725EB" w:rsidRPr="00011589" w:rsidRDefault="005725EB" w:rsidP="005725EB">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5725EB" w:rsidRPr="00011589" w:rsidTr="000A5C55">
        <w:tc>
          <w:tcPr>
            <w:tcW w:w="4818" w:type="dxa"/>
          </w:tcPr>
          <w:p w:rsidR="005725EB" w:rsidRPr="00011589" w:rsidRDefault="005725EB" w:rsidP="000A5C55">
            <w:pPr>
              <w:ind w:right="-99"/>
              <w:jc w:val="both"/>
              <w:rPr>
                <w:rFonts w:ascii="Times New Roman" w:hAnsi="Times New Roman" w:cs="Times New Roman"/>
                <w:sz w:val="22"/>
                <w:szCs w:val="22"/>
              </w:rPr>
            </w:pPr>
            <w:r w:rsidRPr="00011589">
              <w:rPr>
                <w:rFonts w:ascii="Times New Roman" w:hAnsi="Times New Roman" w:cs="Times New Roman"/>
                <w:sz w:val="22"/>
                <w:szCs w:val="22"/>
              </w:rPr>
              <w:t>№  ______________</w:t>
            </w:r>
          </w:p>
        </w:tc>
        <w:tc>
          <w:tcPr>
            <w:tcW w:w="5105" w:type="dxa"/>
          </w:tcPr>
          <w:p w:rsidR="005725EB" w:rsidRPr="00011589" w:rsidRDefault="005725EB" w:rsidP="000A5C55">
            <w:pPr>
              <w:ind w:right="-99" w:firstLine="567"/>
              <w:jc w:val="right"/>
              <w:rPr>
                <w:rFonts w:ascii="Times New Roman" w:hAnsi="Times New Roman" w:cs="Times New Roman"/>
                <w:sz w:val="22"/>
                <w:szCs w:val="22"/>
              </w:rPr>
            </w:pPr>
            <w:r w:rsidRPr="00011589">
              <w:rPr>
                <w:rFonts w:ascii="Times New Roman" w:hAnsi="Times New Roman" w:cs="Times New Roman"/>
                <w:sz w:val="22"/>
                <w:szCs w:val="22"/>
              </w:rPr>
              <w:t xml:space="preserve"> « ___»____________ 20__ г.</w:t>
            </w:r>
          </w:p>
        </w:tc>
      </w:tr>
    </w:tbl>
    <w:p w:rsidR="005725EB" w:rsidRPr="00011589" w:rsidRDefault="005725EB" w:rsidP="005725EB">
      <w:pPr>
        <w:ind w:firstLine="567"/>
        <w:jc w:val="both"/>
        <w:rPr>
          <w:rFonts w:ascii="Times New Roman" w:hAnsi="Times New Roman" w:cs="Times New Roman"/>
          <w:sz w:val="22"/>
          <w:szCs w:val="22"/>
        </w:rPr>
      </w:pPr>
    </w:p>
    <w:p w:rsidR="005725EB" w:rsidRPr="00011589" w:rsidRDefault="005725EB" w:rsidP="005725EB">
      <w:pPr>
        <w:ind w:firstLine="567"/>
        <w:jc w:val="both"/>
        <w:rPr>
          <w:rFonts w:ascii="Times New Roman" w:hAnsi="Times New Roman" w:cs="Times New Roman"/>
          <w:sz w:val="22"/>
          <w:szCs w:val="22"/>
        </w:rPr>
      </w:pPr>
      <w:r w:rsidRPr="00011589">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5725EB" w:rsidRPr="00011589" w:rsidRDefault="005725EB" w:rsidP="005725EB">
      <w:pPr>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sidRPr="00011589">
        <w:rPr>
          <w:rFonts w:ascii="Times New Roman" w:hAnsi="Times New Roman" w:cs="Times New Roman"/>
          <w:bCs/>
          <w:sz w:val="22"/>
          <w:szCs w:val="22"/>
        </w:rPr>
        <w:t>на основании протокола_______________________ № _____ от ___________</w:t>
      </w:r>
      <w:r w:rsidRPr="00011589">
        <w:rPr>
          <w:rFonts w:ascii="Times New Roman" w:hAnsi="Times New Roman" w:cs="Times New Roman"/>
          <w:sz w:val="22"/>
          <w:szCs w:val="22"/>
        </w:rPr>
        <w:t xml:space="preserve">,  заключили настоящий договор (далее – Договор) о нижеследующем: </w:t>
      </w:r>
    </w:p>
    <w:p w:rsidR="005725EB" w:rsidRPr="00011589" w:rsidRDefault="005725EB" w:rsidP="005725EB">
      <w:pPr>
        <w:ind w:firstLine="567"/>
        <w:jc w:val="both"/>
        <w:rPr>
          <w:rFonts w:ascii="Times New Roman" w:hAnsi="Times New Roman" w:cs="Times New Roman"/>
          <w:sz w:val="22"/>
          <w:szCs w:val="22"/>
        </w:rPr>
      </w:pPr>
    </w:p>
    <w:p w:rsidR="005725EB" w:rsidRPr="00011589" w:rsidRDefault="005725EB" w:rsidP="005725EB">
      <w:pPr>
        <w:widowControl/>
        <w:suppressAutoHyphens/>
        <w:autoSpaceDE/>
        <w:adjustRightInd/>
        <w:ind w:right="-99" w:firstLine="567"/>
        <w:jc w:val="center"/>
        <w:rPr>
          <w:rFonts w:ascii="Times New Roman" w:hAnsi="Times New Roman" w:cs="Times New Roman"/>
          <w:b/>
          <w:sz w:val="22"/>
          <w:szCs w:val="22"/>
        </w:rPr>
      </w:pPr>
      <w:r w:rsidRPr="00011589">
        <w:rPr>
          <w:rFonts w:ascii="Times New Roman" w:hAnsi="Times New Roman" w:cs="Times New Roman"/>
          <w:b/>
          <w:sz w:val="22"/>
          <w:szCs w:val="22"/>
        </w:rPr>
        <w:t>1. ПРЕДМЕТ ДОГОВОРА</w:t>
      </w:r>
    </w:p>
    <w:p w:rsidR="005725EB" w:rsidRDefault="005725EB" w:rsidP="005725EB">
      <w:pPr>
        <w:widowControl/>
        <w:ind w:firstLine="567"/>
        <w:jc w:val="both"/>
        <w:rPr>
          <w:rFonts w:ascii="Times New Roman" w:hAnsi="Times New Roman" w:cs="Times New Roman"/>
          <w:bCs/>
          <w:kern w:val="1"/>
          <w:sz w:val="22"/>
          <w:szCs w:val="22"/>
          <w:lang w:eastAsia="ar-SA"/>
        </w:rPr>
      </w:pPr>
    </w:p>
    <w:p w:rsidR="005725EB" w:rsidRPr="00011589" w:rsidRDefault="005725EB" w:rsidP="005725EB">
      <w:pPr>
        <w:widowControl/>
        <w:ind w:firstLine="567"/>
        <w:jc w:val="both"/>
        <w:rPr>
          <w:rFonts w:ascii="Times New Roman" w:hAnsi="Times New Roman" w:cs="Times New Roman"/>
          <w:bCs/>
          <w:kern w:val="1"/>
          <w:sz w:val="22"/>
          <w:szCs w:val="22"/>
          <w:lang w:eastAsia="ar-SA"/>
        </w:rPr>
      </w:pPr>
      <w:r w:rsidRPr="00011589">
        <w:rPr>
          <w:rFonts w:ascii="Times New Roman" w:hAnsi="Times New Roman" w:cs="Times New Roman"/>
          <w:bCs/>
          <w:kern w:val="1"/>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sidRPr="00D235C1">
        <w:rPr>
          <w:rFonts w:ascii="Times New Roman" w:hAnsi="Times New Roman" w:cs="Times New Roman"/>
          <w:spacing w:val="-3"/>
          <w:sz w:val="22"/>
          <w:szCs w:val="22"/>
        </w:rPr>
        <w:t>36:34:</w:t>
      </w:r>
      <w:r>
        <w:rPr>
          <w:rFonts w:ascii="Times New Roman" w:hAnsi="Times New Roman" w:cs="Times New Roman"/>
          <w:spacing w:val="-3"/>
          <w:sz w:val="22"/>
          <w:szCs w:val="22"/>
        </w:rPr>
        <w:t>0305006:1404</w:t>
      </w:r>
      <w:r w:rsidRPr="00011589">
        <w:rPr>
          <w:rFonts w:ascii="Times New Roman" w:hAnsi="Times New Roman" w:cs="Times New Roman"/>
          <w:bCs/>
          <w:kern w:val="1"/>
          <w:sz w:val="22"/>
          <w:szCs w:val="22"/>
          <w:lang w:eastAsia="ar-SA"/>
        </w:rPr>
        <w:t>, из земель населенных пунктов, расположенный по адресу:</w:t>
      </w:r>
      <w:r w:rsidRPr="00011589">
        <w:rPr>
          <w:rFonts w:ascii="Times New Roman" w:hAnsi="Times New Roman" w:cs="Times New Roman"/>
          <w:sz w:val="22"/>
          <w:szCs w:val="22"/>
        </w:rPr>
        <w:t xml:space="preserve"> </w:t>
      </w:r>
      <w:r w:rsidRPr="00D00FD1">
        <w:rPr>
          <w:rFonts w:ascii="Times New Roman" w:hAnsi="Times New Roman"/>
          <w:sz w:val="22"/>
          <w:szCs w:val="22"/>
        </w:rPr>
        <w:t>Воронежская область, г. Воронеж, прилегает к земельному участку с кадастровым номером 36:34:0305006:1332 по проезду Монтажный</w:t>
      </w:r>
      <w:r>
        <w:rPr>
          <w:rFonts w:ascii="Times New Roman" w:hAnsi="Times New Roman" w:cs="Times New Roman"/>
          <w:sz w:val="22"/>
          <w:szCs w:val="22"/>
        </w:rPr>
        <w:t>,</w:t>
      </w:r>
      <w:r w:rsidRPr="00011589">
        <w:rPr>
          <w:rFonts w:ascii="Times New Roman" w:hAnsi="Times New Roman" w:cs="Times New Roman"/>
          <w:bCs/>
          <w:kern w:val="1"/>
          <w:sz w:val="22"/>
          <w:szCs w:val="22"/>
          <w:lang w:eastAsia="ar-SA"/>
        </w:rPr>
        <w:t xml:space="preserve"> именуемый в дальнейшем «Участок», с разрешенным использованием:</w:t>
      </w:r>
      <w:r w:rsidRPr="00011589">
        <w:rPr>
          <w:rFonts w:ascii="Times New Roman" w:hAnsi="Times New Roman" w:cs="Times New Roman"/>
          <w:sz w:val="22"/>
          <w:szCs w:val="22"/>
        </w:rPr>
        <w:t xml:space="preserve"> </w:t>
      </w:r>
      <w:r>
        <w:rPr>
          <w:rFonts w:ascii="Times New Roman" w:hAnsi="Times New Roman" w:cs="Times New Roman"/>
          <w:sz w:val="22"/>
          <w:szCs w:val="22"/>
        </w:rPr>
        <w:t>размещение гаражей для собственных нужд</w:t>
      </w:r>
      <w:r w:rsidRPr="00011589">
        <w:rPr>
          <w:rFonts w:ascii="Times New Roman" w:hAnsi="Times New Roman" w:cs="Times New Roman"/>
          <w:sz w:val="22"/>
          <w:szCs w:val="22"/>
        </w:rPr>
        <w:t>.</w:t>
      </w:r>
    </w:p>
    <w:p w:rsidR="005725EB" w:rsidRDefault="005725EB" w:rsidP="005725EB">
      <w:pPr>
        <w:widowControl/>
        <w:ind w:firstLine="567"/>
        <w:jc w:val="both"/>
        <w:rPr>
          <w:rFonts w:ascii="Times New Roman" w:hAnsi="Times New Roman" w:cs="Times New Roman"/>
          <w:bCs/>
          <w:kern w:val="1"/>
          <w:sz w:val="22"/>
          <w:szCs w:val="22"/>
          <w:lang w:eastAsia="ar-SA"/>
        </w:rPr>
      </w:pPr>
      <w:r>
        <w:rPr>
          <w:rFonts w:ascii="Times New Roman" w:hAnsi="Times New Roman" w:cs="Times New Roman"/>
          <w:bCs/>
          <w:sz w:val="22"/>
          <w:szCs w:val="22"/>
        </w:rPr>
        <w:t>Площадь Участка 2 394</w:t>
      </w:r>
      <w:r w:rsidRPr="00011589">
        <w:rPr>
          <w:rFonts w:ascii="Times New Roman" w:hAnsi="Times New Roman" w:cs="Times New Roman"/>
          <w:bCs/>
          <w:kern w:val="1"/>
          <w:sz w:val="22"/>
          <w:szCs w:val="22"/>
          <w:lang w:eastAsia="ar-SA"/>
        </w:rPr>
        <w:t xml:space="preserve"> кв. м</w:t>
      </w:r>
      <w:r>
        <w:rPr>
          <w:rFonts w:ascii="Times New Roman" w:hAnsi="Times New Roman" w:cs="Times New Roman"/>
          <w:bCs/>
          <w:kern w:val="1"/>
          <w:sz w:val="22"/>
          <w:szCs w:val="22"/>
          <w:lang w:eastAsia="ar-SA"/>
        </w:rPr>
        <w:t>.</w:t>
      </w:r>
    </w:p>
    <w:p w:rsidR="005725EB" w:rsidRDefault="005725EB" w:rsidP="005725EB">
      <w:pPr>
        <w:widowControl/>
        <w:ind w:firstLine="567"/>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p>
    <w:p w:rsidR="005725EB" w:rsidRDefault="005725EB" w:rsidP="005725EB">
      <w:pPr>
        <w:widowControl/>
        <w:ind w:firstLine="567"/>
        <w:jc w:val="both"/>
        <w:rPr>
          <w:rFonts w:ascii="Times New Roman" w:hAnsi="Times New Roman" w:cs="Times New Roman"/>
          <w:sz w:val="22"/>
          <w:szCs w:val="22"/>
        </w:rPr>
      </w:pPr>
      <w:r>
        <w:rPr>
          <w:rFonts w:ascii="Times New Roman" w:hAnsi="Times New Roman" w:cs="Times New Roman"/>
          <w:sz w:val="22"/>
          <w:szCs w:val="22"/>
        </w:rPr>
        <w:t>1) 286 кв. м ограничено в использовании охранными зонами сетей инженерно-технического обеспечения;</w:t>
      </w:r>
    </w:p>
    <w:p w:rsidR="005725EB" w:rsidRDefault="005725EB" w:rsidP="005725EB">
      <w:pPr>
        <w:widowControl/>
        <w:ind w:firstLine="567"/>
        <w:jc w:val="both"/>
        <w:rPr>
          <w:rFonts w:ascii="Times New Roman" w:hAnsi="Times New Roman" w:cs="Times New Roman"/>
          <w:sz w:val="22"/>
          <w:szCs w:val="22"/>
        </w:rPr>
      </w:pPr>
      <w:r>
        <w:rPr>
          <w:rFonts w:ascii="Times New Roman" w:hAnsi="Times New Roman" w:cs="Times New Roman"/>
          <w:sz w:val="22"/>
          <w:szCs w:val="22"/>
        </w:rPr>
        <w:t>2) Согласно выписке из ЕГРН:</w:t>
      </w:r>
    </w:p>
    <w:p w:rsidR="005725EB" w:rsidRDefault="005725EB" w:rsidP="005725EB">
      <w:pPr>
        <w:widowControl/>
        <w:ind w:firstLine="567"/>
        <w:jc w:val="both"/>
        <w:rPr>
          <w:rFonts w:ascii="Times New Roman" w:hAnsi="Times New Roman" w:cs="Times New Roman"/>
          <w:sz w:val="22"/>
          <w:szCs w:val="22"/>
        </w:rPr>
      </w:pPr>
      <w:r>
        <w:rPr>
          <w:rFonts w:ascii="Times New Roman" w:hAnsi="Times New Roman" w:cs="Times New Roman"/>
          <w:sz w:val="22"/>
          <w:szCs w:val="22"/>
        </w:rPr>
        <w:t>- 36:34-6.3611;</w:t>
      </w:r>
    </w:p>
    <w:p w:rsidR="005725EB" w:rsidRDefault="005725EB" w:rsidP="005725EB">
      <w:pPr>
        <w:widowControl/>
        <w:ind w:firstLine="567"/>
        <w:jc w:val="both"/>
        <w:rPr>
          <w:rFonts w:ascii="Times New Roman" w:hAnsi="Times New Roman" w:cs="Times New Roman"/>
          <w:sz w:val="22"/>
          <w:szCs w:val="22"/>
        </w:rPr>
      </w:pPr>
      <w:r>
        <w:rPr>
          <w:rFonts w:ascii="Times New Roman" w:hAnsi="Times New Roman" w:cs="Times New Roman"/>
          <w:sz w:val="22"/>
          <w:szCs w:val="22"/>
        </w:rPr>
        <w:t xml:space="preserve">- </w:t>
      </w:r>
      <w:r w:rsidR="00E434F7">
        <w:rPr>
          <w:rFonts w:ascii="Times New Roman" w:hAnsi="Times New Roman" w:cs="Times New Roman"/>
          <w:sz w:val="22"/>
          <w:szCs w:val="22"/>
        </w:rPr>
        <w:t xml:space="preserve">весть земельный участок ограничен в использовании. Вид ограничения (обременения): </w:t>
      </w:r>
      <w:r w:rsidRPr="00CC6C59">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решение «Об установлении размера санитарно-защитной зоны ООО «ХЕТЕК ВОРОНЕЖ», на территории г. Воронежа, по Монтажному проезду, 5» от 03.06.2010 № 6 выдан: Управление Федеральной службы по надзору в сфере защиты прав потребителей и благополучия человека по Воронежской области; Реестровый номер границы: 36:34-6.3611; Вид объекта реестра границ: Зона с особыми условиями использования территории; Вид зоны по документу: Санитарно-защитная зона ООО «ХЕТЕК ВОРОНЕЖ», на территории г. Воронежа, по Монтажному проезду, 5; Тип зоны: Санитарно-защитная зона предприятий, сооружений и иных объектов. </w:t>
      </w:r>
    </w:p>
    <w:p w:rsidR="005725EB" w:rsidRPr="00011589" w:rsidRDefault="005725EB" w:rsidP="005725EB">
      <w:pPr>
        <w:widowControl/>
        <w:ind w:firstLine="567"/>
        <w:jc w:val="both"/>
        <w:rPr>
          <w:rFonts w:ascii="Times New Roman" w:hAnsi="Times New Roman" w:cs="Times New Roman"/>
          <w:bCs/>
          <w:sz w:val="22"/>
          <w:szCs w:val="22"/>
        </w:rPr>
      </w:pPr>
      <w:r w:rsidRPr="00011589">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5725EB" w:rsidRPr="00011589" w:rsidRDefault="005725EB" w:rsidP="005725EB">
      <w:pPr>
        <w:pStyle w:val="ae"/>
        <w:ind w:firstLine="567"/>
        <w:jc w:val="both"/>
        <w:rPr>
          <w:b w:val="0"/>
          <w:bCs w:val="0"/>
          <w:kern w:val="0"/>
          <w:sz w:val="22"/>
          <w:szCs w:val="22"/>
          <w:lang w:eastAsia="ru-RU"/>
        </w:rPr>
      </w:pPr>
      <w:r w:rsidRPr="00011589">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5725EB" w:rsidRPr="00011589" w:rsidRDefault="005725EB" w:rsidP="005725EB">
      <w:pPr>
        <w:pStyle w:val="ae"/>
        <w:tabs>
          <w:tab w:val="left" w:pos="142"/>
        </w:tabs>
        <w:ind w:firstLine="567"/>
        <w:rPr>
          <w:bCs w:val="0"/>
          <w:kern w:val="0"/>
          <w:sz w:val="22"/>
          <w:szCs w:val="22"/>
          <w:lang w:eastAsia="ru-RU"/>
        </w:rPr>
      </w:pPr>
      <w:r w:rsidRPr="00011589">
        <w:rPr>
          <w:bCs w:val="0"/>
          <w:kern w:val="0"/>
          <w:sz w:val="22"/>
          <w:szCs w:val="22"/>
          <w:lang w:eastAsia="ru-RU"/>
        </w:rPr>
        <w:t>2. СРОК ДОГОВОРА АРЕНДЫ</w:t>
      </w:r>
    </w:p>
    <w:p w:rsidR="005725EB" w:rsidRDefault="005725EB" w:rsidP="005725EB">
      <w:pPr>
        <w:pStyle w:val="ae"/>
        <w:tabs>
          <w:tab w:val="left" w:pos="142"/>
        </w:tabs>
        <w:ind w:firstLine="567"/>
        <w:jc w:val="both"/>
        <w:rPr>
          <w:b w:val="0"/>
          <w:bCs w:val="0"/>
          <w:kern w:val="0"/>
          <w:sz w:val="22"/>
          <w:szCs w:val="22"/>
          <w:lang w:eastAsia="ru-RU"/>
        </w:rPr>
      </w:pP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2.1. Срок Договора аренды (срок аренды Участка) –</w:t>
      </w:r>
      <w:r>
        <w:rPr>
          <w:b w:val="0"/>
          <w:bCs w:val="0"/>
          <w:kern w:val="0"/>
          <w:sz w:val="22"/>
          <w:szCs w:val="22"/>
          <w:lang w:eastAsia="ru-RU"/>
        </w:rPr>
        <w:t xml:space="preserve"> 7</w:t>
      </w:r>
      <w:r w:rsidRPr="00011589">
        <w:rPr>
          <w:b w:val="0"/>
          <w:bCs w:val="0"/>
          <w:kern w:val="0"/>
          <w:sz w:val="22"/>
          <w:szCs w:val="22"/>
          <w:lang w:eastAsia="ru-RU"/>
        </w:rPr>
        <w:t xml:space="preserve"> (</w:t>
      </w:r>
      <w:r>
        <w:rPr>
          <w:b w:val="0"/>
          <w:bCs w:val="0"/>
          <w:kern w:val="0"/>
          <w:sz w:val="22"/>
          <w:szCs w:val="22"/>
          <w:lang w:eastAsia="ru-RU"/>
        </w:rPr>
        <w:t>семь</w:t>
      </w:r>
      <w:r w:rsidRPr="00011589">
        <w:rPr>
          <w:b w:val="0"/>
          <w:bCs w:val="0"/>
          <w:kern w:val="0"/>
          <w:sz w:val="22"/>
          <w:szCs w:val="22"/>
          <w:lang w:eastAsia="ru-RU"/>
        </w:rPr>
        <w:t xml:space="preserve">) лет. </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Срок аренды Участка начинает течь с момента подписания Договора.</w:t>
      </w:r>
    </w:p>
    <w:p w:rsidR="005725EB" w:rsidRPr="00011589" w:rsidRDefault="005725EB" w:rsidP="005725EB">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5725EB" w:rsidRPr="00011589" w:rsidRDefault="005725EB" w:rsidP="005725EB">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5725EB" w:rsidRPr="00011589" w:rsidRDefault="005725EB" w:rsidP="005725EB">
      <w:pPr>
        <w:pStyle w:val="af"/>
        <w:tabs>
          <w:tab w:val="left" w:pos="142"/>
        </w:tabs>
        <w:spacing w:after="0"/>
        <w:ind w:firstLine="567"/>
        <w:rPr>
          <w:rFonts w:ascii="Times New Roman" w:hAnsi="Times New Roman"/>
          <w:b/>
          <w:sz w:val="22"/>
          <w:szCs w:val="22"/>
        </w:rPr>
      </w:pPr>
      <w:r w:rsidRPr="00011589">
        <w:rPr>
          <w:rFonts w:ascii="Times New Roman" w:hAnsi="Times New Roman"/>
          <w:b/>
          <w:sz w:val="22"/>
          <w:szCs w:val="22"/>
        </w:rPr>
        <w:t>3. АРЕНДНАЯ ПЛАТА</w:t>
      </w:r>
    </w:p>
    <w:p w:rsidR="005725EB" w:rsidRDefault="005725EB" w:rsidP="005725EB">
      <w:pPr>
        <w:pStyle w:val="ae"/>
        <w:tabs>
          <w:tab w:val="left" w:pos="142"/>
        </w:tabs>
        <w:ind w:firstLine="567"/>
        <w:jc w:val="both"/>
        <w:rPr>
          <w:b w:val="0"/>
          <w:bCs w:val="0"/>
          <w:kern w:val="0"/>
          <w:sz w:val="22"/>
          <w:szCs w:val="22"/>
          <w:lang w:eastAsia="ru-RU"/>
        </w:rPr>
      </w:pP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 Размер ежегодной арендной платы за Участок составляет ______ (______) рублей __ копеек (далее – Арендная плата), согласно отчету об оценке рыночной стоимости.</w:t>
      </w:r>
    </w:p>
    <w:p w:rsidR="005725EB"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Арендная плата подлежит начислению с даты подписания Сторонами настоящего Договора.</w:t>
      </w:r>
    </w:p>
    <w:p w:rsidR="00CB4448" w:rsidRDefault="00CB4448" w:rsidP="00CB4448">
      <w:pPr>
        <w:pStyle w:val="af"/>
      </w:pPr>
    </w:p>
    <w:p w:rsidR="00CB4448" w:rsidRPr="00CB4448" w:rsidRDefault="00CB4448" w:rsidP="00CB4448">
      <w:pPr>
        <w:pStyle w:val="af"/>
      </w:pP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3.2. Арендная плата по Договору вносится Арендатором на расчетный счет Управления федерального казначейства по Воронежской области:</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КБК 83511105022020000120</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казначейский счет: 03100643000000013100</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единый казначейский счет: 40102810945370000023 </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в ОТДЕЛЕНИЕ ВОРОНЕЖ БАНКА РОССИИ//УФК по Воронежской области г. Воронеж</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БИК 012007084</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ИНН 3666057069</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КПП 366601001</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ОКТМО 20701000</w:t>
      </w:r>
    </w:p>
    <w:p w:rsidR="005725EB" w:rsidRPr="00011589" w:rsidRDefault="005725EB" w:rsidP="005725EB">
      <w:pPr>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Назначение платежа: оплата по договору аренды земельного участка от ________ №_________.</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5725EB" w:rsidRPr="00011589" w:rsidRDefault="005725EB" w:rsidP="005725EB">
      <w:pPr>
        <w:tabs>
          <w:tab w:val="left" w:pos="142"/>
        </w:tabs>
        <w:ind w:firstLine="567"/>
        <w:jc w:val="both"/>
        <w:rPr>
          <w:rFonts w:ascii="Times New Roman" w:hAnsi="Times New Roman" w:cs="Times New Roman"/>
          <w:sz w:val="22"/>
          <w:szCs w:val="22"/>
        </w:rPr>
      </w:pPr>
      <w:r w:rsidRPr="00546173">
        <w:rPr>
          <w:rFonts w:ascii="Times New Roman" w:hAnsi="Times New Roman" w:cs="Times New Roman"/>
          <w:bCs/>
          <w:sz w:val="22"/>
          <w:szCs w:val="22"/>
        </w:rPr>
        <w:t xml:space="preserve">3.3. Задаток, внесенный Арендатором на счет </w:t>
      </w:r>
      <w:r w:rsidR="005F6D5F">
        <w:rPr>
          <w:rFonts w:ascii="Times New Roman" w:hAnsi="Times New Roman" w:cs="Times New Roman"/>
          <w:bCs/>
          <w:sz w:val="22"/>
          <w:szCs w:val="22"/>
        </w:rPr>
        <w:t>Оператора электронной торговой площадки</w:t>
      </w:r>
      <w:r w:rsidRPr="00546173">
        <w:rPr>
          <w:rFonts w:ascii="Times New Roman" w:hAnsi="Times New Roman" w:cs="Times New Roman"/>
          <w:bCs/>
          <w:sz w:val="22"/>
          <w:szCs w:val="22"/>
        </w:rPr>
        <w:t>, в сумме _____ (________) рублей __ копеек засчитывается в счет Арендной платы за Участок.</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с даты подписания настоящего Договора.</w:t>
      </w:r>
    </w:p>
    <w:p w:rsidR="005725EB" w:rsidRPr="00011589" w:rsidRDefault="005725EB" w:rsidP="005725EB">
      <w:pPr>
        <w:pStyle w:val="af"/>
        <w:tabs>
          <w:tab w:val="left" w:pos="142"/>
        </w:tabs>
        <w:spacing w:after="0"/>
        <w:ind w:firstLine="567"/>
        <w:jc w:val="both"/>
        <w:rPr>
          <w:rFonts w:ascii="Times New Roman" w:hAnsi="Times New Roman"/>
          <w:bCs/>
          <w:sz w:val="22"/>
          <w:szCs w:val="22"/>
        </w:rPr>
      </w:pPr>
      <w:r w:rsidRPr="00011589">
        <w:rPr>
          <w:rFonts w:ascii="Times New Roman" w:hAnsi="Times New Roman"/>
          <w:sz w:val="22"/>
          <w:szCs w:val="22"/>
        </w:rPr>
        <w:t xml:space="preserve">3.5. Арендную плату </w:t>
      </w:r>
      <w:proofErr w:type="gramStart"/>
      <w:r w:rsidRPr="00011589">
        <w:rPr>
          <w:rFonts w:ascii="Times New Roman" w:hAnsi="Times New Roman"/>
          <w:sz w:val="22"/>
          <w:szCs w:val="22"/>
        </w:rPr>
        <w:t>за  второй</w:t>
      </w:r>
      <w:proofErr w:type="gramEnd"/>
      <w:r w:rsidRPr="00011589">
        <w:rPr>
          <w:rFonts w:ascii="Times New Roman" w:hAnsi="Times New Roman"/>
          <w:sz w:val="22"/>
          <w:szCs w:val="22"/>
        </w:rPr>
        <w:t xml:space="preserve"> год  аренды Арендатор обязан перечислить </w:t>
      </w:r>
      <w:r w:rsidRPr="00011589">
        <w:rPr>
          <w:rFonts w:ascii="Times New Roman" w:hAnsi="Times New Roman"/>
          <w:bCs/>
          <w:sz w:val="22"/>
          <w:szCs w:val="22"/>
        </w:rPr>
        <w:t>на расчетный счет, указанный в п. 3.2 настоящего Договора,</w:t>
      </w:r>
      <w:r w:rsidRPr="00011589">
        <w:rPr>
          <w:rFonts w:ascii="Times New Roman" w:hAnsi="Times New Roman"/>
          <w:sz w:val="22"/>
          <w:szCs w:val="22"/>
        </w:rPr>
        <w:t xml:space="preserve"> в течение 7 (семи) банковских дней с даты подписания настоящего Договора.</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с даты вступления в силу нормативного акта независимо от механизма изменения арендной платы, предусмотренного настоящим Договором.</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5725EB" w:rsidRPr="00011589" w:rsidRDefault="005725EB" w:rsidP="005725EB">
      <w:pPr>
        <w:pStyle w:val="ae"/>
        <w:tabs>
          <w:tab w:val="left" w:pos="142"/>
        </w:tabs>
        <w:ind w:firstLine="567"/>
        <w:rPr>
          <w:bCs w:val="0"/>
          <w:kern w:val="0"/>
          <w:sz w:val="22"/>
          <w:szCs w:val="22"/>
          <w:lang w:eastAsia="ru-RU"/>
        </w:rPr>
      </w:pPr>
      <w:r w:rsidRPr="00011589">
        <w:rPr>
          <w:bCs w:val="0"/>
          <w:kern w:val="0"/>
          <w:sz w:val="22"/>
          <w:szCs w:val="22"/>
          <w:lang w:eastAsia="ru-RU"/>
        </w:rPr>
        <w:t>4. ПРАВА И ОБЯЗАННОСТИ АРЕНДОДАТЕЛЯ</w:t>
      </w:r>
    </w:p>
    <w:p w:rsidR="005725EB" w:rsidRDefault="005725EB" w:rsidP="005725EB">
      <w:pPr>
        <w:pStyle w:val="ae"/>
        <w:tabs>
          <w:tab w:val="left" w:pos="142"/>
        </w:tabs>
        <w:ind w:firstLine="567"/>
        <w:jc w:val="both"/>
        <w:rPr>
          <w:b w:val="0"/>
          <w:bCs w:val="0"/>
          <w:kern w:val="0"/>
          <w:sz w:val="22"/>
          <w:szCs w:val="22"/>
          <w:lang w:eastAsia="ru-RU"/>
        </w:rPr>
      </w:pP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4.1. Арендодатель вправе:</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иметь беспрепятственный доступ на территорию Участка с целью контроля за его использованием в соответствии с условиями Договора;</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w:t>
      </w:r>
      <w:r w:rsidRPr="00011589">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5725EB" w:rsidRPr="00011589" w:rsidRDefault="005725EB" w:rsidP="005725EB">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приостанавливать работы, ведущиеся Арендатором  с  нарушением условий Договора;</w:t>
      </w:r>
    </w:p>
    <w:p w:rsidR="005725EB" w:rsidRPr="00011589" w:rsidRDefault="005725EB" w:rsidP="005725EB">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5725EB" w:rsidRPr="00011589" w:rsidRDefault="005725EB" w:rsidP="005725EB">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расторжения Договора в случаях и порядке, предусмотренных п. 8.3 Договора.</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4.2. Арендодатель обязан:</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5725EB" w:rsidRPr="00011589" w:rsidRDefault="005725EB" w:rsidP="005725EB">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5725EB" w:rsidRPr="00011589" w:rsidRDefault="005725EB" w:rsidP="005725EB">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5725EB" w:rsidRDefault="005725EB" w:rsidP="005725EB">
      <w:pPr>
        <w:pStyle w:val="af"/>
        <w:tabs>
          <w:tab w:val="left" w:pos="142"/>
        </w:tabs>
        <w:spacing w:after="0"/>
        <w:ind w:firstLine="567"/>
        <w:jc w:val="both"/>
        <w:rPr>
          <w:rFonts w:ascii="Times New Roman" w:hAnsi="Times New Roman"/>
          <w:bCs/>
          <w:sz w:val="22"/>
          <w:szCs w:val="22"/>
        </w:rPr>
      </w:pPr>
      <w:r w:rsidRPr="00011589">
        <w:rPr>
          <w:rFonts w:ascii="Times New Roman" w:hAnsi="Times New Roman"/>
          <w:sz w:val="22"/>
          <w:szCs w:val="22"/>
        </w:rPr>
        <w:t xml:space="preserve">- </w:t>
      </w:r>
      <w:r w:rsidRPr="00011589">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CB4448" w:rsidRPr="00011589" w:rsidRDefault="00CB4448" w:rsidP="005725EB">
      <w:pPr>
        <w:pStyle w:val="af"/>
        <w:tabs>
          <w:tab w:val="left" w:pos="142"/>
        </w:tabs>
        <w:spacing w:after="0"/>
        <w:ind w:firstLine="567"/>
        <w:jc w:val="both"/>
        <w:rPr>
          <w:rFonts w:ascii="Times New Roman" w:hAnsi="Times New Roman"/>
          <w:sz w:val="22"/>
          <w:szCs w:val="22"/>
        </w:rPr>
      </w:pP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 не вмешиваться в хозяйственную деятельность Арендатора, если она не противоречит условиям Договора и земельному законодательству РФ;</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предупредить Арендатора обо всех правах третьих лиц на Участок.</w:t>
      </w:r>
    </w:p>
    <w:p w:rsidR="005725EB" w:rsidRPr="00011589" w:rsidRDefault="005725EB" w:rsidP="005725EB">
      <w:pPr>
        <w:pStyle w:val="ae"/>
        <w:tabs>
          <w:tab w:val="left" w:pos="142"/>
        </w:tabs>
        <w:ind w:firstLine="567"/>
        <w:rPr>
          <w:b w:val="0"/>
          <w:bCs w:val="0"/>
          <w:kern w:val="0"/>
          <w:sz w:val="22"/>
          <w:szCs w:val="22"/>
          <w:lang w:eastAsia="ru-RU"/>
        </w:rPr>
      </w:pPr>
    </w:p>
    <w:p w:rsidR="005725EB" w:rsidRPr="00011589" w:rsidRDefault="005725EB" w:rsidP="005725EB">
      <w:pPr>
        <w:pStyle w:val="ae"/>
        <w:tabs>
          <w:tab w:val="left" w:pos="142"/>
        </w:tabs>
        <w:ind w:firstLine="567"/>
        <w:rPr>
          <w:bCs w:val="0"/>
          <w:kern w:val="0"/>
          <w:sz w:val="22"/>
          <w:szCs w:val="22"/>
          <w:lang w:eastAsia="ru-RU"/>
        </w:rPr>
      </w:pPr>
      <w:r w:rsidRPr="00011589">
        <w:rPr>
          <w:bCs w:val="0"/>
          <w:kern w:val="0"/>
          <w:sz w:val="22"/>
          <w:szCs w:val="22"/>
          <w:lang w:eastAsia="ru-RU"/>
        </w:rPr>
        <w:t>5. ПРАВА И ОБЯЗАННОСТИ АРЕНДАТОРА</w:t>
      </w:r>
    </w:p>
    <w:p w:rsidR="005725EB" w:rsidRDefault="005725EB" w:rsidP="005725EB">
      <w:pPr>
        <w:pStyle w:val="ae"/>
        <w:tabs>
          <w:tab w:val="left" w:pos="142"/>
        </w:tabs>
        <w:ind w:firstLine="567"/>
        <w:jc w:val="both"/>
        <w:rPr>
          <w:b w:val="0"/>
          <w:bCs w:val="0"/>
          <w:kern w:val="0"/>
          <w:sz w:val="22"/>
          <w:szCs w:val="22"/>
          <w:lang w:eastAsia="ru-RU"/>
        </w:rPr>
      </w:pP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5.1. Арендатор вправе:</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5725EB" w:rsidRPr="00011589" w:rsidRDefault="005725EB" w:rsidP="005725EB">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Арендатор не вправе:</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5725EB" w:rsidRPr="00011589" w:rsidRDefault="005725EB" w:rsidP="005725EB">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5.2. Арендатор обязан:</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соответствии с условиями Договора своевременно вносить Арендную плату;</w:t>
      </w:r>
    </w:p>
    <w:p w:rsidR="005725EB" w:rsidRPr="00011589" w:rsidRDefault="005725EB" w:rsidP="005725EB">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b/>
          <w:bCs/>
          <w:sz w:val="22"/>
          <w:szCs w:val="22"/>
        </w:rPr>
        <w:t>- </w:t>
      </w:r>
      <w:r w:rsidRPr="00011589">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5725EB" w:rsidRPr="00011589" w:rsidRDefault="005725EB" w:rsidP="005725EB">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нарушать права других землепользователей;</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оповещать в десятидневный срок об ограничениях (например, арест и т.п.);</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5725EB" w:rsidRPr="00011589" w:rsidRDefault="005725EB" w:rsidP="005725EB">
      <w:pPr>
        <w:pStyle w:val="af"/>
        <w:tabs>
          <w:tab w:val="left" w:pos="142"/>
        </w:tabs>
        <w:ind w:firstLine="567"/>
        <w:jc w:val="both"/>
        <w:rPr>
          <w:rFonts w:ascii="Times New Roman" w:hAnsi="Times New Roman"/>
          <w:sz w:val="22"/>
          <w:szCs w:val="22"/>
        </w:rPr>
      </w:pPr>
      <w:r w:rsidRPr="00011589">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5725EB" w:rsidRPr="00011589" w:rsidRDefault="005725EB" w:rsidP="005725EB">
      <w:pPr>
        <w:pStyle w:val="ae"/>
        <w:tabs>
          <w:tab w:val="left" w:pos="142"/>
        </w:tabs>
        <w:ind w:firstLine="567"/>
        <w:rPr>
          <w:bCs w:val="0"/>
          <w:kern w:val="0"/>
          <w:sz w:val="22"/>
          <w:szCs w:val="22"/>
          <w:lang w:eastAsia="ru-RU"/>
        </w:rPr>
      </w:pPr>
      <w:r w:rsidRPr="00011589">
        <w:rPr>
          <w:bCs w:val="0"/>
          <w:kern w:val="0"/>
          <w:sz w:val="22"/>
          <w:szCs w:val="22"/>
          <w:lang w:eastAsia="ru-RU"/>
        </w:rPr>
        <w:t>6. ОТВЕТСТВЕННОСТЬ СТОРОН</w:t>
      </w:r>
    </w:p>
    <w:p w:rsidR="005725EB" w:rsidRDefault="005725EB" w:rsidP="005725EB">
      <w:pPr>
        <w:shd w:val="clear" w:color="auto" w:fill="FFFFFF"/>
        <w:tabs>
          <w:tab w:val="left" w:pos="142"/>
          <w:tab w:val="left" w:pos="595"/>
        </w:tabs>
        <w:ind w:right="57" w:firstLine="567"/>
        <w:jc w:val="both"/>
        <w:rPr>
          <w:rFonts w:ascii="Times New Roman" w:hAnsi="Times New Roman" w:cs="Times New Roman"/>
          <w:bCs/>
          <w:sz w:val="22"/>
          <w:szCs w:val="22"/>
        </w:rPr>
      </w:pPr>
    </w:p>
    <w:p w:rsidR="005725EB" w:rsidRPr="00011589" w:rsidRDefault="005725EB" w:rsidP="005725EB">
      <w:pPr>
        <w:shd w:val="clear" w:color="auto" w:fill="FFFFFF"/>
        <w:tabs>
          <w:tab w:val="left" w:pos="142"/>
          <w:tab w:val="left" w:pos="595"/>
        </w:tabs>
        <w:ind w:right="57" w:firstLine="567"/>
        <w:jc w:val="both"/>
        <w:rPr>
          <w:rFonts w:ascii="Times New Roman" w:hAnsi="Times New Roman" w:cs="Times New Roman"/>
          <w:sz w:val="22"/>
          <w:szCs w:val="22"/>
        </w:rPr>
      </w:pPr>
      <w:r w:rsidRPr="00011589">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sidRPr="00011589">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5725EB" w:rsidRPr="00011589" w:rsidRDefault="005725EB" w:rsidP="005725EB">
      <w:pPr>
        <w:shd w:val="clear" w:color="auto" w:fill="FFFFFF"/>
        <w:tabs>
          <w:tab w:val="left" w:pos="142"/>
          <w:tab w:val="left" w:pos="667"/>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5725EB" w:rsidRPr="00011589" w:rsidRDefault="005725EB" w:rsidP="005725EB">
      <w:pPr>
        <w:pStyle w:val="ae"/>
        <w:tabs>
          <w:tab w:val="left" w:pos="142"/>
        </w:tabs>
        <w:ind w:firstLine="567"/>
        <w:jc w:val="both"/>
        <w:rPr>
          <w:sz w:val="22"/>
          <w:szCs w:val="22"/>
        </w:rPr>
      </w:pPr>
      <w:r w:rsidRPr="00011589">
        <w:rPr>
          <w:b w:val="0"/>
          <w:spacing w:val="-2"/>
          <w:sz w:val="22"/>
          <w:szCs w:val="22"/>
        </w:rPr>
        <w:t>6.4</w:t>
      </w:r>
      <w:r w:rsidRPr="00011589">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sidRPr="00011589">
        <w:rPr>
          <w:sz w:val="22"/>
          <w:szCs w:val="22"/>
        </w:rPr>
        <w:t xml:space="preserve"> </w:t>
      </w:r>
    </w:p>
    <w:p w:rsidR="005725EB" w:rsidRPr="00011589" w:rsidRDefault="005725EB" w:rsidP="005725EB">
      <w:pPr>
        <w:pStyle w:val="ae"/>
        <w:tabs>
          <w:tab w:val="left" w:pos="142"/>
        </w:tabs>
        <w:ind w:firstLine="567"/>
        <w:jc w:val="both"/>
        <w:rPr>
          <w:b w:val="0"/>
          <w:sz w:val="22"/>
          <w:szCs w:val="22"/>
          <w:lang w:eastAsia="ru-RU"/>
        </w:rPr>
      </w:pPr>
      <w:r w:rsidRPr="00011589">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5725EB" w:rsidRDefault="005725EB" w:rsidP="005725EB">
      <w:pPr>
        <w:pStyle w:val="af"/>
        <w:rPr>
          <w:rFonts w:ascii="Times New Roman" w:hAnsi="Times New Roman"/>
          <w:sz w:val="22"/>
          <w:szCs w:val="22"/>
        </w:rPr>
      </w:pPr>
    </w:p>
    <w:p w:rsidR="001B48A6" w:rsidRDefault="001B48A6" w:rsidP="005725EB">
      <w:pPr>
        <w:pStyle w:val="af"/>
        <w:rPr>
          <w:rFonts w:ascii="Times New Roman" w:hAnsi="Times New Roman"/>
          <w:sz w:val="22"/>
          <w:szCs w:val="22"/>
        </w:rPr>
      </w:pPr>
    </w:p>
    <w:p w:rsidR="001B48A6" w:rsidRDefault="001B48A6" w:rsidP="005725EB">
      <w:pPr>
        <w:pStyle w:val="af"/>
        <w:rPr>
          <w:rFonts w:ascii="Times New Roman" w:hAnsi="Times New Roman"/>
          <w:sz w:val="22"/>
          <w:szCs w:val="22"/>
        </w:rPr>
      </w:pPr>
    </w:p>
    <w:p w:rsidR="001B48A6" w:rsidRPr="00011589" w:rsidRDefault="001B48A6" w:rsidP="005725EB">
      <w:pPr>
        <w:pStyle w:val="af"/>
        <w:rPr>
          <w:rFonts w:ascii="Times New Roman" w:hAnsi="Times New Roman"/>
          <w:sz w:val="22"/>
          <w:szCs w:val="22"/>
        </w:rPr>
      </w:pPr>
    </w:p>
    <w:p w:rsidR="005725EB" w:rsidRDefault="005725EB" w:rsidP="005725EB">
      <w:pPr>
        <w:pStyle w:val="ae"/>
        <w:tabs>
          <w:tab w:val="left" w:pos="142"/>
        </w:tabs>
        <w:ind w:firstLine="567"/>
        <w:rPr>
          <w:bCs w:val="0"/>
          <w:kern w:val="0"/>
          <w:sz w:val="22"/>
          <w:szCs w:val="22"/>
          <w:lang w:eastAsia="ru-RU"/>
        </w:rPr>
      </w:pPr>
      <w:r w:rsidRPr="00011589">
        <w:rPr>
          <w:bCs w:val="0"/>
          <w:kern w:val="0"/>
          <w:sz w:val="22"/>
          <w:szCs w:val="22"/>
          <w:lang w:eastAsia="ru-RU"/>
        </w:rPr>
        <w:lastRenderedPageBreak/>
        <w:t>7. ФОРС-МАЖОРНЫЕ ОБСТОЯТЕЛЬСТВА</w:t>
      </w:r>
    </w:p>
    <w:p w:rsidR="005725EB" w:rsidRDefault="005725EB" w:rsidP="005725EB">
      <w:pPr>
        <w:pStyle w:val="ae"/>
        <w:tabs>
          <w:tab w:val="left" w:pos="142"/>
        </w:tabs>
        <w:ind w:firstLine="567"/>
        <w:jc w:val="both"/>
        <w:rPr>
          <w:b w:val="0"/>
          <w:bCs w:val="0"/>
          <w:kern w:val="0"/>
          <w:sz w:val="22"/>
          <w:szCs w:val="22"/>
          <w:lang w:eastAsia="ru-RU"/>
        </w:rPr>
      </w:pPr>
    </w:p>
    <w:p w:rsidR="005725EB" w:rsidRPr="00011589" w:rsidRDefault="005725EB" w:rsidP="005725EB">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5725EB" w:rsidRPr="00011589" w:rsidRDefault="005725EB" w:rsidP="005725EB">
      <w:pPr>
        <w:pStyle w:val="af"/>
        <w:jc w:val="left"/>
        <w:rPr>
          <w:rFonts w:ascii="Times New Roman" w:hAnsi="Times New Roman"/>
          <w:sz w:val="22"/>
          <w:szCs w:val="22"/>
        </w:rPr>
      </w:pPr>
    </w:p>
    <w:p w:rsidR="005725EB" w:rsidRPr="00011589" w:rsidRDefault="005725EB" w:rsidP="005725EB">
      <w:pPr>
        <w:pStyle w:val="ae"/>
        <w:tabs>
          <w:tab w:val="left" w:pos="142"/>
        </w:tabs>
        <w:ind w:firstLine="567"/>
        <w:rPr>
          <w:bCs w:val="0"/>
          <w:kern w:val="0"/>
          <w:sz w:val="22"/>
          <w:szCs w:val="22"/>
          <w:lang w:eastAsia="ru-RU"/>
        </w:rPr>
      </w:pPr>
      <w:r w:rsidRPr="00011589">
        <w:rPr>
          <w:bCs w:val="0"/>
          <w:kern w:val="0"/>
          <w:sz w:val="22"/>
          <w:szCs w:val="22"/>
          <w:lang w:eastAsia="ru-RU"/>
        </w:rPr>
        <w:t>8. ПОРЯДОК ИЗМЕНЕНИЯ, РАСТОРЖЕНИЯ ДОГОВОРА АРЕНДЫ</w:t>
      </w:r>
    </w:p>
    <w:p w:rsidR="005725EB" w:rsidRDefault="005725EB" w:rsidP="005725EB">
      <w:pPr>
        <w:pStyle w:val="ae"/>
        <w:tabs>
          <w:tab w:val="left" w:pos="142"/>
          <w:tab w:val="left" w:pos="709"/>
        </w:tabs>
        <w:ind w:firstLine="567"/>
        <w:jc w:val="both"/>
        <w:rPr>
          <w:b w:val="0"/>
          <w:bCs w:val="0"/>
          <w:kern w:val="0"/>
          <w:sz w:val="22"/>
          <w:szCs w:val="22"/>
          <w:lang w:eastAsia="ru-RU"/>
        </w:rPr>
      </w:pPr>
    </w:p>
    <w:p w:rsidR="005725EB" w:rsidRPr="00011589" w:rsidRDefault="005725EB" w:rsidP="005725EB">
      <w:pPr>
        <w:pStyle w:val="ae"/>
        <w:tabs>
          <w:tab w:val="left" w:pos="142"/>
          <w:tab w:val="left" w:pos="709"/>
        </w:tabs>
        <w:ind w:firstLine="567"/>
        <w:jc w:val="both"/>
        <w:rPr>
          <w:b w:val="0"/>
          <w:bCs w:val="0"/>
          <w:kern w:val="0"/>
          <w:sz w:val="22"/>
          <w:szCs w:val="22"/>
          <w:lang w:eastAsia="ru-RU"/>
        </w:rPr>
      </w:pPr>
      <w:r w:rsidRPr="00011589">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5725EB" w:rsidRPr="00011589" w:rsidRDefault="005725EB" w:rsidP="005725EB">
      <w:pPr>
        <w:shd w:val="clear" w:color="auto" w:fill="FFFFFF"/>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bCs/>
          <w:spacing w:val="-7"/>
          <w:sz w:val="22"/>
          <w:szCs w:val="22"/>
        </w:rPr>
        <w:t>8.2. </w:t>
      </w:r>
      <w:r w:rsidRPr="00011589">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sidRPr="00011589">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sidRPr="00011589">
        <w:rPr>
          <w:rFonts w:ascii="Times New Roman" w:hAnsi="Times New Roman" w:cs="Times New Roman"/>
          <w:spacing w:val="-1"/>
          <w:sz w:val="22"/>
          <w:szCs w:val="22"/>
        </w:rPr>
        <w:t xml:space="preserve">в месячный срок и оформляются дополнительными соглашениями, </w:t>
      </w:r>
      <w:r w:rsidRPr="00011589">
        <w:rPr>
          <w:rFonts w:ascii="Times New Roman" w:hAnsi="Times New Roman" w:cs="Times New Roman"/>
          <w:sz w:val="22"/>
          <w:szCs w:val="22"/>
        </w:rPr>
        <w:t>которое подписывается Арендодателем и Арендатором.</w:t>
      </w:r>
    </w:p>
    <w:p w:rsidR="005725EB" w:rsidRPr="00011589" w:rsidRDefault="005725EB" w:rsidP="005725EB">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8.3. </w:t>
      </w:r>
      <w:r w:rsidRPr="00011589">
        <w:rPr>
          <w:rFonts w:ascii="Times New Roman" w:hAnsi="Times New Roman" w:cs="Times New Roman"/>
          <w:spacing w:val="-1"/>
          <w:sz w:val="22"/>
          <w:szCs w:val="22"/>
        </w:rPr>
        <w:t xml:space="preserve">По требованию Арендодателя Договор аренды может быть досрочно расторгнут в судебном порядке в </w:t>
      </w:r>
      <w:r w:rsidRPr="00011589">
        <w:rPr>
          <w:rFonts w:ascii="Times New Roman" w:hAnsi="Times New Roman" w:cs="Times New Roman"/>
          <w:sz w:val="22"/>
          <w:szCs w:val="22"/>
        </w:rPr>
        <w:t xml:space="preserve">следующих случаях: </w:t>
      </w:r>
    </w:p>
    <w:p w:rsidR="005725EB" w:rsidRPr="00011589" w:rsidRDefault="005725EB" w:rsidP="005725EB">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5725EB" w:rsidRPr="00011589" w:rsidRDefault="005725EB" w:rsidP="005725EB">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5725EB" w:rsidRPr="00011589" w:rsidRDefault="005725EB" w:rsidP="005725EB">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5725EB" w:rsidRPr="00011589" w:rsidRDefault="005725EB" w:rsidP="005725EB">
      <w:pPr>
        <w:shd w:val="clear" w:color="auto" w:fill="FFFFFF"/>
        <w:tabs>
          <w:tab w:val="left" w:pos="-993"/>
          <w:tab w:val="left" w:pos="142"/>
        </w:tabs>
        <w:ind w:right="57" w:firstLine="567"/>
        <w:jc w:val="both"/>
        <w:rPr>
          <w:rFonts w:ascii="Times New Roman" w:hAnsi="Times New Roman" w:cs="Times New Roman"/>
          <w:bCs/>
          <w:spacing w:val="-2"/>
          <w:sz w:val="22"/>
          <w:szCs w:val="22"/>
        </w:rPr>
      </w:pPr>
      <w:r w:rsidRPr="00011589">
        <w:rPr>
          <w:rFonts w:ascii="Times New Roman" w:hAnsi="Times New Roman" w:cs="Times New Roman"/>
          <w:spacing w:val="-1"/>
          <w:sz w:val="22"/>
          <w:szCs w:val="22"/>
        </w:rPr>
        <w:t>- при существенном ухудшении Арендатором состояния Участка;</w:t>
      </w:r>
      <w:r w:rsidRPr="00011589">
        <w:rPr>
          <w:rFonts w:ascii="Times New Roman" w:hAnsi="Times New Roman" w:cs="Times New Roman"/>
          <w:bCs/>
          <w:spacing w:val="-2"/>
          <w:sz w:val="22"/>
          <w:szCs w:val="22"/>
        </w:rPr>
        <w:t xml:space="preserve"> </w:t>
      </w:r>
    </w:p>
    <w:p w:rsidR="005725EB" w:rsidRPr="00011589" w:rsidRDefault="005725EB" w:rsidP="005725EB">
      <w:pPr>
        <w:shd w:val="clear" w:color="auto" w:fill="FFFFFF"/>
        <w:tabs>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неиспользовании Участка; </w:t>
      </w:r>
    </w:p>
    <w:p w:rsidR="005725EB" w:rsidRPr="00011589" w:rsidRDefault="005725EB" w:rsidP="005725EB">
      <w:pPr>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невыполнении Арендатором полностью или частично условий Договора аренды.</w:t>
      </w:r>
    </w:p>
    <w:p w:rsidR="005725EB" w:rsidRPr="00011589" w:rsidRDefault="005725EB" w:rsidP="005725EB">
      <w:pPr>
        <w:tabs>
          <w:tab w:val="left" w:pos="0"/>
          <w:tab w:val="left" w:pos="142"/>
        </w:tabs>
        <w:ind w:right="57"/>
        <w:jc w:val="both"/>
        <w:rPr>
          <w:rFonts w:ascii="Times New Roman" w:hAnsi="Times New Roman" w:cs="Times New Roman"/>
          <w:sz w:val="22"/>
          <w:szCs w:val="22"/>
        </w:rPr>
      </w:pPr>
    </w:p>
    <w:p w:rsidR="005725EB" w:rsidRPr="005500F6" w:rsidRDefault="005725EB" w:rsidP="005725EB">
      <w:pPr>
        <w:widowControl/>
        <w:tabs>
          <w:tab w:val="left" w:pos="142"/>
        </w:tabs>
        <w:suppressAutoHyphens/>
        <w:autoSpaceDE/>
        <w:autoSpaceDN/>
        <w:adjustRightInd/>
        <w:ind w:firstLine="567"/>
        <w:jc w:val="center"/>
        <w:rPr>
          <w:rFonts w:ascii="Times New Roman" w:hAnsi="Times New Roman" w:cs="Times New Roman"/>
          <w:b/>
          <w:sz w:val="22"/>
          <w:szCs w:val="22"/>
        </w:rPr>
      </w:pPr>
      <w:r w:rsidRPr="005500F6">
        <w:rPr>
          <w:rFonts w:ascii="Times New Roman" w:hAnsi="Times New Roman" w:cs="Times New Roman"/>
          <w:b/>
          <w:sz w:val="22"/>
          <w:szCs w:val="22"/>
        </w:rPr>
        <w:t>9. ДОПОЛНИТЕЛЬНЫЕ УСЛОВИЯ ДОГОВОРА</w:t>
      </w:r>
    </w:p>
    <w:p w:rsidR="005725EB" w:rsidRDefault="005725EB" w:rsidP="005725EB">
      <w:pPr>
        <w:widowControl/>
        <w:tabs>
          <w:tab w:val="left" w:pos="142"/>
        </w:tabs>
        <w:suppressAutoHyphens/>
        <w:autoSpaceDE/>
        <w:autoSpaceDN/>
        <w:adjustRightInd/>
        <w:ind w:firstLine="567"/>
        <w:jc w:val="both"/>
        <w:rPr>
          <w:rFonts w:ascii="Times New Roman" w:hAnsi="Times New Roman" w:cs="Times New Roman"/>
          <w:sz w:val="22"/>
          <w:szCs w:val="22"/>
        </w:rPr>
      </w:pPr>
    </w:p>
    <w:p w:rsidR="005725EB" w:rsidRPr="005500F6" w:rsidRDefault="005725EB" w:rsidP="005725EB">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5725EB" w:rsidRPr="005500F6" w:rsidRDefault="005725EB" w:rsidP="005725EB">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5725EB" w:rsidRPr="005500F6" w:rsidRDefault="005725EB" w:rsidP="005725EB">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5725EB" w:rsidRDefault="005725EB" w:rsidP="005725EB">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w:t>
      </w:r>
      <w:r w:rsidRPr="00E0452D">
        <w:rPr>
          <w:rFonts w:ascii="Times New Roman" w:hAnsi="Times New Roman" w:cs="Times New Roman"/>
          <w:sz w:val="22"/>
          <w:szCs w:val="22"/>
        </w:rPr>
        <w:t xml:space="preserve">В связи с тем, что Участок </w:t>
      </w:r>
      <w:r>
        <w:rPr>
          <w:rFonts w:ascii="Times New Roman" w:hAnsi="Times New Roman" w:cs="Times New Roman"/>
          <w:sz w:val="22"/>
          <w:szCs w:val="22"/>
        </w:rPr>
        <w:t>в</w:t>
      </w:r>
      <w:r w:rsidRPr="00E0452D">
        <w:rPr>
          <w:rFonts w:ascii="Times New Roman" w:hAnsi="Times New Roman" w:cs="Times New Roman"/>
          <w:sz w:val="22"/>
          <w:szCs w:val="22"/>
        </w:rPr>
        <w:t xml:space="preserve"> </w:t>
      </w:r>
      <w:r w:rsidRPr="0073145C">
        <w:rPr>
          <w:rFonts w:ascii="Times New Roman" w:hAnsi="Times New Roman" w:cs="Times New Roman"/>
          <w:sz w:val="22"/>
          <w:szCs w:val="22"/>
        </w:rPr>
        <w:t xml:space="preserve">соответствии с картами зон с особыми условиями использования, утвержденными в составе Правил землепользования и застройки, полностью расположен </w:t>
      </w:r>
      <w:proofErr w:type="gramStart"/>
      <w:r w:rsidRPr="0073145C">
        <w:rPr>
          <w:rFonts w:ascii="Times New Roman" w:hAnsi="Times New Roman" w:cs="Times New Roman"/>
          <w:sz w:val="22"/>
          <w:szCs w:val="22"/>
        </w:rPr>
        <w:t>в  приаэродромной</w:t>
      </w:r>
      <w:proofErr w:type="gramEnd"/>
      <w:r w:rsidRPr="0073145C">
        <w:rPr>
          <w:rFonts w:ascii="Times New Roman" w:hAnsi="Times New Roman" w:cs="Times New Roman"/>
          <w:sz w:val="22"/>
          <w:szCs w:val="22"/>
        </w:rPr>
        <w:t xml:space="preserve"> территории от </w:t>
      </w:r>
      <w:r>
        <w:rPr>
          <w:rFonts w:ascii="Times New Roman" w:hAnsi="Times New Roman" w:cs="Times New Roman"/>
          <w:sz w:val="22"/>
          <w:szCs w:val="22"/>
        </w:rPr>
        <w:t>аэродрома Воронеж «Придача» и частично в санитарно-защитной зоне</w:t>
      </w:r>
      <w:r w:rsidRPr="0073145C">
        <w:rPr>
          <w:rFonts w:ascii="Times New Roman" w:hAnsi="Times New Roman" w:cs="Times New Roman"/>
          <w:sz w:val="22"/>
          <w:szCs w:val="22"/>
        </w:rPr>
        <w:t xml:space="preserve">, </w:t>
      </w:r>
      <w:r w:rsidRPr="00E0452D">
        <w:rPr>
          <w:rFonts w:ascii="Times New Roman" w:hAnsi="Times New Roman" w:cs="Times New Roman"/>
          <w:sz w:val="22"/>
          <w:szCs w:val="22"/>
        </w:rPr>
        <w:t>Арендатор в рамках действия Договора обязан учесть соответствующие ограничения к земельному участку и объектам капитального строительства.</w:t>
      </w:r>
    </w:p>
    <w:p w:rsidR="005725EB" w:rsidRDefault="005725EB" w:rsidP="005725EB">
      <w:pPr>
        <w:tabs>
          <w:tab w:val="left" w:pos="142"/>
        </w:tabs>
        <w:ind w:firstLine="426"/>
        <w:jc w:val="both"/>
        <w:rPr>
          <w:rFonts w:ascii="Times New Roman" w:eastAsia="Calibri" w:hAnsi="Times New Roman" w:cs="Times New Roman"/>
          <w:sz w:val="22"/>
          <w:szCs w:val="22"/>
          <w:lang w:eastAsia="en-US"/>
        </w:rPr>
      </w:pPr>
      <w:r>
        <w:rPr>
          <w:rFonts w:ascii="Times New Roman" w:hAnsi="Times New Roman" w:cs="Times New Roman"/>
          <w:sz w:val="22"/>
          <w:szCs w:val="22"/>
        </w:rPr>
        <w:t>9.5</w:t>
      </w:r>
      <w:r w:rsidRPr="005500F6">
        <w:rPr>
          <w:rFonts w:ascii="Times New Roman" w:hAnsi="Times New Roman" w:cs="Times New Roman"/>
          <w:sz w:val="22"/>
          <w:szCs w:val="22"/>
        </w:rPr>
        <w:t>. В связи с тем, что Участок расположен в пределах приаэродромных территорий</w:t>
      </w:r>
      <w:r>
        <w:rPr>
          <w:rFonts w:ascii="Times New Roman" w:hAnsi="Times New Roman" w:cs="Times New Roman"/>
          <w:sz w:val="22"/>
          <w:szCs w:val="22"/>
        </w:rPr>
        <w:t xml:space="preserve">  аэродромов Воронеж (Придача), Воронеж (Балтимор), </w:t>
      </w:r>
      <w:r w:rsidRPr="005500F6">
        <w:rPr>
          <w:rFonts w:ascii="Times New Roman" w:hAnsi="Times New Roman" w:cs="Times New Roman"/>
          <w:sz w:val="22"/>
          <w:szCs w:val="22"/>
        </w:rPr>
        <w:t>Арендатор в рамках действия Договора обязан соблюдать требования, установленные воздушным законодательством Российской Федерации.</w:t>
      </w:r>
      <w:r>
        <w:rPr>
          <w:rFonts w:ascii="Times New Roman" w:hAnsi="Times New Roman" w:cs="Times New Roman"/>
          <w:sz w:val="22"/>
          <w:szCs w:val="22"/>
        </w:rPr>
        <w:t xml:space="preserve"> </w:t>
      </w:r>
      <w:r w:rsidRPr="00637816">
        <w:rPr>
          <w:rFonts w:ascii="Times New Roman" w:eastAsia="Calibri" w:hAnsi="Times New Roman" w:cs="Times New Roman"/>
          <w:sz w:val="22"/>
          <w:szCs w:val="22"/>
          <w:lang w:eastAsia="en-US"/>
        </w:rPr>
        <w:t xml:space="preserve">Площадь земельного участка, покрываемая зоной с особыми условиями использования, составляет 2 394 </w:t>
      </w:r>
      <w:proofErr w:type="spellStart"/>
      <w:r w:rsidRPr="00637816">
        <w:rPr>
          <w:rFonts w:ascii="Times New Roman" w:eastAsia="Calibri" w:hAnsi="Times New Roman" w:cs="Times New Roman"/>
          <w:sz w:val="22"/>
          <w:szCs w:val="22"/>
          <w:lang w:eastAsia="en-US"/>
        </w:rPr>
        <w:t>кв.м</w:t>
      </w:r>
      <w:proofErr w:type="spellEnd"/>
      <w:r w:rsidRPr="00637816">
        <w:rPr>
          <w:rFonts w:ascii="Times New Roman" w:eastAsia="Calibri" w:hAnsi="Times New Roman" w:cs="Times New Roman"/>
          <w:sz w:val="22"/>
          <w:szCs w:val="22"/>
          <w:lang w:eastAsia="en-US"/>
        </w:rPr>
        <w:t>.</w:t>
      </w:r>
    </w:p>
    <w:p w:rsidR="005725EB" w:rsidRDefault="005725EB" w:rsidP="005725EB">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9.6. </w:t>
      </w:r>
      <w:r w:rsidRPr="00D86D91">
        <w:rPr>
          <w:rFonts w:ascii="Times New Roman" w:hAnsi="Times New Roman" w:cs="Times New Roman"/>
          <w:sz w:val="22"/>
          <w:szCs w:val="22"/>
        </w:rPr>
        <w:t>В связи с тем, что Участок</w:t>
      </w:r>
      <w:r>
        <w:rPr>
          <w:rFonts w:ascii="Times New Roman" w:hAnsi="Times New Roman" w:cs="Times New Roman"/>
          <w:sz w:val="22"/>
          <w:szCs w:val="22"/>
        </w:rPr>
        <w:t xml:space="preserve"> </w:t>
      </w:r>
      <w:r w:rsidRPr="00D86D91">
        <w:rPr>
          <w:rFonts w:ascii="Times New Roman" w:hAnsi="Times New Roman" w:cs="Times New Roman"/>
          <w:sz w:val="22"/>
          <w:szCs w:val="22"/>
        </w:rPr>
        <w:t>расположен в границах подзон</w:t>
      </w:r>
      <w:r>
        <w:rPr>
          <w:rFonts w:ascii="Times New Roman" w:hAnsi="Times New Roman" w:cs="Times New Roman"/>
          <w:sz w:val="22"/>
          <w:szCs w:val="22"/>
        </w:rPr>
        <w:t>: № 3 (абсолютная высота, заданная поверхностями ограничения препятствий – 159,56 м); № 5; № 6 с</w:t>
      </w:r>
      <w:r w:rsidRPr="00D86D91">
        <w:rPr>
          <w:rFonts w:ascii="Times New Roman" w:hAnsi="Times New Roman" w:cs="Times New Roman"/>
          <w:sz w:val="22"/>
          <w:szCs w:val="22"/>
        </w:rPr>
        <w:t>огласно «Решения об установлении границ приаэродромной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w:t>
      </w:r>
      <w:r>
        <w:rPr>
          <w:rFonts w:ascii="Times New Roman" w:hAnsi="Times New Roman" w:cs="Times New Roman"/>
          <w:sz w:val="22"/>
          <w:szCs w:val="22"/>
        </w:rPr>
        <w:t xml:space="preserve">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w:t>
      </w:r>
      <w:r w:rsidRPr="00D86D91">
        <w:rPr>
          <w:rFonts w:ascii="Times New Roman" w:hAnsi="Times New Roman" w:cs="Times New Roman"/>
          <w:sz w:val="22"/>
          <w:szCs w:val="22"/>
        </w:rPr>
        <w:t>, Арендатор в рамках действия Договора</w:t>
      </w:r>
      <w:r>
        <w:rPr>
          <w:rFonts w:ascii="Times New Roman" w:hAnsi="Times New Roman" w:cs="Times New Roman"/>
          <w:sz w:val="22"/>
          <w:szCs w:val="22"/>
        </w:rPr>
        <w:t xml:space="preserve"> </w:t>
      </w:r>
      <w:r w:rsidRPr="00D86D91">
        <w:rPr>
          <w:rFonts w:ascii="Times New Roman" w:hAnsi="Times New Roman" w:cs="Times New Roman"/>
          <w:sz w:val="22"/>
          <w:szCs w:val="22"/>
        </w:rPr>
        <w:t>при архитектурно-строительном проектировании, строительстве, реконструкции объек</w:t>
      </w:r>
      <w:r>
        <w:rPr>
          <w:rFonts w:ascii="Times New Roman" w:hAnsi="Times New Roman" w:cs="Times New Roman"/>
          <w:sz w:val="22"/>
          <w:szCs w:val="22"/>
        </w:rPr>
        <w:t>тов капитального строительства обязан</w:t>
      </w:r>
      <w:r w:rsidRPr="00D86D91">
        <w:rPr>
          <w:rFonts w:ascii="Times New Roman" w:hAnsi="Times New Roman" w:cs="Times New Roman"/>
          <w:sz w:val="22"/>
          <w:szCs w:val="22"/>
        </w:rPr>
        <w:t xml:space="preserve"> учитывать соответствующие ограничения.</w:t>
      </w:r>
    </w:p>
    <w:p w:rsidR="00CB4448" w:rsidRDefault="00CB4448" w:rsidP="005725EB">
      <w:pPr>
        <w:tabs>
          <w:tab w:val="left" w:pos="142"/>
        </w:tabs>
        <w:ind w:firstLine="567"/>
        <w:jc w:val="both"/>
        <w:rPr>
          <w:rFonts w:ascii="Times New Roman" w:hAnsi="Times New Roman" w:cs="Times New Roman"/>
          <w:sz w:val="22"/>
          <w:szCs w:val="22"/>
        </w:rPr>
      </w:pPr>
    </w:p>
    <w:p w:rsidR="00CB4448" w:rsidRDefault="00CB4448" w:rsidP="005725EB">
      <w:pPr>
        <w:tabs>
          <w:tab w:val="left" w:pos="142"/>
        </w:tabs>
        <w:ind w:firstLine="567"/>
        <w:jc w:val="both"/>
        <w:rPr>
          <w:rFonts w:ascii="Times New Roman" w:hAnsi="Times New Roman" w:cs="Times New Roman"/>
          <w:sz w:val="22"/>
          <w:szCs w:val="22"/>
        </w:rPr>
      </w:pPr>
    </w:p>
    <w:p w:rsidR="005725EB" w:rsidRPr="005500F6" w:rsidRDefault="005725EB" w:rsidP="005725EB">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lastRenderedPageBreak/>
        <w:t>9.7</w:t>
      </w:r>
      <w:r w:rsidRPr="005500F6">
        <w:rPr>
          <w:rFonts w:ascii="Times New Roman" w:hAnsi="Times New Roman" w:cs="Times New Roman"/>
          <w:sz w:val="22"/>
          <w:szCs w:val="22"/>
        </w:rPr>
        <w:t>. 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r>
        <w:rPr>
          <w:rFonts w:ascii="Times New Roman" w:hAnsi="Times New Roman" w:cs="Times New Roman"/>
          <w:sz w:val="22"/>
          <w:szCs w:val="22"/>
        </w:rPr>
        <w:t xml:space="preserve"> </w:t>
      </w:r>
      <w:r w:rsidRPr="00F34D21">
        <w:rPr>
          <w:rFonts w:ascii="Times New Roman" w:hAnsi="Times New Roman" w:cs="Times New Roman"/>
          <w:sz w:val="22"/>
          <w:szCs w:val="22"/>
        </w:rPr>
        <w:t xml:space="preserve">Площадь земельного участка, покрываемая зоной с особыми условиями использования, составляет </w:t>
      </w:r>
      <w:r>
        <w:rPr>
          <w:rFonts w:ascii="Times New Roman" w:hAnsi="Times New Roman" w:cs="Times New Roman"/>
          <w:sz w:val="22"/>
          <w:szCs w:val="22"/>
        </w:rPr>
        <w:t>2 394</w:t>
      </w:r>
      <w:r w:rsidRPr="00F34D21">
        <w:rPr>
          <w:rFonts w:ascii="Times New Roman" w:hAnsi="Times New Roman" w:cs="Times New Roman"/>
          <w:sz w:val="22"/>
          <w:szCs w:val="22"/>
        </w:rPr>
        <w:t xml:space="preserve"> кв. м.</w:t>
      </w:r>
    </w:p>
    <w:p w:rsidR="005725EB" w:rsidRPr="005500F6" w:rsidRDefault="005725EB" w:rsidP="005725EB">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9.8</w:t>
      </w:r>
      <w:r w:rsidRPr="005500F6">
        <w:rPr>
          <w:rFonts w:ascii="Times New Roman" w:hAnsi="Times New Roman" w:cs="Times New Roman"/>
          <w:sz w:val="22"/>
          <w:szCs w:val="22"/>
        </w:rPr>
        <w:t xml:space="preserve">.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w:t>
      </w:r>
      <w:r>
        <w:rPr>
          <w:rFonts w:ascii="Times New Roman" w:hAnsi="Times New Roman" w:cs="Times New Roman"/>
          <w:sz w:val="22"/>
          <w:szCs w:val="22"/>
        </w:rPr>
        <w:t xml:space="preserve">     </w:t>
      </w:r>
      <w:r w:rsidRPr="005500F6">
        <w:rPr>
          <w:rFonts w:ascii="Times New Roman" w:hAnsi="Times New Roman" w:cs="Times New Roman"/>
          <w:sz w:val="22"/>
          <w:szCs w:val="22"/>
        </w:rPr>
        <w:t>№ 73-ФЗ «Об объектах культурного наследия (памятник истории и культуры) народов Российской Федерации».</w:t>
      </w:r>
    </w:p>
    <w:p w:rsidR="005725EB" w:rsidRDefault="005725EB" w:rsidP="005725EB">
      <w:pPr>
        <w:pStyle w:val="ae"/>
        <w:tabs>
          <w:tab w:val="left" w:pos="142"/>
        </w:tabs>
        <w:ind w:firstLine="567"/>
        <w:jc w:val="both"/>
        <w:rPr>
          <w:b w:val="0"/>
          <w:bCs w:val="0"/>
          <w:kern w:val="0"/>
          <w:sz w:val="22"/>
          <w:szCs w:val="22"/>
          <w:lang w:eastAsia="ru-RU"/>
        </w:rPr>
      </w:pPr>
      <w:r>
        <w:rPr>
          <w:b w:val="0"/>
          <w:bCs w:val="0"/>
          <w:kern w:val="0"/>
          <w:sz w:val="22"/>
          <w:szCs w:val="22"/>
          <w:lang w:eastAsia="ru-RU"/>
        </w:rPr>
        <w:t>9.9</w:t>
      </w:r>
      <w:r w:rsidRPr="005500F6">
        <w:rPr>
          <w:b w:val="0"/>
          <w:bCs w:val="0"/>
          <w:kern w:val="0"/>
          <w:sz w:val="22"/>
          <w:szCs w:val="22"/>
          <w:lang w:eastAsia="ru-RU"/>
        </w:rPr>
        <w:t>. Стороны пришли к соглашению, что споры, возник</w:t>
      </w:r>
      <w:r>
        <w:rPr>
          <w:b w:val="0"/>
          <w:bCs w:val="0"/>
          <w:kern w:val="0"/>
          <w:sz w:val="22"/>
          <w:szCs w:val="22"/>
          <w:lang w:eastAsia="ru-RU"/>
        </w:rPr>
        <w:t xml:space="preserve">ающие при исполнении настоящего </w:t>
      </w:r>
      <w:r w:rsidRPr="005500F6">
        <w:rPr>
          <w:b w:val="0"/>
          <w:bCs w:val="0"/>
          <w:kern w:val="0"/>
          <w:sz w:val="22"/>
          <w:szCs w:val="22"/>
          <w:lang w:eastAsia="ru-RU"/>
        </w:rPr>
        <w:t>Договора, подлежат рассмотрению в суде по месту нахождения Арендодателя</w:t>
      </w:r>
      <w:r>
        <w:rPr>
          <w:b w:val="0"/>
          <w:bCs w:val="0"/>
          <w:kern w:val="0"/>
          <w:sz w:val="22"/>
          <w:szCs w:val="22"/>
          <w:lang w:eastAsia="ru-RU"/>
        </w:rPr>
        <w:t>.</w:t>
      </w:r>
    </w:p>
    <w:p w:rsidR="005725EB" w:rsidRDefault="005725EB" w:rsidP="005725EB">
      <w:pPr>
        <w:pStyle w:val="ae"/>
        <w:tabs>
          <w:tab w:val="left" w:pos="142"/>
        </w:tabs>
        <w:ind w:firstLine="567"/>
        <w:rPr>
          <w:b w:val="0"/>
          <w:bCs w:val="0"/>
          <w:kern w:val="0"/>
          <w:sz w:val="22"/>
          <w:szCs w:val="22"/>
          <w:lang w:eastAsia="ru-RU"/>
        </w:rPr>
      </w:pPr>
    </w:p>
    <w:p w:rsidR="005725EB" w:rsidRPr="00011589" w:rsidRDefault="005725EB" w:rsidP="005725EB">
      <w:pPr>
        <w:pStyle w:val="ae"/>
        <w:ind w:firstLine="567"/>
        <w:rPr>
          <w:bCs w:val="0"/>
          <w:kern w:val="0"/>
          <w:sz w:val="22"/>
          <w:szCs w:val="22"/>
          <w:lang w:eastAsia="ru-RU"/>
        </w:rPr>
      </w:pPr>
      <w:r w:rsidRPr="00011589">
        <w:rPr>
          <w:bCs w:val="0"/>
          <w:kern w:val="0"/>
          <w:sz w:val="22"/>
          <w:szCs w:val="22"/>
          <w:lang w:eastAsia="ru-RU"/>
        </w:rPr>
        <w:t>1</w:t>
      </w:r>
      <w:r>
        <w:rPr>
          <w:bCs w:val="0"/>
          <w:kern w:val="0"/>
          <w:sz w:val="22"/>
          <w:szCs w:val="22"/>
          <w:lang w:eastAsia="ru-RU"/>
        </w:rPr>
        <w:t>0</w:t>
      </w:r>
      <w:r w:rsidRPr="00011589">
        <w:rPr>
          <w:bCs w:val="0"/>
          <w:kern w:val="0"/>
          <w:sz w:val="22"/>
          <w:szCs w:val="22"/>
          <w:lang w:eastAsia="ru-RU"/>
        </w:rPr>
        <w:t>. АДРЕСА, РЕКВИЗИТЫ И ПОДПИСИ СТОРОН</w:t>
      </w:r>
    </w:p>
    <w:p w:rsidR="005725EB" w:rsidRPr="00011589" w:rsidRDefault="005725EB" w:rsidP="005725EB">
      <w:pPr>
        <w:pStyle w:val="af"/>
        <w:rPr>
          <w:rFonts w:ascii="Times New Roman" w:hAnsi="Times New Roman"/>
          <w:sz w:val="22"/>
          <w:szCs w:val="22"/>
        </w:rPr>
      </w:pPr>
    </w:p>
    <w:p w:rsidR="005725EB" w:rsidRPr="00011589" w:rsidRDefault="005725EB" w:rsidP="005725EB">
      <w:pPr>
        <w:pStyle w:val="ae"/>
        <w:ind w:firstLine="567"/>
        <w:rPr>
          <w:b w:val="0"/>
          <w:bCs w:val="0"/>
          <w:kern w:val="0"/>
          <w:sz w:val="22"/>
          <w:szCs w:val="22"/>
          <w:lang w:eastAsia="ru-RU"/>
        </w:rPr>
      </w:pPr>
      <w:r w:rsidRPr="00011589">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5725EB" w:rsidRPr="00011589" w:rsidTr="000A5C55">
        <w:tc>
          <w:tcPr>
            <w:tcW w:w="5140" w:type="dxa"/>
          </w:tcPr>
          <w:p w:rsidR="005725EB" w:rsidRPr="00011589" w:rsidRDefault="005725EB" w:rsidP="000A5C55">
            <w:pPr>
              <w:pStyle w:val="ae"/>
              <w:jc w:val="left"/>
              <w:rPr>
                <w:b w:val="0"/>
                <w:bCs w:val="0"/>
                <w:kern w:val="0"/>
                <w:sz w:val="22"/>
                <w:szCs w:val="22"/>
                <w:lang w:eastAsia="ru-RU"/>
              </w:rPr>
            </w:pPr>
            <w:r w:rsidRPr="00011589">
              <w:rPr>
                <w:b w:val="0"/>
                <w:bCs w:val="0"/>
                <w:kern w:val="0"/>
                <w:sz w:val="22"/>
                <w:szCs w:val="22"/>
                <w:lang w:eastAsia="ru-RU"/>
              </w:rPr>
              <w:t>Департамент имущественных и земельных отношений Воронежской области</w:t>
            </w:r>
          </w:p>
          <w:p w:rsidR="005725EB" w:rsidRPr="00011589" w:rsidRDefault="005725EB" w:rsidP="000A5C55">
            <w:pPr>
              <w:pStyle w:val="ae"/>
              <w:jc w:val="left"/>
              <w:rPr>
                <w:b w:val="0"/>
                <w:bCs w:val="0"/>
                <w:kern w:val="0"/>
                <w:sz w:val="22"/>
                <w:szCs w:val="22"/>
                <w:lang w:eastAsia="ru-RU"/>
              </w:rPr>
            </w:pPr>
            <w:r w:rsidRPr="00011589">
              <w:rPr>
                <w:b w:val="0"/>
                <w:bCs w:val="0"/>
                <w:kern w:val="0"/>
                <w:sz w:val="22"/>
                <w:szCs w:val="22"/>
                <w:lang w:eastAsia="ru-RU"/>
              </w:rPr>
              <w:t>394006, г. Воронеж, пл. Ленина, 12</w:t>
            </w:r>
          </w:p>
          <w:p w:rsidR="005725EB" w:rsidRPr="00011589" w:rsidRDefault="005725EB" w:rsidP="000A5C55">
            <w:pPr>
              <w:pStyle w:val="ae"/>
              <w:jc w:val="left"/>
              <w:rPr>
                <w:b w:val="0"/>
                <w:bCs w:val="0"/>
                <w:kern w:val="0"/>
                <w:sz w:val="22"/>
                <w:szCs w:val="22"/>
                <w:lang w:eastAsia="ru-RU"/>
              </w:rPr>
            </w:pPr>
            <w:r w:rsidRPr="00011589">
              <w:rPr>
                <w:b w:val="0"/>
                <w:bCs w:val="0"/>
                <w:kern w:val="0"/>
                <w:sz w:val="22"/>
                <w:szCs w:val="22"/>
                <w:lang w:eastAsia="ru-RU"/>
              </w:rPr>
              <w:t>ИНН 3666057069</w:t>
            </w:r>
          </w:p>
          <w:p w:rsidR="005725EB" w:rsidRPr="00011589" w:rsidRDefault="005725EB" w:rsidP="000A5C55">
            <w:pPr>
              <w:pStyle w:val="af"/>
              <w:jc w:val="left"/>
              <w:rPr>
                <w:rFonts w:ascii="Times New Roman" w:hAnsi="Times New Roman"/>
                <w:bCs/>
                <w:sz w:val="22"/>
                <w:szCs w:val="22"/>
              </w:rPr>
            </w:pPr>
            <w:r w:rsidRPr="00011589">
              <w:rPr>
                <w:rFonts w:ascii="Times New Roman" w:hAnsi="Times New Roman"/>
                <w:bCs/>
                <w:sz w:val="22"/>
                <w:szCs w:val="22"/>
              </w:rPr>
              <w:t>ОГРН 1023601570904</w:t>
            </w:r>
          </w:p>
          <w:p w:rsidR="005725EB" w:rsidRPr="00011589" w:rsidRDefault="005725EB" w:rsidP="000A5C55">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5725EB" w:rsidRPr="00011589" w:rsidRDefault="005725EB" w:rsidP="000A5C55">
            <w:pPr>
              <w:pStyle w:val="af"/>
              <w:jc w:val="left"/>
              <w:rPr>
                <w:rFonts w:ascii="Times New Roman" w:hAnsi="Times New Roman"/>
                <w:sz w:val="22"/>
                <w:szCs w:val="22"/>
              </w:rPr>
            </w:pPr>
            <w:r w:rsidRPr="00011589">
              <w:rPr>
                <w:rFonts w:ascii="Times New Roman" w:hAnsi="Times New Roman"/>
                <w:bCs/>
                <w:sz w:val="22"/>
                <w:szCs w:val="22"/>
              </w:rPr>
              <w:t xml:space="preserve">                                             М.П.</w:t>
            </w:r>
          </w:p>
        </w:tc>
        <w:tc>
          <w:tcPr>
            <w:tcW w:w="5140" w:type="dxa"/>
          </w:tcPr>
          <w:p w:rsidR="005725EB" w:rsidRPr="00011589" w:rsidRDefault="005725EB" w:rsidP="000A5C55">
            <w:pPr>
              <w:pStyle w:val="ae"/>
              <w:rPr>
                <w:b w:val="0"/>
                <w:bCs w:val="0"/>
                <w:kern w:val="0"/>
                <w:sz w:val="22"/>
                <w:szCs w:val="22"/>
                <w:lang w:eastAsia="ru-RU"/>
              </w:rPr>
            </w:pPr>
          </w:p>
          <w:p w:rsidR="005725EB" w:rsidRPr="00011589" w:rsidRDefault="005725EB" w:rsidP="000A5C55">
            <w:pPr>
              <w:pStyle w:val="ae"/>
              <w:rPr>
                <w:b w:val="0"/>
                <w:bCs w:val="0"/>
                <w:kern w:val="0"/>
                <w:sz w:val="22"/>
                <w:szCs w:val="22"/>
                <w:lang w:eastAsia="ru-RU"/>
              </w:rPr>
            </w:pPr>
          </w:p>
          <w:p w:rsidR="005725EB" w:rsidRPr="00011589" w:rsidRDefault="005725EB" w:rsidP="000A5C55">
            <w:pPr>
              <w:pStyle w:val="ae"/>
              <w:rPr>
                <w:b w:val="0"/>
                <w:bCs w:val="0"/>
                <w:kern w:val="0"/>
                <w:sz w:val="22"/>
                <w:szCs w:val="22"/>
                <w:lang w:eastAsia="ru-RU"/>
              </w:rPr>
            </w:pPr>
          </w:p>
          <w:p w:rsidR="005725EB" w:rsidRPr="00011589" w:rsidRDefault="005725EB" w:rsidP="000A5C55">
            <w:pPr>
              <w:pStyle w:val="ae"/>
              <w:rPr>
                <w:b w:val="0"/>
                <w:bCs w:val="0"/>
                <w:kern w:val="0"/>
                <w:sz w:val="22"/>
                <w:szCs w:val="22"/>
                <w:lang w:eastAsia="ru-RU"/>
              </w:rPr>
            </w:pPr>
          </w:p>
          <w:p w:rsidR="005725EB" w:rsidRPr="00011589" w:rsidRDefault="005725EB" w:rsidP="000A5C55">
            <w:pPr>
              <w:pStyle w:val="ae"/>
              <w:rPr>
                <w:b w:val="0"/>
                <w:bCs w:val="0"/>
                <w:kern w:val="0"/>
                <w:sz w:val="22"/>
                <w:szCs w:val="22"/>
                <w:lang w:eastAsia="ru-RU"/>
              </w:rPr>
            </w:pPr>
          </w:p>
          <w:p w:rsidR="005725EB" w:rsidRPr="00011589" w:rsidRDefault="005725EB" w:rsidP="000A5C55">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5725EB" w:rsidRPr="00011589" w:rsidRDefault="005725EB" w:rsidP="000A5C55">
            <w:pPr>
              <w:pStyle w:val="af"/>
              <w:rPr>
                <w:rFonts w:ascii="Times New Roman" w:hAnsi="Times New Roman"/>
                <w:sz w:val="22"/>
                <w:szCs w:val="22"/>
              </w:rPr>
            </w:pPr>
            <w:r w:rsidRPr="00011589">
              <w:rPr>
                <w:rFonts w:ascii="Times New Roman" w:hAnsi="Times New Roman"/>
                <w:bCs/>
                <w:sz w:val="22"/>
                <w:szCs w:val="22"/>
              </w:rPr>
              <w:t xml:space="preserve">                                             М.П.</w:t>
            </w:r>
          </w:p>
        </w:tc>
      </w:tr>
    </w:tbl>
    <w:p w:rsidR="00CB4448" w:rsidRDefault="00CB4448" w:rsidP="005725EB">
      <w:pPr>
        <w:rPr>
          <w:rFonts w:ascii="Times New Roman" w:hAnsi="Times New Roman" w:cs="Times New Roman"/>
          <w:sz w:val="22"/>
          <w:szCs w:val="22"/>
        </w:rPr>
        <w:sectPr w:rsidR="00CB4448" w:rsidSect="004D5690">
          <w:pgSz w:w="11906" w:h="16838"/>
          <w:pgMar w:top="851" w:right="567" w:bottom="426" w:left="1247" w:header="709" w:footer="709" w:gutter="0"/>
          <w:cols w:space="708"/>
          <w:docGrid w:linePitch="360"/>
        </w:sectPr>
      </w:pPr>
    </w:p>
    <w:p w:rsidR="005725EB" w:rsidRDefault="005725EB" w:rsidP="005725EB">
      <w:pPr>
        <w:pStyle w:val="af2"/>
        <w:jc w:val="right"/>
      </w:pPr>
      <w:r>
        <w:lastRenderedPageBreak/>
        <w:t xml:space="preserve">Приложение № 3 к извещению о </w:t>
      </w:r>
    </w:p>
    <w:p w:rsidR="005725EB" w:rsidRDefault="005725EB" w:rsidP="005725EB">
      <w:pPr>
        <w:pStyle w:val="af2"/>
        <w:jc w:val="right"/>
      </w:pPr>
      <w:r>
        <w:t>проведении электронного аукциона</w:t>
      </w:r>
    </w:p>
    <w:p w:rsidR="00CB4448" w:rsidRPr="00CB4448" w:rsidRDefault="00CB4448" w:rsidP="005725EB">
      <w:pPr>
        <w:pStyle w:val="af2"/>
        <w:jc w:val="right"/>
        <w:rPr>
          <w:sz w:val="10"/>
          <w:szCs w:val="10"/>
        </w:rPr>
      </w:pPr>
    </w:p>
    <w:p w:rsidR="005725EB" w:rsidRPr="00F34D21" w:rsidRDefault="005725EB" w:rsidP="00CB4448">
      <w:pPr>
        <w:ind w:right="1132"/>
        <w:jc w:val="right"/>
        <w:rPr>
          <w:sz w:val="22"/>
          <w:szCs w:val="22"/>
        </w:rPr>
      </w:pPr>
      <w:r>
        <w:rPr>
          <w:noProof/>
        </w:rPr>
        <w:drawing>
          <wp:inline distT="0" distB="0" distL="0" distR="0" wp14:anchorId="7AF551F0" wp14:editId="30555ACD">
            <wp:extent cx="8947931" cy="6162584"/>
            <wp:effectExtent l="0" t="0" r="0" b="0"/>
            <wp:docPr id="1" name="Рисунок 1" descr="Z:\!Общая\Общая\! Общая 2023\Извещения ЗЕМЛИ НАСЕЛЕННЫХ ПУНКТОВ\ИЗВЕЩЕНИЯ\!НЕОПУБЛИКОВАННЫЕ\г. Воронеж, прилегает к земельному участку по проезду Монтажный, аренда, 7 лет\imgonline-com-ua-2to1-ND0v88RbaGdJ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Общая\! Общая 2023\Извещения ЗЕМЛИ НАСЕЛЕННЫХ ПУНКТОВ\ИЗВЕЩЕНИЯ\!НЕОПУБЛИКОВАННЫЕ\г. Воронеж, прилегает к земельному участку по проезду Монтажный, аренда, 7 лет\imgonline-com-ua-2to1-ND0v88RbaGdJM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7884" cy="6162551"/>
                    </a:xfrm>
                    <a:prstGeom prst="rect">
                      <a:avLst/>
                    </a:prstGeom>
                    <a:noFill/>
                    <a:ln>
                      <a:noFill/>
                    </a:ln>
                  </pic:spPr>
                </pic:pic>
              </a:graphicData>
            </a:graphic>
          </wp:inline>
        </w:drawing>
      </w:r>
    </w:p>
    <w:sectPr w:rsidR="005725EB" w:rsidRPr="00F34D21" w:rsidSect="00CB4448">
      <w:pgSz w:w="16838" w:h="11906" w:orient="landscape"/>
      <w:pgMar w:top="284" w:right="426"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B95" w:rsidRDefault="00541B95" w:rsidP="00F96993">
      <w:r>
        <w:separator/>
      </w:r>
    </w:p>
  </w:endnote>
  <w:endnote w:type="continuationSeparator" w:id="0">
    <w:p w:rsidR="00541B95" w:rsidRDefault="00541B95" w:rsidP="00F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B95" w:rsidRDefault="00541B95" w:rsidP="00F96993">
      <w:r>
        <w:separator/>
      </w:r>
    </w:p>
  </w:footnote>
  <w:footnote w:type="continuationSeparator" w:id="0">
    <w:p w:rsidR="00541B95" w:rsidRDefault="00541B95" w:rsidP="00F96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C105D"/>
    <w:multiLevelType w:val="hybridMultilevel"/>
    <w:tmpl w:val="92FEAE3C"/>
    <w:lvl w:ilvl="0" w:tplc="54DC14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3E44771A"/>
    <w:multiLevelType w:val="hybridMultilevel"/>
    <w:tmpl w:val="F8A2E9A6"/>
    <w:lvl w:ilvl="0" w:tplc="869809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42CF459A"/>
    <w:multiLevelType w:val="hybridMultilevel"/>
    <w:tmpl w:val="BF04B3E8"/>
    <w:lvl w:ilvl="0" w:tplc="FFA60A5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6993"/>
    <w:rsid w:val="00001683"/>
    <w:rsid w:val="00002069"/>
    <w:rsid w:val="00004024"/>
    <w:rsid w:val="000060D4"/>
    <w:rsid w:val="000075A6"/>
    <w:rsid w:val="000107EB"/>
    <w:rsid w:val="00015D47"/>
    <w:rsid w:val="00032F78"/>
    <w:rsid w:val="000348D3"/>
    <w:rsid w:val="00036645"/>
    <w:rsid w:val="00057311"/>
    <w:rsid w:val="0006745F"/>
    <w:rsid w:val="00067923"/>
    <w:rsid w:val="00073D63"/>
    <w:rsid w:val="00076EC9"/>
    <w:rsid w:val="00082C02"/>
    <w:rsid w:val="000950AD"/>
    <w:rsid w:val="000979ED"/>
    <w:rsid w:val="000A22D5"/>
    <w:rsid w:val="000A45EE"/>
    <w:rsid w:val="000A5EB9"/>
    <w:rsid w:val="000B5E05"/>
    <w:rsid w:val="000B6E61"/>
    <w:rsid w:val="000D4BE9"/>
    <w:rsid w:val="000E24D9"/>
    <w:rsid w:val="000E26C2"/>
    <w:rsid w:val="000F07E4"/>
    <w:rsid w:val="00102FA5"/>
    <w:rsid w:val="00105CC9"/>
    <w:rsid w:val="00106BE3"/>
    <w:rsid w:val="00120936"/>
    <w:rsid w:val="00123353"/>
    <w:rsid w:val="00132B9E"/>
    <w:rsid w:val="001367C0"/>
    <w:rsid w:val="001371C8"/>
    <w:rsid w:val="001410E6"/>
    <w:rsid w:val="00146261"/>
    <w:rsid w:val="001576B5"/>
    <w:rsid w:val="00160600"/>
    <w:rsid w:val="00170A9D"/>
    <w:rsid w:val="001766EF"/>
    <w:rsid w:val="0018399F"/>
    <w:rsid w:val="001860DD"/>
    <w:rsid w:val="0019109A"/>
    <w:rsid w:val="001A247B"/>
    <w:rsid w:val="001B48A6"/>
    <w:rsid w:val="001B4CF7"/>
    <w:rsid w:val="001B6C7B"/>
    <w:rsid w:val="001D692E"/>
    <w:rsid w:val="001D7980"/>
    <w:rsid w:val="001F7344"/>
    <w:rsid w:val="00213BEA"/>
    <w:rsid w:val="002167E8"/>
    <w:rsid w:val="002223D4"/>
    <w:rsid w:val="00222DB1"/>
    <w:rsid w:val="00222EF9"/>
    <w:rsid w:val="0022421A"/>
    <w:rsid w:val="002267DF"/>
    <w:rsid w:val="00232F73"/>
    <w:rsid w:val="002340E4"/>
    <w:rsid w:val="00251C99"/>
    <w:rsid w:val="00256D93"/>
    <w:rsid w:val="00262766"/>
    <w:rsid w:val="002675AC"/>
    <w:rsid w:val="002701F2"/>
    <w:rsid w:val="00274D51"/>
    <w:rsid w:val="00282336"/>
    <w:rsid w:val="00287937"/>
    <w:rsid w:val="00294029"/>
    <w:rsid w:val="00295253"/>
    <w:rsid w:val="00295CAE"/>
    <w:rsid w:val="002A1172"/>
    <w:rsid w:val="002A3CAA"/>
    <w:rsid w:val="002A42BF"/>
    <w:rsid w:val="002C3A7F"/>
    <w:rsid w:val="002C719A"/>
    <w:rsid w:val="002D7C59"/>
    <w:rsid w:val="002E66FF"/>
    <w:rsid w:val="002F21AF"/>
    <w:rsid w:val="003013D1"/>
    <w:rsid w:val="00305D19"/>
    <w:rsid w:val="003137F1"/>
    <w:rsid w:val="003179AD"/>
    <w:rsid w:val="00333289"/>
    <w:rsid w:val="00333B45"/>
    <w:rsid w:val="003375EA"/>
    <w:rsid w:val="003657FB"/>
    <w:rsid w:val="00371C54"/>
    <w:rsid w:val="0037355E"/>
    <w:rsid w:val="00376E36"/>
    <w:rsid w:val="0038035F"/>
    <w:rsid w:val="003919D6"/>
    <w:rsid w:val="003A7686"/>
    <w:rsid w:val="003D5743"/>
    <w:rsid w:val="003D669E"/>
    <w:rsid w:val="003D7BA1"/>
    <w:rsid w:val="003E4A60"/>
    <w:rsid w:val="003F1304"/>
    <w:rsid w:val="00406C8B"/>
    <w:rsid w:val="004123F9"/>
    <w:rsid w:val="004135E4"/>
    <w:rsid w:val="004314FA"/>
    <w:rsid w:val="00434786"/>
    <w:rsid w:val="004439B9"/>
    <w:rsid w:val="00444BAF"/>
    <w:rsid w:val="0044728C"/>
    <w:rsid w:val="0047182A"/>
    <w:rsid w:val="00472516"/>
    <w:rsid w:val="00491C23"/>
    <w:rsid w:val="004A3B78"/>
    <w:rsid w:val="004A7A76"/>
    <w:rsid w:val="004B546B"/>
    <w:rsid w:val="004C75EF"/>
    <w:rsid w:val="004D5690"/>
    <w:rsid w:val="004E048B"/>
    <w:rsid w:val="004E1B0B"/>
    <w:rsid w:val="004E2806"/>
    <w:rsid w:val="005177D4"/>
    <w:rsid w:val="00520FDC"/>
    <w:rsid w:val="0052432C"/>
    <w:rsid w:val="00541B95"/>
    <w:rsid w:val="0054288F"/>
    <w:rsid w:val="00542EE4"/>
    <w:rsid w:val="00547EEA"/>
    <w:rsid w:val="00556174"/>
    <w:rsid w:val="00561083"/>
    <w:rsid w:val="005725EB"/>
    <w:rsid w:val="005735E5"/>
    <w:rsid w:val="0057702E"/>
    <w:rsid w:val="00580A7A"/>
    <w:rsid w:val="00581468"/>
    <w:rsid w:val="00586388"/>
    <w:rsid w:val="00590A11"/>
    <w:rsid w:val="005A0317"/>
    <w:rsid w:val="005C0A46"/>
    <w:rsid w:val="005C5A77"/>
    <w:rsid w:val="005D2C0E"/>
    <w:rsid w:val="005E23B4"/>
    <w:rsid w:val="005F1FD4"/>
    <w:rsid w:val="005F65A2"/>
    <w:rsid w:val="005F672A"/>
    <w:rsid w:val="005F6D5F"/>
    <w:rsid w:val="00613D4E"/>
    <w:rsid w:val="006169FB"/>
    <w:rsid w:val="00627C37"/>
    <w:rsid w:val="00635A0D"/>
    <w:rsid w:val="00640F9D"/>
    <w:rsid w:val="0064397F"/>
    <w:rsid w:val="00644E23"/>
    <w:rsid w:val="0064509A"/>
    <w:rsid w:val="00662F48"/>
    <w:rsid w:val="0066396A"/>
    <w:rsid w:val="006667E7"/>
    <w:rsid w:val="0067112F"/>
    <w:rsid w:val="00672563"/>
    <w:rsid w:val="00675C19"/>
    <w:rsid w:val="00685DE4"/>
    <w:rsid w:val="00696F46"/>
    <w:rsid w:val="006A6D7B"/>
    <w:rsid w:val="006B0E1B"/>
    <w:rsid w:val="006B3117"/>
    <w:rsid w:val="006D20B0"/>
    <w:rsid w:val="006D304C"/>
    <w:rsid w:val="006D65B5"/>
    <w:rsid w:val="006E1B3F"/>
    <w:rsid w:val="006F0CC7"/>
    <w:rsid w:val="006F4687"/>
    <w:rsid w:val="00704291"/>
    <w:rsid w:val="00706C7D"/>
    <w:rsid w:val="00707B4A"/>
    <w:rsid w:val="00711E07"/>
    <w:rsid w:val="007149C0"/>
    <w:rsid w:val="00715F6C"/>
    <w:rsid w:val="00716F43"/>
    <w:rsid w:val="0073145C"/>
    <w:rsid w:val="00736F29"/>
    <w:rsid w:val="00740364"/>
    <w:rsid w:val="0075078C"/>
    <w:rsid w:val="00754B9E"/>
    <w:rsid w:val="00760D90"/>
    <w:rsid w:val="00762AED"/>
    <w:rsid w:val="00764386"/>
    <w:rsid w:val="007717F7"/>
    <w:rsid w:val="00783E8F"/>
    <w:rsid w:val="00783F1A"/>
    <w:rsid w:val="00796E17"/>
    <w:rsid w:val="007B676C"/>
    <w:rsid w:val="007C14EA"/>
    <w:rsid w:val="007C5505"/>
    <w:rsid w:val="007E3177"/>
    <w:rsid w:val="007E677D"/>
    <w:rsid w:val="007E6FA4"/>
    <w:rsid w:val="007F1926"/>
    <w:rsid w:val="007F27C3"/>
    <w:rsid w:val="007F2C01"/>
    <w:rsid w:val="008012EC"/>
    <w:rsid w:val="0081581C"/>
    <w:rsid w:val="00822358"/>
    <w:rsid w:val="00844032"/>
    <w:rsid w:val="0084670B"/>
    <w:rsid w:val="00847351"/>
    <w:rsid w:val="00861241"/>
    <w:rsid w:val="00867E22"/>
    <w:rsid w:val="00881C27"/>
    <w:rsid w:val="00882AEA"/>
    <w:rsid w:val="008954CB"/>
    <w:rsid w:val="00895918"/>
    <w:rsid w:val="00897CB6"/>
    <w:rsid w:val="008A12A9"/>
    <w:rsid w:val="008C1841"/>
    <w:rsid w:val="008C492D"/>
    <w:rsid w:val="008C54E1"/>
    <w:rsid w:val="008C6D39"/>
    <w:rsid w:val="008D12AB"/>
    <w:rsid w:val="008D3AC9"/>
    <w:rsid w:val="008D7E09"/>
    <w:rsid w:val="008E045C"/>
    <w:rsid w:val="008E3C51"/>
    <w:rsid w:val="008E7BDA"/>
    <w:rsid w:val="008F1B78"/>
    <w:rsid w:val="008F44D2"/>
    <w:rsid w:val="00900200"/>
    <w:rsid w:val="00902E52"/>
    <w:rsid w:val="00911B6C"/>
    <w:rsid w:val="00911D54"/>
    <w:rsid w:val="00912ABD"/>
    <w:rsid w:val="00913C5B"/>
    <w:rsid w:val="00927DE9"/>
    <w:rsid w:val="00935178"/>
    <w:rsid w:val="00935EAE"/>
    <w:rsid w:val="00947FEB"/>
    <w:rsid w:val="0095025F"/>
    <w:rsid w:val="00951744"/>
    <w:rsid w:val="00964C40"/>
    <w:rsid w:val="00985F1C"/>
    <w:rsid w:val="00987D5B"/>
    <w:rsid w:val="009A3E61"/>
    <w:rsid w:val="009B79CB"/>
    <w:rsid w:val="009D46B1"/>
    <w:rsid w:val="009D5420"/>
    <w:rsid w:val="009E1137"/>
    <w:rsid w:val="009E3364"/>
    <w:rsid w:val="009F1A8B"/>
    <w:rsid w:val="009F22F7"/>
    <w:rsid w:val="009F59B9"/>
    <w:rsid w:val="00A01C67"/>
    <w:rsid w:val="00A02619"/>
    <w:rsid w:val="00A03524"/>
    <w:rsid w:val="00A16B03"/>
    <w:rsid w:val="00A16F51"/>
    <w:rsid w:val="00A16F6D"/>
    <w:rsid w:val="00A22C81"/>
    <w:rsid w:val="00A34347"/>
    <w:rsid w:val="00A35849"/>
    <w:rsid w:val="00A3763E"/>
    <w:rsid w:val="00A446FF"/>
    <w:rsid w:val="00A51FF1"/>
    <w:rsid w:val="00A6088D"/>
    <w:rsid w:val="00A61826"/>
    <w:rsid w:val="00A63677"/>
    <w:rsid w:val="00A7412D"/>
    <w:rsid w:val="00A81E69"/>
    <w:rsid w:val="00A85C5F"/>
    <w:rsid w:val="00A94D7B"/>
    <w:rsid w:val="00AA45EF"/>
    <w:rsid w:val="00AA4908"/>
    <w:rsid w:val="00AB360B"/>
    <w:rsid w:val="00AB6318"/>
    <w:rsid w:val="00AB79E2"/>
    <w:rsid w:val="00AE034E"/>
    <w:rsid w:val="00AE2575"/>
    <w:rsid w:val="00AE5463"/>
    <w:rsid w:val="00AF1012"/>
    <w:rsid w:val="00AF6935"/>
    <w:rsid w:val="00B0732F"/>
    <w:rsid w:val="00B1119C"/>
    <w:rsid w:val="00B13BE7"/>
    <w:rsid w:val="00B153BB"/>
    <w:rsid w:val="00B213BB"/>
    <w:rsid w:val="00B35625"/>
    <w:rsid w:val="00B503F4"/>
    <w:rsid w:val="00B51FE7"/>
    <w:rsid w:val="00B5617D"/>
    <w:rsid w:val="00B61438"/>
    <w:rsid w:val="00B74659"/>
    <w:rsid w:val="00B83A26"/>
    <w:rsid w:val="00B93436"/>
    <w:rsid w:val="00B96C45"/>
    <w:rsid w:val="00BA33F2"/>
    <w:rsid w:val="00BA4ADA"/>
    <w:rsid w:val="00BD1D1D"/>
    <w:rsid w:val="00BE0DCD"/>
    <w:rsid w:val="00BE33B2"/>
    <w:rsid w:val="00BE5E5B"/>
    <w:rsid w:val="00BF4030"/>
    <w:rsid w:val="00BF67A6"/>
    <w:rsid w:val="00C0308A"/>
    <w:rsid w:val="00C055AC"/>
    <w:rsid w:val="00C1323A"/>
    <w:rsid w:val="00C158B2"/>
    <w:rsid w:val="00C273E4"/>
    <w:rsid w:val="00C32C70"/>
    <w:rsid w:val="00C33037"/>
    <w:rsid w:val="00C41B32"/>
    <w:rsid w:val="00C44569"/>
    <w:rsid w:val="00C50A15"/>
    <w:rsid w:val="00C51192"/>
    <w:rsid w:val="00C57139"/>
    <w:rsid w:val="00C6132A"/>
    <w:rsid w:val="00C634FD"/>
    <w:rsid w:val="00C667A5"/>
    <w:rsid w:val="00C70360"/>
    <w:rsid w:val="00C70E0B"/>
    <w:rsid w:val="00C8041D"/>
    <w:rsid w:val="00C84058"/>
    <w:rsid w:val="00CB4448"/>
    <w:rsid w:val="00CC1B7A"/>
    <w:rsid w:val="00CC23F0"/>
    <w:rsid w:val="00CC602D"/>
    <w:rsid w:val="00CC79A5"/>
    <w:rsid w:val="00CE566A"/>
    <w:rsid w:val="00CE66E0"/>
    <w:rsid w:val="00CE7268"/>
    <w:rsid w:val="00CF796C"/>
    <w:rsid w:val="00D00FD1"/>
    <w:rsid w:val="00D05EE6"/>
    <w:rsid w:val="00D204EC"/>
    <w:rsid w:val="00D301B3"/>
    <w:rsid w:val="00D31DC7"/>
    <w:rsid w:val="00D5328C"/>
    <w:rsid w:val="00D53770"/>
    <w:rsid w:val="00D741B0"/>
    <w:rsid w:val="00D74A87"/>
    <w:rsid w:val="00D766E4"/>
    <w:rsid w:val="00D83A44"/>
    <w:rsid w:val="00D87426"/>
    <w:rsid w:val="00D875BE"/>
    <w:rsid w:val="00D9304F"/>
    <w:rsid w:val="00D939DF"/>
    <w:rsid w:val="00DB4BCD"/>
    <w:rsid w:val="00DB5FE2"/>
    <w:rsid w:val="00DB61EB"/>
    <w:rsid w:val="00DB759F"/>
    <w:rsid w:val="00DC4E92"/>
    <w:rsid w:val="00DD216C"/>
    <w:rsid w:val="00DD27BF"/>
    <w:rsid w:val="00DD2FB6"/>
    <w:rsid w:val="00DD4206"/>
    <w:rsid w:val="00DE1AAC"/>
    <w:rsid w:val="00DE1C8A"/>
    <w:rsid w:val="00DE1C9A"/>
    <w:rsid w:val="00DF45AC"/>
    <w:rsid w:val="00DF4E7D"/>
    <w:rsid w:val="00E069A6"/>
    <w:rsid w:val="00E07A75"/>
    <w:rsid w:val="00E10734"/>
    <w:rsid w:val="00E326F3"/>
    <w:rsid w:val="00E329B7"/>
    <w:rsid w:val="00E3371D"/>
    <w:rsid w:val="00E4023B"/>
    <w:rsid w:val="00E434F7"/>
    <w:rsid w:val="00E61AE0"/>
    <w:rsid w:val="00E67A86"/>
    <w:rsid w:val="00E7290C"/>
    <w:rsid w:val="00E913D4"/>
    <w:rsid w:val="00E95F2B"/>
    <w:rsid w:val="00EA22D6"/>
    <w:rsid w:val="00EA245E"/>
    <w:rsid w:val="00EA480D"/>
    <w:rsid w:val="00EB4FCF"/>
    <w:rsid w:val="00EC2B42"/>
    <w:rsid w:val="00ED0914"/>
    <w:rsid w:val="00ED4AF2"/>
    <w:rsid w:val="00ED5C71"/>
    <w:rsid w:val="00EE02DE"/>
    <w:rsid w:val="00EF2E6D"/>
    <w:rsid w:val="00F058B1"/>
    <w:rsid w:val="00F1017E"/>
    <w:rsid w:val="00F323AF"/>
    <w:rsid w:val="00F34D21"/>
    <w:rsid w:val="00F45494"/>
    <w:rsid w:val="00F5733C"/>
    <w:rsid w:val="00F60CAB"/>
    <w:rsid w:val="00F61585"/>
    <w:rsid w:val="00F657A3"/>
    <w:rsid w:val="00F84639"/>
    <w:rsid w:val="00F87959"/>
    <w:rsid w:val="00F87BD0"/>
    <w:rsid w:val="00F92E67"/>
    <w:rsid w:val="00F94061"/>
    <w:rsid w:val="00F9531B"/>
    <w:rsid w:val="00F96993"/>
    <w:rsid w:val="00FB4D21"/>
    <w:rsid w:val="00FB599F"/>
    <w:rsid w:val="00FD08CA"/>
    <w:rsid w:val="00FD454F"/>
    <w:rsid w:val="00FD5C84"/>
    <w:rsid w:val="00FF66F5"/>
    <w:rsid w:val="00FF7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9FAA1C-BE82-41D4-86C7-3D4A8574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036645"/>
    <w:rPr>
      <w:rFonts w:ascii="Tahoma" w:hAnsi="Tahoma" w:cs="Tahoma"/>
      <w:sz w:val="16"/>
      <w:szCs w:val="16"/>
    </w:rPr>
  </w:style>
  <w:style w:type="character" w:customStyle="1" w:styleId="ab">
    <w:name w:val="Текст выноски Знак"/>
    <w:basedOn w:val="a0"/>
    <w:link w:val="aa"/>
    <w:uiPriority w:val="99"/>
    <w:semiHidden/>
    <w:rsid w:val="00036645"/>
    <w:rPr>
      <w:rFonts w:ascii="Tahoma" w:eastAsia="Times New Roman" w:hAnsi="Tahoma" w:cs="Tahoma"/>
      <w:sz w:val="16"/>
      <w:szCs w:val="16"/>
      <w:lang w:eastAsia="ru-RU"/>
    </w:rPr>
  </w:style>
  <w:style w:type="paragraph" w:styleId="ac">
    <w:name w:val="List Paragraph"/>
    <w:basedOn w:val="a"/>
    <w:uiPriority w:val="34"/>
    <w:qFormat/>
    <w:rsid w:val="0052432C"/>
    <w:pPr>
      <w:ind w:left="720"/>
      <w:contextualSpacing/>
    </w:pPr>
  </w:style>
  <w:style w:type="paragraph" w:styleId="ad">
    <w:name w:val="Normal (Web)"/>
    <w:basedOn w:val="a"/>
    <w:uiPriority w:val="99"/>
    <w:semiHidden/>
    <w:unhideWhenUsed/>
    <w:rsid w:val="000F07E4"/>
    <w:pPr>
      <w:widowControl/>
      <w:autoSpaceDE/>
      <w:autoSpaceDN/>
      <w:adjustRightInd/>
      <w:spacing w:before="100" w:beforeAutospacing="1" w:after="100" w:afterAutospacing="1"/>
    </w:pPr>
    <w:rPr>
      <w:rFonts w:ascii="Times New Roman" w:hAnsi="Times New Roman" w:cs="Times New Roman"/>
      <w:sz w:val="24"/>
      <w:szCs w:val="24"/>
    </w:rPr>
  </w:style>
  <w:style w:type="paragraph" w:styleId="ae">
    <w:name w:val="Title"/>
    <w:basedOn w:val="a"/>
    <w:next w:val="af"/>
    <w:link w:val="af0"/>
    <w:uiPriority w:val="99"/>
    <w:qFormat/>
    <w:rsid w:val="005725EB"/>
    <w:pPr>
      <w:widowControl/>
      <w:suppressAutoHyphens/>
      <w:autoSpaceDE/>
      <w:autoSpaceDN/>
      <w:adjustRightInd/>
      <w:jc w:val="center"/>
    </w:pPr>
    <w:rPr>
      <w:rFonts w:ascii="Times New Roman" w:hAnsi="Times New Roman" w:cs="Times New Roman"/>
      <w:b/>
      <w:bCs/>
      <w:kern w:val="1"/>
      <w:sz w:val="24"/>
      <w:lang w:eastAsia="ar-SA"/>
    </w:rPr>
  </w:style>
  <w:style w:type="character" w:customStyle="1" w:styleId="af0">
    <w:name w:val="Заголовок Знак"/>
    <w:basedOn w:val="a0"/>
    <w:link w:val="ae"/>
    <w:uiPriority w:val="99"/>
    <w:rsid w:val="005725EB"/>
    <w:rPr>
      <w:rFonts w:eastAsia="Times New Roman" w:cs="Times New Roman"/>
      <w:b/>
      <w:bCs/>
      <w:kern w:val="1"/>
      <w:sz w:val="24"/>
      <w:szCs w:val="20"/>
      <w:lang w:eastAsia="ar-SA"/>
    </w:rPr>
  </w:style>
  <w:style w:type="paragraph" w:styleId="af">
    <w:name w:val="Subtitle"/>
    <w:basedOn w:val="a"/>
    <w:link w:val="af1"/>
    <w:uiPriority w:val="99"/>
    <w:qFormat/>
    <w:rsid w:val="005725EB"/>
    <w:pPr>
      <w:spacing w:after="60"/>
      <w:jc w:val="center"/>
      <w:outlineLvl w:val="1"/>
    </w:pPr>
    <w:rPr>
      <w:rFonts w:cs="Times New Roman"/>
      <w:sz w:val="24"/>
      <w:szCs w:val="24"/>
    </w:rPr>
  </w:style>
  <w:style w:type="character" w:customStyle="1" w:styleId="af1">
    <w:name w:val="Подзаголовок Знак"/>
    <w:basedOn w:val="a0"/>
    <w:link w:val="af"/>
    <w:uiPriority w:val="99"/>
    <w:rsid w:val="005725EB"/>
    <w:rPr>
      <w:rFonts w:ascii="Arial" w:eastAsia="Times New Roman" w:hAnsi="Arial" w:cs="Times New Roman"/>
      <w:sz w:val="24"/>
      <w:szCs w:val="24"/>
      <w:lang w:eastAsia="ru-RU"/>
    </w:rPr>
  </w:style>
  <w:style w:type="paragraph" w:styleId="af2">
    <w:name w:val="No Spacing"/>
    <w:uiPriority w:val="1"/>
    <w:qFormat/>
    <w:rsid w:val="005725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2006">
      <w:bodyDiv w:val="1"/>
      <w:marLeft w:val="0"/>
      <w:marRight w:val="0"/>
      <w:marTop w:val="0"/>
      <w:marBottom w:val="0"/>
      <w:divBdr>
        <w:top w:val="none" w:sz="0" w:space="0" w:color="auto"/>
        <w:left w:val="none" w:sz="0" w:space="0" w:color="auto"/>
        <w:bottom w:val="none" w:sz="0" w:space="0" w:color="auto"/>
        <w:right w:val="none" w:sz="0" w:space="0" w:color="auto"/>
      </w:divBdr>
    </w:div>
    <w:div w:id="83650472">
      <w:bodyDiv w:val="1"/>
      <w:marLeft w:val="0"/>
      <w:marRight w:val="0"/>
      <w:marTop w:val="0"/>
      <w:marBottom w:val="0"/>
      <w:divBdr>
        <w:top w:val="none" w:sz="0" w:space="0" w:color="auto"/>
        <w:left w:val="none" w:sz="0" w:space="0" w:color="auto"/>
        <w:bottom w:val="none" w:sz="0" w:space="0" w:color="auto"/>
        <w:right w:val="none" w:sz="0" w:space="0" w:color="auto"/>
      </w:divBdr>
    </w:div>
    <w:div w:id="188030245">
      <w:bodyDiv w:val="1"/>
      <w:marLeft w:val="0"/>
      <w:marRight w:val="0"/>
      <w:marTop w:val="0"/>
      <w:marBottom w:val="0"/>
      <w:divBdr>
        <w:top w:val="none" w:sz="0" w:space="0" w:color="auto"/>
        <w:left w:val="none" w:sz="0" w:space="0" w:color="auto"/>
        <w:bottom w:val="none" w:sz="0" w:space="0" w:color="auto"/>
        <w:right w:val="none" w:sz="0" w:space="0" w:color="auto"/>
      </w:divBdr>
    </w:div>
    <w:div w:id="193931926">
      <w:bodyDiv w:val="1"/>
      <w:marLeft w:val="0"/>
      <w:marRight w:val="0"/>
      <w:marTop w:val="0"/>
      <w:marBottom w:val="0"/>
      <w:divBdr>
        <w:top w:val="none" w:sz="0" w:space="0" w:color="auto"/>
        <w:left w:val="none" w:sz="0" w:space="0" w:color="auto"/>
        <w:bottom w:val="none" w:sz="0" w:space="0" w:color="auto"/>
        <w:right w:val="none" w:sz="0" w:space="0" w:color="auto"/>
      </w:divBdr>
    </w:div>
    <w:div w:id="271978588">
      <w:bodyDiv w:val="1"/>
      <w:marLeft w:val="0"/>
      <w:marRight w:val="0"/>
      <w:marTop w:val="0"/>
      <w:marBottom w:val="0"/>
      <w:divBdr>
        <w:top w:val="none" w:sz="0" w:space="0" w:color="auto"/>
        <w:left w:val="none" w:sz="0" w:space="0" w:color="auto"/>
        <w:bottom w:val="none" w:sz="0" w:space="0" w:color="auto"/>
        <w:right w:val="none" w:sz="0" w:space="0" w:color="auto"/>
      </w:divBdr>
    </w:div>
    <w:div w:id="326641245">
      <w:bodyDiv w:val="1"/>
      <w:marLeft w:val="0"/>
      <w:marRight w:val="0"/>
      <w:marTop w:val="0"/>
      <w:marBottom w:val="0"/>
      <w:divBdr>
        <w:top w:val="none" w:sz="0" w:space="0" w:color="auto"/>
        <w:left w:val="none" w:sz="0" w:space="0" w:color="auto"/>
        <w:bottom w:val="none" w:sz="0" w:space="0" w:color="auto"/>
        <w:right w:val="none" w:sz="0" w:space="0" w:color="auto"/>
      </w:divBdr>
    </w:div>
    <w:div w:id="347603963">
      <w:bodyDiv w:val="1"/>
      <w:marLeft w:val="0"/>
      <w:marRight w:val="0"/>
      <w:marTop w:val="0"/>
      <w:marBottom w:val="0"/>
      <w:divBdr>
        <w:top w:val="none" w:sz="0" w:space="0" w:color="auto"/>
        <w:left w:val="none" w:sz="0" w:space="0" w:color="auto"/>
        <w:bottom w:val="none" w:sz="0" w:space="0" w:color="auto"/>
        <w:right w:val="none" w:sz="0" w:space="0" w:color="auto"/>
      </w:divBdr>
    </w:div>
    <w:div w:id="463692768">
      <w:bodyDiv w:val="1"/>
      <w:marLeft w:val="0"/>
      <w:marRight w:val="0"/>
      <w:marTop w:val="0"/>
      <w:marBottom w:val="0"/>
      <w:divBdr>
        <w:top w:val="none" w:sz="0" w:space="0" w:color="auto"/>
        <w:left w:val="none" w:sz="0" w:space="0" w:color="auto"/>
        <w:bottom w:val="none" w:sz="0" w:space="0" w:color="auto"/>
        <w:right w:val="none" w:sz="0" w:space="0" w:color="auto"/>
      </w:divBdr>
    </w:div>
    <w:div w:id="556892130">
      <w:bodyDiv w:val="1"/>
      <w:marLeft w:val="0"/>
      <w:marRight w:val="0"/>
      <w:marTop w:val="0"/>
      <w:marBottom w:val="0"/>
      <w:divBdr>
        <w:top w:val="none" w:sz="0" w:space="0" w:color="auto"/>
        <w:left w:val="none" w:sz="0" w:space="0" w:color="auto"/>
        <w:bottom w:val="none" w:sz="0" w:space="0" w:color="auto"/>
        <w:right w:val="none" w:sz="0" w:space="0" w:color="auto"/>
      </w:divBdr>
    </w:div>
    <w:div w:id="598610811">
      <w:bodyDiv w:val="1"/>
      <w:marLeft w:val="0"/>
      <w:marRight w:val="0"/>
      <w:marTop w:val="0"/>
      <w:marBottom w:val="0"/>
      <w:divBdr>
        <w:top w:val="none" w:sz="0" w:space="0" w:color="auto"/>
        <w:left w:val="none" w:sz="0" w:space="0" w:color="auto"/>
        <w:bottom w:val="none" w:sz="0" w:space="0" w:color="auto"/>
        <w:right w:val="none" w:sz="0" w:space="0" w:color="auto"/>
      </w:divBdr>
    </w:div>
    <w:div w:id="631134725">
      <w:bodyDiv w:val="1"/>
      <w:marLeft w:val="0"/>
      <w:marRight w:val="0"/>
      <w:marTop w:val="0"/>
      <w:marBottom w:val="0"/>
      <w:divBdr>
        <w:top w:val="none" w:sz="0" w:space="0" w:color="auto"/>
        <w:left w:val="none" w:sz="0" w:space="0" w:color="auto"/>
        <w:bottom w:val="none" w:sz="0" w:space="0" w:color="auto"/>
        <w:right w:val="none" w:sz="0" w:space="0" w:color="auto"/>
      </w:divBdr>
    </w:div>
    <w:div w:id="719131818">
      <w:bodyDiv w:val="1"/>
      <w:marLeft w:val="0"/>
      <w:marRight w:val="0"/>
      <w:marTop w:val="0"/>
      <w:marBottom w:val="0"/>
      <w:divBdr>
        <w:top w:val="none" w:sz="0" w:space="0" w:color="auto"/>
        <w:left w:val="none" w:sz="0" w:space="0" w:color="auto"/>
        <w:bottom w:val="none" w:sz="0" w:space="0" w:color="auto"/>
        <w:right w:val="none" w:sz="0" w:space="0" w:color="auto"/>
      </w:divBdr>
    </w:div>
    <w:div w:id="747112480">
      <w:bodyDiv w:val="1"/>
      <w:marLeft w:val="0"/>
      <w:marRight w:val="0"/>
      <w:marTop w:val="0"/>
      <w:marBottom w:val="0"/>
      <w:divBdr>
        <w:top w:val="none" w:sz="0" w:space="0" w:color="auto"/>
        <w:left w:val="none" w:sz="0" w:space="0" w:color="auto"/>
        <w:bottom w:val="none" w:sz="0" w:space="0" w:color="auto"/>
        <w:right w:val="none" w:sz="0" w:space="0" w:color="auto"/>
      </w:divBdr>
    </w:div>
    <w:div w:id="751001922">
      <w:bodyDiv w:val="1"/>
      <w:marLeft w:val="0"/>
      <w:marRight w:val="0"/>
      <w:marTop w:val="0"/>
      <w:marBottom w:val="0"/>
      <w:divBdr>
        <w:top w:val="none" w:sz="0" w:space="0" w:color="auto"/>
        <w:left w:val="none" w:sz="0" w:space="0" w:color="auto"/>
        <w:bottom w:val="none" w:sz="0" w:space="0" w:color="auto"/>
        <w:right w:val="none" w:sz="0" w:space="0" w:color="auto"/>
      </w:divBdr>
    </w:div>
    <w:div w:id="780422305">
      <w:bodyDiv w:val="1"/>
      <w:marLeft w:val="0"/>
      <w:marRight w:val="0"/>
      <w:marTop w:val="0"/>
      <w:marBottom w:val="0"/>
      <w:divBdr>
        <w:top w:val="none" w:sz="0" w:space="0" w:color="auto"/>
        <w:left w:val="none" w:sz="0" w:space="0" w:color="auto"/>
        <w:bottom w:val="none" w:sz="0" w:space="0" w:color="auto"/>
        <w:right w:val="none" w:sz="0" w:space="0" w:color="auto"/>
      </w:divBdr>
    </w:div>
    <w:div w:id="840892638">
      <w:bodyDiv w:val="1"/>
      <w:marLeft w:val="0"/>
      <w:marRight w:val="0"/>
      <w:marTop w:val="0"/>
      <w:marBottom w:val="0"/>
      <w:divBdr>
        <w:top w:val="none" w:sz="0" w:space="0" w:color="auto"/>
        <w:left w:val="none" w:sz="0" w:space="0" w:color="auto"/>
        <w:bottom w:val="none" w:sz="0" w:space="0" w:color="auto"/>
        <w:right w:val="none" w:sz="0" w:space="0" w:color="auto"/>
      </w:divBdr>
    </w:div>
    <w:div w:id="918514672">
      <w:bodyDiv w:val="1"/>
      <w:marLeft w:val="0"/>
      <w:marRight w:val="0"/>
      <w:marTop w:val="0"/>
      <w:marBottom w:val="0"/>
      <w:divBdr>
        <w:top w:val="none" w:sz="0" w:space="0" w:color="auto"/>
        <w:left w:val="none" w:sz="0" w:space="0" w:color="auto"/>
        <w:bottom w:val="none" w:sz="0" w:space="0" w:color="auto"/>
        <w:right w:val="none" w:sz="0" w:space="0" w:color="auto"/>
      </w:divBdr>
    </w:div>
    <w:div w:id="965355087">
      <w:bodyDiv w:val="1"/>
      <w:marLeft w:val="0"/>
      <w:marRight w:val="0"/>
      <w:marTop w:val="0"/>
      <w:marBottom w:val="0"/>
      <w:divBdr>
        <w:top w:val="none" w:sz="0" w:space="0" w:color="auto"/>
        <w:left w:val="none" w:sz="0" w:space="0" w:color="auto"/>
        <w:bottom w:val="none" w:sz="0" w:space="0" w:color="auto"/>
        <w:right w:val="none" w:sz="0" w:space="0" w:color="auto"/>
      </w:divBdr>
    </w:div>
    <w:div w:id="1023745244">
      <w:bodyDiv w:val="1"/>
      <w:marLeft w:val="0"/>
      <w:marRight w:val="0"/>
      <w:marTop w:val="0"/>
      <w:marBottom w:val="0"/>
      <w:divBdr>
        <w:top w:val="none" w:sz="0" w:space="0" w:color="auto"/>
        <w:left w:val="none" w:sz="0" w:space="0" w:color="auto"/>
        <w:bottom w:val="none" w:sz="0" w:space="0" w:color="auto"/>
        <w:right w:val="none" w:sz="0" w:space="0" w:color="auto"/>
      </w:divBdr>
    </w:div>
    <w:div w:id="1066076528">
      <w:bodyDiv w:val="1"/>
      <w:marLeft w:val="0"/>
      <w:marRight w:val="0"/>
      <w:marTop w:val="0"/>
      <w:marBottom w:val="0"/>
      <w:divBdr>
        <w:top w:val="none" w:sz="0" w:space="0" w:color="auto"/>
        <w:left w:val="none" w:sz="0" w:space="0" w:color="auto"/>
        <w:bottom w:val="none" w:sz="0" w:space="0" w:color="auto"/>
        <w:right w:val="none" w:sz="0" w:space="0" w:color="auto"/>
      </w:divBdr>
    </w:div>
    <w:div w:id="1231036902">
      <w:bodyDiv w:val="1"/>
      <w:marLeft w:val="0"/>
      <w:marRight w:val="0"/>
      <w:marTop w:val="0"/>
      <w:marBottom w:val="0"/>
      <w:divBdr>
        <w:top w:val="none" w:sz="0" w:space="0" w:color="auto"/>
        <w:left w:val="none" w:sz="0" w:space="0" w:color="auto"/>
        <w:bottom w:val="none" w:sz="0" w:space="0" w:color="auto"/>
        <w:right w:val="none" w:sz="0" w:space="0" w:color="auto"/>
      </w:divBdr>
    </w:div>
    <w:div w:id="1248465646">
      <w:bodyDiv w:val="1"/>
      <w:marLeft w:val="0"/>
      <w:marRight w:val="0"/>
      <w:marTop w:val="0"/>
      <w:marBottom w:val="0"/>
      <w:divBdr>
        <w:top w:val="none" w:sz="0" w:space="0" w:color="auto"/>
        <w:left w:val="none" w:sz="0" w:space="0" w:color="auto"/>
        <w:bottom w:val="none" w:sz="0" w:space="0" w:color="auto"/>
        <w:right w:val="none" w:sz="0" w:space="0" w:color="auto"/>
      </w:divBdr>
    </w:div>
    <w:div w:id="1254313913">
      <w:bodyDiv w:val="1"/>
      <w:marLeft w:val="0"/>
      <w:marRight w:val="0"/>
      <w:marTop w:val="0"/>
      <w:marBottom w:val="0"/>
      <w:divBdr>
        <w:top w:val="none" w:sz="0" w:space="0" w:color="auto"/>
        <w:left w:val="none" w:sz="0" w:space="0" w:color="auto"/>
        <w:bottom w:val="none" w:sz="0" w:space="0" w:color="auto"/>
        <w:right w:val="none" w:sz="0" w:space="0" w:color="auto"/>
      </w:divBdr>
    </w:div>
    <w:div w:id="1265729444">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373798390">
      <w:bodyDiv w:val="1"/>
      <w:marLeft w:val="0"/>
      <w:marRight w:val="0"/>
      <w:marTop w:val="0"/>
      <w:marBottom w:val="0"/>
      <w:divBdr>
        <w:top w:val="none" w:sz="0" w:space="0" w:color="auto"/>
        <w:left w:val="none" w:sz="0" w:space="0" w:color="auto"/>
        <w:bottom w:val="none" w:sz="0" w:space="0" w:color="auto"/>
        <w:right w:val="none" w:sz="0" w:space="0" w:color="auto"/>
      </w:divBdr>
    </w:div>
    <w:div w:id="1418819447">
      <w:bodyDiv w:val="1"/>
      <w:marLeft w:val="0"/>
      <w:marRight w:val="0"/>
      <w:marTop w:val="0"/>
      <w:marBottom w:val="0"/>
      <w:divBdr>
        <w:top w:val="none" w:sz="0" w:space="0" w:color="auto"/>
        <w:left w:val="none" w:sz="0" w:space="0" w:color="auto"/>
        <w:bottom w:val="none" w:sz="0" w:space="0" w:color="auto"/>
        <w:right w:val="none" w:sz="0" w:space="0" w:color="auto"/>
      </w:divBdr>
    </w:div>
    <w:div w:id="1422606163">
      <w:bodyDiv w:val="1"/>
      <w:marLeft w:val="0"/>
      <w:marRight w:val="0"/>
      <w:marTop w:val="0"/>
      <w:marBottom w:val="0"/>
      <w:divBdr>
        <w:top w:val="none" w:sz="0" w:space="0" w:color="auto"/>
        <w:left w:val="none" w:sz="0" w:space="0" w:color="auto"/>
        <w:bottom w:val="none" w:sz="0" w:space="0" w:color="auto"/>
        <w:right w:val="none" w:sz="0" w:space="0" w:color="auto"/>
      </w:divBdr>
    </w:div>
    <w:div w:id="1437559729">
      <w:bodyDiv w:val="1"/>
      <w:marLeft w:val="0"/>
      <w:marRight w:val="0"/>
      <w:marTop w:val="0"/>
      <w:marBottom w:val="0"/>
      <w:divBdr>
        <w:top w:val="none" w:sz="0" w:space="0" w:color="auto"/>
        <w:left w:val="none" w:sz="0" w:space="0" w:color="auto"/>
        <w:bottom w:val="none" w:sz="0" w:space="0" w:color="auto"/>
        <w:right w:val="none" w:sz="0" w:space="0" w:color="auto"/>
      </w:divBdr>
    </w:div>
    <w:div w:id="1450663309">
      <w:bodyDiv w:val="1"/>
      <w:marLeft w:val="0"/>
      <w:marRight w:val="0"/>
      <w:marTop w:val="0"/>
      <w:marBottom w:val="0"/>
      <w:divBdr>
        <w:top w:val="none" w:sz="0" w:space="0" w:color="auto"/>
        <w:left w:val="none" w:sz="0" w:space="0" w:color="auto"/>
        <w:bottom w:val="none" w:sz="0" w:space="0" w:color="auto"/>
        <w:right w:val="none" w:sz="0" w:space="0" w:color="auto"/>
      </w:divBdr>
    </w:div>
    <w:div w:id="1460108043">
      <w:bodyDiv w:val="1"/>
      <w:marLeft w:val="0"/>
      <w:marRight w:val="0"/>
      <w:marTop w:val="0"/>
      <w:marBottom w:val="0"/>
      <w:divBdr>
        <w:top w:val="none" w:sz="0" w:space="0" w:color="auto"/>
        <w:left w:val="none" w:sz="0" w:space="0" w:color="auto"/>
        <w:bottom w:val="none" w:sz="0" w:space="0" w:color="auto"/>
        <w:right w:val="none" w:sz="0" w:space="0" w:color="auto"/>
      </w:divBdr>
    </w:div>
    <w:div w:id="1661496355">
      <w:bodyDiv w:val="1"/>
      <w:marLeft w:val="0"/>
      <w:marRight w:val="0"/>
      <w:marTop w:val="0"/>
      <w:marBottom w:val="0"/>
      <w:divBdr>
        <w:top w:val="none" w:sz="0" w:space="0" w:color="auto"/>
        <w:left w:val="none" w:sz="0" w:space="0" w:color="auto"/>
        <w:bottom w:val="none" w:sz="0" w:space="0" w:color="auto"/>
        <w:right w:val="none" w:sz="0" w:space="0" w:color="auto"/>
      </w:divBdr>
    </w:div>
    <w:div w:id="1798524732">
      <w:bodyDiv w:val="1"/>
      <w:marLeft w:val="0"/>
      <w:marRight w:val="0"/>
      <w:marTop w:val="0"/>
      <w:marBottom w:val="0"/>
      <w:divBdr>
        <w:top w:val="none" w:sz="0" w:space="0" w:color="auto"/>
        <w:left w:val="none" w:sz="0" w:space="0" w:color="auto"/>
        <w:bottom w:val="none" w:sz="0" w:space="0" w:color="auto"/>
        <w:right w:val="none" w:sz="0" w:space="0" w:color="auto"/>
      </w:divBdr>
    </w:div>
    <w:div w:id="1975523573">
      <w:bodyDiv w:val="1"/>
      <w:marLeft w:val="0"/>
      <w:marRight w:val="0"/>
      <w:marTop w:val="0"/>
      <w:marBottom w:val="0"/>
      <w:divBdr>
        <w:top w:val="none" w:sz="0" w:space="0" w:color="auto"/>
        <w:left w:val="none" w:sz="0" w:space="0" w:color="auto"/>
        <w:bottom w:val="none" w:sz="0" w:space="0" w:color="auto"/>
        <w:right w:val="none" w:sz="0" w:space="0" w:color="auto"/>
      </w:divBdr>
    </w:div>
    <w:div w:id="2014263185">
      <w:bodyDiv w:val="1"/>
      <w:marLeft w:val="0"/>
      <w:marRight w:val="0"/>
      <w:marTop w:val="0"/>
      <w:marBottom w:val="0"/>
      <w:divBdr>
        <w:top w:val="none" w:sz="0" w:space="0" w:color="auto"/>
        <w:left w:val="none" w:sz="0" w:space="0" w:color="auto"/>
        <w:bottom w:val="none" w:sz="0" w:space="0" w:color="auto"/>
        <w:right w:val="none" w:sz="0" w:space="0" w:color="auto"/>
      </w:divBdr>
    </w:div>
    <w:div w:id="2042394274">
      <w:bodyDiv w:val="1"/>
      <w:marLeft w:val="0"/>
      <w:marRight w:val="0"/>
      <w:marTop w:val="0"/>
      <w:marBottom w:val="0"/>
      <w:divBdr>
        <w:top w:val="none" w:sz="0" w:space="0" w:color="auto"/>
        <w:left w:val="none" w:sz="0" w:space="0" w:color="auto"/>
        <w:bottom w:val="none" w:sz="0" w:space="0" w:color="auto"/>
        <w:right w:val="none" w:sz="0" w:space="0" w:color="auto"/>
      </w:divBdr>
    </w:div>
    <w:div w:id="2058435121">
      <w:bodyDiv w:val="1"/>
      <w:marLeft w:val="0"/>
      <w:marRight w:val="0"/>
      <w:marTop w:val="0"/>
      <w:marBottom w:val="0"/>
      <w:divBdr>
        <w:top w:val="none" w:sz="0" w:space="0" w:color="auto"/>
        <w:left w:val="none" w:sz="0" w:space="0" w:color="auto"/>
        <w:bottom w:val="none" w:sz="0" w:space="0" w:color="auto"/>
        <w:right w:val="none" w:sz="0" w:space="0" w:color="auto"/>
      </w:divBdr>
    </w:div>
    <w:div w:id="208988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1A307CF831F074F2F3CCBA3BD5498AAFFBF8E0CF216D1218F41A6471D0C9B8125DC4DD2CABE9545611505294F202C71AEF4FF01BP1FA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81A307CF831F074F2F3CCBA3BD5498AAFFBF8E0CF216D1218F41A6471D0C9B8125DC4DA24A3E003055E510ED0A611C718EF4DF3071B1F12P0F9I" TargetMode="External"/><Relationship Id="rId5" Type="http://schemas.openxmlformats.org/officeDocument/2006/relationships/webSettings" Target="webSettings.xml"/><Relationship Id="rId10" Type="http://schemas.openxmlformats.org/officeDocument/2006/relationships/hyperlink" Target="consultantplus://offline/ref=E81A307CF831F074F2F3CCBA3BD5498AAFFBF8E0CF216D1218F41A6471D0C9B8125DC4DC24A0E9545611505294F202C71AEF4FF01BP1FAI" TargetMode="External"/><Relationship Id="rId4" Type="http://schemas.openxmlformats.org/officeDocument/2006/relationships/settings" Target="settings.xml"/><Relationship Id="rId9" Type="http://schemas.openxmlformats.org/officeDocument/2006/relationships/hyperlink" Target="consultantplus://offline/ref=E81A307CF831F074F2F3CCBA3BD5498AAFFBF8E0CF216D1218F41A6471D0C9B8125DC4DD2DA2E9545611505294F202C71AEF4FF01BP1FA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40CB4-1FAB-41D0-A758-F71450FCB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14</Pages>
  <Words>7406</Words>
  <Characters>42217</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Юлия Семенихина</cp:lastModifiedBy>
  <cp:revision>276</cp:revision>
  <cp:lastPrinted>2023-08-02T11:20:00Z</cp:lastPrinted>
  <dcterms:created xsi:type="dcterms:W3CDTF">2020-09-09T08:52:00Z</dcterms:created>
  <dcterms:modified xsi:type="dcterms:W3CDTF">2023-08-03T14:13:00Z</dcterms:modified>
</cp:coreProperties>
</file>