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A5" w:rsidRDefault="00131AAE" w:rsidP="006E44A5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0" type="#_x0000_t75" style="position:absolute;left:0;text-align:left;margin-left:205.2pt;margin-top:10.35pt;width:49.55pt;height:48.15pt;z-index:251657728;visibility:visible;mso-wrap-edited:f;mso-position-horizontal-relative:margin;mso-position-vertical-relative:page">
            <v:imagedata r:id="rId9" o:title=""/>
            <w10:wrap type="topAndBottom" anchorx="margin" anchory="page"/>
            <w10:anchorlock/>
          </v:shape>
          <o:OLEObject Type="Embed" ProgID="Word.Picture.8" ShapeID="_x0000_s1240" DrawAspect="Content" ObjectID="_1692455046" r:id="rId10"/>
        </w:pict>
      </w:r>
      <w:r w:rsidR="006E44A5" w:rsidRPr="00D51EF7">
        <w:rPr>
          <w:spacing w:val="30"/>
          <w:szCs w:val="28"/>
        </w:rPr>
        <w:t xml:space="preserve">ДЕПАРТАМЕНТ </w:t>
      </w:r>
    </w:p>
    <w:p w:rsidR="006E44A5" w:rsidRPr="00D51EF7" w:rsidRDefault="006E44A5" w:rsidP="006E44A5">
      <w:pPr>
        <w:pStyle w:val="a6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E44A5" w:rsidRPr="00D51EF7" w:rsidRDefault="006E44A5" w:rsidP="006E44A5">
      <w:pPr>
        <w:pStyle w:val="a6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E44A5" w:rsidRPr="00D51EF7" w:rsidRDefault="006E44A5" w:rsidP="006E44A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6E44A5" w:rsidRPr="00D51EF7" w:rsidRDefault="006E44A5" w:rsidP="006E44A5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 xml:space="preserve">__________________                                 </w:t>
      </w:r>
      <w:r>
        <w:rPr>
          <w:rFonts w:ascii="Times New Roman" w:hAnsi="Times New Roman"/>
          <w:szCs w:val="28"/>
        </w:rPr>
        <w:t xml:space="preserve">   </w:t>
      </w:r>
      <w:r w:rsidRPr="00D51EF7">
        <w:rPr>
          <w:rFonts w:ascii="Times New Roman" w:hAnsi="Times New Roman"/>
          <w:szCs w:val="28"/>
        </w:rPr>
        <w:t xml:space="preserve">                   № __________________</w:t>
      </w: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6E44A5" w:rsidRPr="00F11365" w:rsidRDefault="006E44A5" w:rsidP="006E44A5">
      <w:pPr>
        <w:pStyle w:val="a3"/>
        <w:ind w:right="2"/>
        <w:jc w:val="center"/>
        <w:rPr>
          <w:rFonts w:ascii="Times New Roman" w:hAnsi="Times New Roman"/>
          <w:sz w:val="27"/>
          <w:szCs w:val="27"/>
        </w:rPr>
      </w:pPr>
      <w:r w:rsidRPr="00F11365">
        <w:rPr>
          <w:rFonts w:ascii="Times New Roman" w:hAnsi="Times New Roman"/>
          <w:sz w:val="27"/>
          <w:szCs w:val="27"/>
        </w:rPr>
        <w:t>Воронеж</w:t>
      </w:r>
    </w:p>
    <w:p w:rsidR="00F11365" w:rsidRDefault="00F11365" w:rsidP="00CC71DD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772D30" w:rsidRDefault="00772D30" w:rsidP="009E07B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0E027B" w:rsidRPr="00C62FBE" w:rsidRDefault="000E027B" w:rsidP="009E07BC">
      <w:pPr>
        <w:pStyle w:val="32"/>
        <w:shd w:val="clear" w:color="auto" w:fill="auto"/>
        <w:spacing w:before="0" w:after="0" w:line="240" w:lineRule="auto"/>
        <w:rPr>
          <w:sz w:val="28"/>
          <w:szCs w:val="28"/>
        </w:rPr>
      </w:pPr>
      <w:r w:rsidRPr="00893D26">
        <w:rPr>
          <w:b w:val="0"/>
          <w:sz w:val="22"/>
          <w:szCs w:val="22"/>
        </w:rPr>
        <w:t xml:space="preserve"> </w:t>
      </w:r>
      <w:r w:rsidR="00CC71DD" w:rsidRPr="00893D26">
        <w:rPr>
          <w:sz w:val="22"/>
          <w:szCs w:val="22"/>
        </w:rPr>
        <w:t xml:space="preserve"> </w:t>
      </w:r>
      <w:r w:rsidR="00C62FBE" w:rsidRPr="00C62FBE">
        <w:rPr>
          <w:sz w:val="28"/>
          <w:szCs w:val="28"/>
        </w:rPr>
        <w:t>О внесении изменений в приказ департамента имущественных и земельных отношений Воронежской области от 12.12.2016 № 2028</w:t>
      </w:r>
    </w:p>
    <w:p w:rsidR="008F27FE" w:rsidRDefault="008F27FE" w:rsidP="00337D33">
      <w:pPr>
        <w:pStyle w:val="a7"/>
        <w:spacing w:line="360" w:lineRule="auto"/>
        <w:ind w:firstLine="567"/>
        <w:rPr>
          <w:sz w:val="27"/>
          <w:szCs w:val="27"/>
        </w:rPr>
      </w:pPr>
    </w:p>
    <w:p w:rsidR="0000057D" w:rsidRPr="00337D33" w:rsidRDefault="00337D33" w:rsidP="005342C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11" w:history="1">
        <w:r w:rsidRPr="00337D3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24.07.2007 </w:t>
      </w:r>
      <w:hyperlink r:id="rId12" w:history="1">
        <w:r w:rsidRPr="00337D33">
          <w:rPr>
            <w:sz w:val="28"/>
            <w:szCs w:val="28"/>
          </w:rPr>
          <w:t>№ 221-ФЗ</w:t>
        </w:r>
      </w:hyperlink>
      <w:r>
        <w:rPr>
          <w:sz w:val="28"/>
          <w:szCs w:val="28"/>
        </w:rPr>
        <w:t xml:space="preserve"> «О кадастровой деятельности»</w:t>
      </w:r>
      <w:r w:rsidR="001D2877" w:rsidRPr="00337D33">
        <w:rPr>
          <w:sz w:val="28"/>
          <w:szCs w:val="28"/>
        </w:rPr>
        <w:t>,</w:t>
      </w:r>
      <w:r w:rsidR="006C2D52">
        <w:rPr>
          <w:sz w:val="28"/>
          <w:szCs w:val="28"/>
        </w:rPr>
        <w:t xml:space="preserve"> приказом </w:t>
      </w:r>
      <w:proofErr w:type="spellStart"/>
      <w:r w:rsidR="006C2D52" w:rsidRPr="00337D33">
        <w:rPr>
          <w:sz w:val="28"/>
          <w:szCs w:val="28"/>
        </w:rPr>
        <w:t>Росархива</w:t>
      </w:r>
      <w:proofErr w:type="spellEnd"/>
      <w:r w:rsidR="006C2D52" w:rsidRPr="00337D33">
        <w:rPr>
          <w:sz w:val="28"/>
          <w:szCs w:val="28"/>
        </w:rPr>
        <w:t xml:space="preserve"> от 02.03.2020 </w:t>
      </w:r>
      <w:r w:rsidR="006C2D52">
        <w:rPr>
          <w:sz w:val="28"/>
          <w:szCs w:val="28"/>
        </w:rPr>
        <w:t>№</w:t>
      </w:r>
      <w:r w:rsidR="006C2D52" w:rsidRPr="00337D33">
        <w:rPr>
          <w:sz w:val="28"/>
          <w:szCs w:val="28"/>
        </w:rPr>
        <w:t xml:space="preserve">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 w:rsidR="006C2D52">
        <w:rPr>
          <w:sz w:val="28"/>
          <w:szCs w:val="28"/>
        </w:rPr>
        <w:t>»,</w:t>
      </w:r>
      <w:r w:rsidR="00E6125D" w:rsidRPr="00337D33">
        <w:rPr>
          <w:sz w:val="28"/>
          <w:szCs w:val="28"/>
        </w:rPr>
        <w:t xml:space="preserve"> </w:t>
      </w:r>
      <w:r w:rsidR="00514948" w:rsidRPr="00337D33">
        <w:rPr>
          <w:sz w:val="28"/>
          <w:szCs w:val="28"/>
        </w:rPr>
        <w:t>постановлением</w:t>
      </w:r>
      <w:r w:rsidR="006C2D52">
        <w:rPr>
          <w:sz w:val="28"/>
          <w:szCs w:val="28"/>
        </w:rPr>
        <w:t xml:space="preserve">                </w:t>
      </w:r>
      <w:r w:rsidR="00514948" w:rsidRPr="00337D33">
        <w:rPr>
          <w:sz w:val="28"/>
          <w:szCs w:val="28"/>
        </w:rPr>
        <w:t xml:space="preserve"> правительства Воронежской области от 08.05.2009</w:t>
      </w:r>
      <w:r w:rsidR="003D2F3A" w:rsidRPr="00337D33">
        <w:rPr>
          <w:sz w:val="28"/>
          <w:szCs w:val="28"/>
        </w:rPr>
        <w:t xml:space="preserve"> </w:t>
      </w:r>
      <w:r w:rsidR="00514948" w:rsidRPr="00337D33">
        <w:rPr>
          <w:sz w:val="28"/>
          <w:szCs w:val="28"/>
        </w:rPr>
        <w:t xml:space="preserve">№ 365 </w:t>
      </w:r>
      <w:r w:rsidR="006C2D52">
        <w:rPr>
          <w:sz w:val="28"/>
          <w:szCs w:val="28"/>
        </w:rPr>
        <w:t xml:space="preserve">                                        </w:t>
      </w:r>
      <w:r w:rsidR="00514948" w:rsidRPr="00337D33">
        <w:rPr>
          <w:sz w:val="28"/>
          <w:szCs w:val="28"/>
        </w:rPr>
        <w:t>«Об утверждении Положения</w:t>
      </w:r>
      <w:r w:rsidR="001B68FF" w:rsidRPr="00337D33">
        <w:rPr>
          <w:sz w:val="28"/>
          <w:szCs w:val="28"/>
        </w:rPr>
        <w:t xml:space="preserve"> о департаменте имущественных и </w:t>
      </w:r>
      <w:r w:rsidR="006C2D52">
        <w:rPr>
          <w:sz w:val="28"/>
          <w:szCs w:val="28"/>
        </w:rPr>
        <w:t xml:space="preserve">                       </w:t>
      </w:r>
      <w:r w:rsidR="001B68FF" w:rsidRPr="00337D33">
        <w:rPr>
          <w:sz w:val="28"/>
          <w:szCs w:val="28"/>
        </w:rPr>
        <w:t>земельных отношений</w:t>
      </w:r>
      <w:proofErr w:type="gramEnd"/>
      <w:r w:rsidR="001B68FF" w:rsidRPr="00337D33">
        <w:rPr>
          <w:sz w:val="28"/>
          <w:szCs w:val="28"/>
        </w:rPr>
        <w:t xml:space="preserve"> Воронежской области</w:t>
      </w:r>
      <w:r w:rsidR="00577F01" w:rsidRPr="00337D33">
        <w:rPr>
          <w:sz w:val="28"/>
          <w:szCs w:val="28"/>
        </w:rPr>
        <w:t>»</w:t>
      </w:r>
      <w:r w:rsidR="007966C6" w:rsidRPr="00337D33">
        <w:rPr>
          <w:sz w:val="28"/>
          <w:szCs w:val="28"/>
        </w:rPr>
        <w:t xml:space="preserve"> </w:t>
      </w:r>
      <w:r w:rsidR="008C50A4" w:rsidRPr="00337D33">
        <w:rPr>
          <w:sz w:val="28"/>
          <w:szCs w:val="28"/>
        </w:rPr>
        <w:t xml:space="preserve">                                       </w:t>
      </w:r>
      <w:r w:rsidR="006C2D52">
        <w:rPr>
          <w:sz w:val="28"/>
          <w:szCs w:val="28"/>
        </w:rPr>
        <w:t xml:space="preserve">                   </w:t>
      </w:r>
      <w:r w:rsidR="008C50A4" w:rsidRPr="00337D33">
        <w:rPr>
          <w:sz w:val="28"/>
          <w:szCs w:val="28"/>
        </w:rPr>
        <w:t xml:space="preserve"> </w:t>
      </w:r>
      <w:proofErr w:type="gramStart"/>
      <w:r w:rsidR="0000057D" w:rsidRPr="00337D33">
        <w:rPr>
          <w:sz w:val="28"/>
          <w:szCs w:val="28"/>
        </w:rPr>
        <w:t>п</w:t>
      </w:r>
      <w:proofErr w:type="gramEnd"/>
      <w:r w:rsidR="0000057D" w:rsidRPr="00337D33">
        <w:rPr>
          <w:sz w:val="28"/>
          <w:szCs w:val="28"/>
        </w:rPr>
        <w:t xml:space="preserve"> р и к а з ы в а ю:</w:t>
      </w:r>
      <w:r w:rsidR="0000057D" w:rsidRPr="00337D33">
        <w:rPr>
          <w:sz w:val="28"/>
          <w:szCs w:val="28"/>
        </w:rPr>
        <w:tab/>
      </w:r>
    </w:p>
    <w:p w:rsidR="00577F01" w:rsidRPr="00053B03" w:rsidRDefault="00A520ED">
      <w:pPr>
        <w:pStyle w:val="22"/>
        <w:shd w:val="clear" w:color="auto" w:fill="auto"/>
        <w:tabs>
          <w:tab w:val="left" w:pos="1134"/>
        </w:tabs>
        <w:spacing w:before="0" w:after="0" w:line="360" w:lineRule="auto"/>
        <w:ind w:right="20" w:firstLine="851"/>
        <w:rPr>
          <w:sz w:val="28"/>
          <w:szCs w:val="28"/>
        </w:rPr>
      </w:pPr>
      <w:r w:rsidRPr="003D2F3A">
        <w:rPr>
          <w:sz w:val="28"/>
          <w:szCs w:val="28"/>
        </w:rPr>
        <w:t xml:space="preserve">1. </w:t>
      </w:r>
      <w:proofErr w:type="gramStart"/>
      <w:r w:rsidR="00036F9B" w:rsidRPr="003D2F3A">
        <w:rPr>
          <w:sz w:val="28"/>
          <w:szCs w:val="28"/>
        </w:rPr>
        <w:t>Внести в приказ департамента</w:t>
      </w:r>
      <w:r w:rsidR="008C50A4">
        <w:rPr>
          <w:sz w:val="28"/>
          <w:szCs w:val="28"/>
        </w:rPr>
        <w:t xml:space="preserve"> имущественных и земельных отношений Воронежской области </w:t>
      </w:r>
      <w:r w:rsidR="00036F9B" w:rsidRPr="003D2F3A">
        <w:rPr>
          <w:sz w:val="28"/>
          <w:szCs w:val="28"/>
        </w:rPr>
        <w:t>от 12.12.2016 № 2028 «Об утверждении порядка постоянного хранения, использования технических паспортов, оценочной и иной хранившейся по состоянию на 01.01.2013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</w:t>
      </w:r>
      <w:r w:rsidR="00036F9B" w:rsidRPr="00036F9B">
        <w:rPr>
          <w:sz w:val="28"/>
          <w:szCs w:val="28"/>
        </w:rPr>
        <w:t xml:space="preserve"> и тому подобного</w:t>
      </w:r>
      <w:proofErr w:type="gramEnd"/>
      <w:r w:rsidR="00036F9B" w:rsidRPr="00036F9B">
        <w:rPr>
          <w:sz w:val="28"/>
          <w:szCs w:val="28"/>
        </w:rPr>
        <w:t xml:space="preserve">), </w:t>
      </w:r>
      <w:proofErr w:type="gramStart"/>
      <w:r w:rsidR="00036F9B" w:rsidRPr="00036F9B">
        <w:rPr>
          <w:sz w:val="28"/>
          <w:szCs w:val="28"/>
        </w:rPr>
        <w:t>предоставления копий такой документации и содержащихся в ней сведений и порядка взимания и возврата платы за предоставление копий технических паспортов, оценочной и иной хранившейся по состоянию на 01.01.2013 в органах и организациях по</w:t>
      </w:r>
      <w:r w:rsidR="002C7B7D">
        <w:rPr>
          <w:sz w:val="28"/>
          <w:szCs w:val="28"/>
        </w:rPr>
        <w:t xml:space="preserve">           </w:t>
      </w:r>
      <w:r w:rsidR="00036F9B" w:rsidRPr="00036F9B">
        <w:rPr>
          <w:sz w:val="28"/>
          <w:szCs w:val="28"/>
        </w:rPr>
        <w:t>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</w:t>
      </w:r>
      <w:r w:rsidR="0041760A">
        <w:rPr>
          <w:sz w:val="28"/>
          <w:szCs w:val="28"/>
        </w:rPr>
        <w:t xml:space="preserve"> и</w:t>
      </w:r>
      <w:proofErr w:type="gramEnd"/>
      <w:r w:rsidR="0041760A">
        <w:rPr>
          <w:sz w:val="28"/>
          <w:szCs w:val="28"/>
        </w:rPr>
        <w:t xml:space="preserve"> содержащихся в них сведений</w:t>
      </w:r>
      <w:r w:rsidR="00036F9B" w:rsidRPr="00036F9B">
        <w:rPr>
          <w:sz w:val="28"/>
          <w:szCs w:val="28"/>
        </w:rPr>
        <w:t>»</w:t>
      </w:r>
      <w:r w:rsidR="00CB45C8">
        <w:rPr>
          <w:sz w:val="28"/>
          <w:szCs w:val="28"/>
        </w:rPr>
        <w:t xml:space="preserve"> (</w:t>
      </w:r>
      <w:r w:rsidR="00CB45C8" w:rsidRPr="00F845BA">
        <w:rPr>
          <w:sz w:val="28"/>
          <w:szCs w:val="28"/>
        </w:rPr>
        <w:t xml:space="preserve">в редакции приказов </w:t>
      </w:r>
      <w:r w:rsidR="00CB45C8">
        <w:rPr>
          <w:sz w:val="28"/>
          <w:szCs w:val="28"/>
        </w:rPr>
        <w:t>департамента имущественных и земельных отношений Воронежской области</w:t>
      </w:r>
      <w:r w:rsidR="00CB45C8" w:rsidRPr="00F845BA">
        <w:rPr>
          <w:sz w:val="28"/>
          <w:szCs w:val="28"/>
        </w:rPr>
        <w:t xml:space="preserve"> от 19.09.2017 </w:t>
      </w:r>
      <w:hyperlink r:id="rId13" w:history="1">
        <w:r w:rsidR="00CB45C8" w:rsidRPr="00F845BA">
          <w:rPr>
            <w:sz w:val="28"/>
            <w:szCs w:val="28"/>
          </w:rPr>
          <w:t>№ 1979</w:t>
        </w:r>
      </w:hyperlink>
      <w:r w:rsidR="00CB45C8" w:rsidRPr="00F845BA">
        <w:rPr>
          <w:sz w:val="28"/>
          <w:szCs w:val="28"/>
        </w:rPr>
        <w:t xml:space="preserve">, от 29.08.2018 </w:t>
      </w:r>
      <w:hyperlink r:id="rId14" w:history="1">
        <w:r w:rsidR="00CB45C8" w:rsidRPr="00F845BA">
          <w:rPr>
            <w:sz w:val="28"/>
            <w:szCs w:val="28"/>
          </w:rPr>
          <w:t>№ 2086</w:t>
        </w:r>
      </w:hyperlink>
      <w:r w:rsidR="00CB45C8" w:rsidRPr="00F845BA">
        <w:rPr>
          <w:sz w:val="28"/>
          <w:szCs w:val="28"/>
        </w:rPr>
        <w:t xml:space="preserve">, от 26.04.2019 </w:t>
      </w:r>
      <w:hyperlink r:id="rId15" w:history="1">
        <w:r w:rsidR="00CB45C8" w:rsidRPr="00F845BA">
          <w:rPr>
            <w:sz w:val="28"/>
            <w:szCs w:val="28"/>
          </w:rPr>
          <w:t>№ 1029)</w:t>
        </w:r>
      </w:hyperlink>
      <w:r w:rsidR="00036F9B">
        <w:rPr>
          <w:sz w:val="28"/>
          <w:szCs w:val="28"/>
        </w:rPr>
        <w:t xml:space="preserve"> </w:t>
      </w:r>
      <w:r w:rsidR="00911685">
        <w:rPr>
          <w:sz w:val="28"/>
          <w:szCs w:val="28"/>
        </w:rPr>
        <w:t xml:space="preserve">(далее – приказ от 12.12.2016 № 2028) </w:t>
      </w:r>
      <w:r w:rsidR="00036F9B" w:rsidRPr="00053B03">
        <w:rPr>
          <w:sz w:val="28"/>
          <w:szCs w:val="28"/>
        </w:rPr>
        <w:t>следующие изменения:</w:t>
      </w:r>
    </w:p>
    <w:p w:rsidR="00036F9B" w:rsidRDefault="00036F9B">
      <w:pPr>
        <w:pStyle w:val="22"/>
        <w:shd w:val="clear" w:color="auto" w:fill="auto"/>
        <w:tabs>
          <w:tab w:val="left" w:pos="1134"/>
        </w:tabs>
        <w:spacing w:before="0" w:after="0" w:line="360" w:lineRule="auto"/>
        <w:ind w:right="20" w:firstLine="851"/>
        <w:rPr>
          <w:sz w:val="28"/>
          <w:szCs w:val="28"/>
        </w:rPr>
      </w:pPr>
      <w:r w:rsidRPr="00053B03">
        <w:rPr>
          <w:sz w:val="28"/>
          <w:szCs w:val="28"/>
        </w:rPr>
        <w:t xml:space="preserve">1.1. </w:t>
      </w:r>
      <w:bookmarkStart w:id="0" w:name="OLE_LINK2"/>
      <w:bookmarkStart w:id="1" w:name="OLE_LINK3"/>
      <w:proofErr w:type="gramStart"/>
      <w:r w:rsidR="002C7B7D" w:rsidRPr="00FB016D">
        <w:rPr>
          <w:sz w:val="28"/>
          <w:szCs w:val="28"/>
        </w:rPr>
        <w:t xml:space="preserve">В преамбуле слова </w:t>
      </w:r>
      <w:r w:rsidR="002C7B7D" w:rsidRPr="00337D33">
        <w:rPr>
          <w:sz w:val="28"/>
          <w:szCs w:val="28"/>
        </w:rPr>
        <w:t>«</w:t>
      </w:r>
      <w:r w:rsidR="003A77C2">
        <w:rPr>
          <w:sz w:val="28"/>
          <w:szCs w:val="28"/>
        </w:rPr>
        <w:t xml:space="preserve">приказом </w:t>
      </w:r>
      <w:r w:rsidR="00337D33" w:rsidRPr="00337D33">
        <w:rPr>
          <w:sz w:val="28"/>
          <w:szCs w:val="28"/>
        </w:rPr>
        <w:t xml:space="preserve">Министерства культуры и массовых коммуникаций Российской Федерации от 18.01.2007 </w:t>
      </w:r>
      <w:r w:rsidR="00337D33">
        <w:rPr>
          <w:sz w:val="28"/>
          <w:szCs w:val="28"/>
        </w:rPr>
        <w:t>№</w:t>
      </w:r>
      <w:r w:rsidR="00337D33" w:rsidRPr="00337D33">
        <w:rPr>
          <w:sz w:val="28"/>
          <w:szCs w:val="28"/>
        </w:rPr>
        <w:t xml:space="preserve"> 19 </w:t>
      </w:r>
      <w:r w:rsidR="00337D33">
        <w:rPr>
          <w:sz w:val="28"/>
          <w:szCs w:val="28"/>
        </w:rPr>
        <w:t>«</w:t>
      </w:r>
      <w:r w:rsidR="00337D33" w:rsidRPr="00337D33">
        <w:rPr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2C7B7D" w:rsidRPr="00FB016D">
        <w:rPr>
          <w:sz w:val="28"/>
          <w:szCs w:val="28"/>
        </w:rPr>
        <w:t>»» заменить словами «</w:t>
      </w:r>
      <w:r w:rsidR="003A77C2">
        <w:rPr>
          <w:sz w:val="28"/>
          <w:szCs w:val="28"/>
        </w:rPr>
        <w:t xml:space="preserve">приказом </w:t>
      </w:r>
      <w:proofErr w:type="spellStart"/>
      <w:r w:rsidR="00337D33" w:rsidRPr="00337D33">
        <w:rPr>
          <w:sz w:val="28"/>
          <w:szCs w:val="28"/>
        </w:rPr>
        <w:t>Росархива</w:t>
      </w:r>
      <w:proofErr w:type="spellEnd"/>
      <w:r w:rsidR="00337D33" w:rsidRPr="00337D33">
        <w:rPr>
          <w:sz w:val="28"/>
          <w:szCs w:val="28"/>
        </w:rPr>
        <w:t xml:space="preserve"> от 02.03.2020 </w:t>
      </w:r>
      <w:r w:rsidR="00337D33">
        <w:rPr>
          <w:sz w:val="28"/>
          <w:szCs w:val="28"/>
        </w:rPr>
        <w:t>№</w:t>
      </w:r>
      <w:r w:rsidR="00337D33" w:rsidRPr="00337D33">
        <w:rPr>
          <w:sz w:val="28"/>
          <w:szCs w:val="28"/>
        </w:rPr>
        <w:t xml:space="preserve"> 24 «Об утверждении Правил организации хранения, комплектования, учета и использования</w:t>
      </w:r>
      <w:proofErr w:type="gramEnd"/>
      <w:r w:rsidR="00337D33" w:rsidRPr="00337D33">
        <w:rPr>
          <w:sz w:val="28"/>
          <w:szCs w:val="28"/>
        </w:rPr>
        <w:t xml:space="preserve">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</w:t>
      </w:r>
      <w:r w:rsidR="002C7B7D" w:rsidRPr="00FB016D">
        <w:rPr>
          <w:sz w:val="28"/>
          <w:szCs w:val="28"/>
        </w:rPr>
        <w:t>»;</w:t>
      </w:r>
      <w:bookmarkEnd w:id="0"/>
      <w:bookmarkEnd w:id="1"/>
    </w:p>
    <w:p w:rsidR="007C61FE" w:rsidRPr="00053B03" w:rsidRDefault="007C61FE">
      <w:pPr>
        <w:pStyle w:val="22"/>
        <w:shd w:val="clear" w:color="auto" w:fill="auto"/>
        <w:tabs>
          <w:tab w:val="left" w:pos="1134"/>
        </w:tabs>
        <w:spacing w:before="0" w:after="0" w:line="36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053B03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053B0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53B03">
        <w:rPr>
          <w:sz w:val="28"/>
          <w:szCs w:val="28"/>
        </w:rPr>
        <w:t xml:space="preserve"> приложения № 1 к приказу от 12.12.2016 № 2028</w:t>
      </w:r>
      <w:r>
        <w:rPr>
          <w:sz w:val="28"/>
          <w:szCs w:val="28"/>
        </w:rPr>
        <w:t>:</w:t>
      </w:r>
    </w:p>
    <w:p w:rsidR="00B43B9A" w:rsidRDefault="0091168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53B03">
        <w:rPr>
          <w:sz w:val="28"/>
          <w:szCs w:val="28"/>
        </w:rPr>
        <w:t>1.2.</w:t>
      </w:r>
      <w:r w:rsidR="007C61FE">
        <w:rPr>
          <w:sz w:val="28"/>
          <w:szCs w:val="28"/>
        </w:rPr>
        <w:t>1.</w:t>
      </w:r>
      <w:r w:rsidRPr="00053B03">
        <w:rPr>
          <w:sz w:val="28"/>
          <w:szCs w:val="28"/>
        </w:rPr>
        <w:t xml:space="preserve"> </w:t>
      </w:r>
      <w:r w:rsidR="00B43B9A">
        <w:rPr>
          <w:sz w:val="28"/>
          <w:szCs w:val="28"/>
        </w:rPr>
        <w:t xml:space="preserve">В </w:t>
      </w:r>
      <w:r w:rsidR="00053B03" w:rsidRPr="00053B03">
        <w:rPr>
          <w:sz w:val="28"/>
          <w:szCs w:val="28"/>
        </w:rPr>
        <w:t>пункт</w:t>
      </w:r>
      <w:r w:rsidR="00B43B9A">
        <w:rPr>
          <w:sz w:val="28"/>
          <w:szCs w:val="28"/>
        </w:rPr>
        <w:t>е</w:t>
      </w:r>
      <w:r w:rsidR="00053B03" w:rsidRPr="00053B03">
        <w:rPr>
          <w:sz w:val="28"/>
          <w:szCs w:val="28"/>
        </w:rPr>
        <w:t xml:space="preserve"> </w:t>
      </w:r>
      <w:r w:rsidR="00B43B9A">
        <w:rPr>
          <w:sz w:val="28"/>
          <w:szCs w:val="28"/>
        </w:rPr>
        <w:t>2</w:t>
      </w:r>
      <w:r w:rsidR="00053B03" w:rsidRPr="00053B03">
        <w:rPr>
          <w:sz w:val="28"/>
          <w:szCs w:val="28"/>
        </w:rPr>
        <w:t xml:space="preserve">.2 </w:t>
      </w:r>
      <w:r w:rsidR="00B43B9A">
        <w:rPr>
          <w:sz w:val="28"/>
          <w:szCs w:val="28"/>
        </w:rPr>
        <w:t>после слов «</w:t>
      </w:r>
      <w:r w:rsidR="00B43B9A" w:rsidRPr="007C61FE">
        <w:rPr>
          <w:sz w:val="28"/>
          <w:szCs w:val="28"/>
        </w:rPr>
        <w:t xml:space="preserve">осуществляется в архивохранилищах» </w:t>
      </w:r>
      <w:r w:rsidR="00B43B9A">
        <w:rPr>
          <w:sz w:val="28"/>
          <w:szCs w:val="28"/>
        </w:rPr>
        <w:t>дополнить словами «</w:t>
      </w:r>
      <w:r w:rsidR="00B43B9A" w:rsidRPr="00B43B9A">
        <w:rPr>
          <w:sz w:val="28"/>
          <w:szCs w:val="28"/>
        </w:rPr>
        <w:t>, с соблюдением требований действующего законодательства</w:t>
      </w:r>
      <w:proofErr w:type="gramStart"/>
      <w:r w:rsidR="00B43B9A" w:rsidRPr="00B43B9A">
        <w:rPr>
          <w:sz w:val="28"/>
          <w:szCs w:val="28"/>
        </w:rPr>
        <w:t>.</w:t>
      </w:r>
      <w:r w:rsidR="00B43B9A">
        <w:rPr>
          <w:sz w:val="28"/>
          <w:szCs w:val="28"/>
        </w:rPr>
        <w:t>»;</w:t>
      </w:r>
      <w:proofErr w:type="gramEnd"/>
    </w:p>
    <w:p w:rsidR="00911685" w:rsidRDefault="004975EE">
      <w:pPr>
        <w:pStyle w:val="22"/>
        <w:shd w:val="clear" w:color="auto" w:fill="auto"/>
        <w:tabs>
          <w:tab w:val="left" w:pos="1134"/>
        </w:tabs>
        <w:spacing w:before="0" w:after="0" w:line="360" w:lineRule="auto"/>
        <w:ind w:right="20" w:firstLine="851"/>
        <w:rPr>
          <w:sz w:val="28"/>
          <w:szCs w:val="28"/>
        </w:rPr>
      </w:pPr>
      <w:r w:rsidRPr="00053B03">
        <w:rPr>
          <w:sz w:val="28"/>
          <w:szCs w:val="28"/>
        </w:rPr>
        <w:t>1.</w:t>
      </w:r>
      <w:r w:rsidR="001B0727">
        <w:rPr>
          <w:sz w:val="28"/>
          <w:szCs w:val="28"/>
        </w:rPr>
        <w:t>2</w:t>
      </w:r>
      <w:r w:rsidRPr="00053B03">
        <w:rPr>
          <w:sz w:val="28"/>
          <w:szCs w:val="28"/>
        </w:rPr>
        <w:t>.</w:t>
      </w:r>
      <w:r w:rsidR="001B0727">
        <w:rPr>
          <w:sz w:val="28"/>
          <w:szCs w:val="28"/>
        </w:rPr>
        <w:t>2.</w:t>
      </w:r>
      <w:r w:rsidRPr="00053B03">
        <w:rPr>
          <w:sz w:val="28"/>
          <w:szCs w:val="28"/>
        </w:rPr>
        <w:t xml:space="preserve"> </w:t>
      </w:r>
      <w:r w:rsidR="003A77C2" w:rsidRPr="003A77C2">
        <w:rPr>
          <w:sz w:val="28"/>
          <w:szCs w:val="28"/>
        </w:rPr>
        <w:t>В а</w:t>
      </w:r>
      <w:r w:rsidR="003A77C2">
        <w:rPr>
          <w:sz w:val="28"/>
          <w:szCs w:val="28"/>
        </w:rPr>
        <w:t>бзаце треть</w:t>
      </w:r>
      <w:r w:rsidR="003A77C2" w:rsidRPr="003A77C2">
        <w:rPr>
          <w:sz w:val="28"/>
          <w:szCs w:val="28"/>
        </w:rPr>
        <w:t>ем</w:t>
      </w:r>
      <w:r w:rsidR="003A77C2">
        <w:rPr>
          <w:sz w:val="28"/>
          <w:szCs w:val="28"/>
        </w:rPr>
        <w:t xml:space="preserve"> </w:t>
      </w:r>
      <w:r w:rsidR="00B43B9A" w:rsidRPr="003A77C2">
        <w:rPr>
          <w:sz w:val="28"/>
          <w:szCs w:val="28"/>
        </w:rPr>
        <w:t>пункт</w:t>
      </w:r>
      <w:r w:rsidR="003A77C2" w:rsidRPr="003A77C2">
        <w:rPr>
          <w:sz w:val="28"/>
          <w:szCs w:val="28"/>
        </w:rPr>
        <w:t>а</w:t>
      </w:r>
      <w:r w:rsidR="00B43B9A" w:rsidRPr="003A77C2">
        <w:rPr>
          <w:sz w:val="28"/>
          <w:szCs w:val="28"/>
        </w:rPr>
        <w:t xml:space="preserve"> </w:t>
      </w:r>
      <w:r w:rsidR="00B43B9A">
        <w:rPr>
          <w:sz w:val="28"/>
          <w:szCs w:val="28"/>
        </w:rPr>
        <w:t>2</w:t>
      </w:r>
      <w:r w:rsidR="00B43B9A" w:rsidRPr="00053B03">
        <w:rPr>
          <w:sz w:val="28"/>
          <w:szCs w:val="28"/>
        </w:rPr>
        <w:t>.</w:t>
      </w:r>
      <w:r w:rsidR="00B43B9A">
        <w:rPr>
          <w:sz w:val="28"/>
          <w:szCs w:val="28"/>
        </w:rPr>
        <w:t>5</w:t>
      </w:r>
      <w:r w:rsidR="00B43B9A" w:rsidRPr="00053B03">
        <w:rPr>
          <w:sz w:val="28"/>
          <w:szCs w:val="28"/>
        </w:rPr>
        <w:t xml:space="preserve"> </w:t>
      </w:r>
      <w:r w:rsidR="00B43B9A">
        <w:rPr>
          <w:sz w:val="28"/>
          <w:szCs w:val="28"/>
        </w:rPr>
        <w:t>после слов «</w:t>
      </w:r>
      <w:r w:rsidR="007C61FE" w:rsidRPr="007C61FE">
        <w:rPr>
          <w:sz w:val="28"/>
          <w:szCs w:val="28"/>
        </w:rPr>
        <w:t>пожарной сигнализацией</w:t>
      </w:r>
      <w:r w:rsidR="00B43B9A" w:rsidRPr="00B43B9A">
        <w:rPr>
          <w:sz w:val="28"/>
          <w:szCs w:val="28"/>
        </w:rPr>
        <w:t xml:space="preserve">» </w:t>
      </w:r>
      <w:r w:rsidR="00B43B9A">
        <w:rPr>
          <w:sz w:val="28"/>
          <w:szCs w:val="28"/>
        </w:rPr>
        <w:t>дополнить словами «</w:t>
      </w:r>
      <w:r w:rsidR="00B43B9A" w:rsidRPr="00B43B9A">
        <w:rPr>
          <w:sz w:val="28"/>
          <w:szCs w:val="28"/>
        </w:rPr>
        <w:t>,</w:t>
      </w:r>
      <w:r w:rsidR="007C61FE">
        <w:rPr>
          <w:sz w:val="28"/>
          <w:szCs w:val="28"/>
        </w:rPr>
        <w:t xml:space="preserve"> </w:t>
      </w:r>
      <w:r w:rsidR="007C61FE" w:rsidRPr="007C61FE">
        <w:rPr>
          <w:sz w:val="28"/>
          <w:szCs w:val="28"/>
        </w:rPr>
        <w:t>средствами антитеррористической защищенности</w:t>
      </w:r>
      <w:proofErr w:type="gramStart"/>
      <w:r w:rsidR="00B43B9A" w:rsidRPr="00B43B9A">
        <w:rPr>
          <w:sz w:val="28"/>
          <w:szCs w:val="28"/>
        </w:rPr>
        <w:t>.</w:t>
      </w:r>
      <w:r w:rsidR="00B43B9A">
        <w:rPr>
          <w:sz w:val="28"/>
          <w:szCs w:val="28"/>
        </w:rPr>
        <w:t>»;</w:t>
      </w:r>
    </w:p>
    <w:p w:rsidR="00C15A3C" w:rsidRDefault="007C61F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</w:t>
      </w:r>
      <w:r w:rsidR="001B072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B072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B0727">
        <w:rPr>
          <w:sz w:val="28"/>
          <w:szCs w:val="28"/>
        </w:rPr>
        <w:t>П</w:t>
      </w:r>
      <w:r>
        <w:rPr>
          <w:sz w:val="28"/>
          <w:szCs w:val="28"/>
        </w:rPr>
        <w:t xml:space="preserve">ункт 2.6 </w:t>
      </w:r>
      <w:r w:rsidR="00C15A3C">
        <w:rPr>
          <w:sz w:val="28"/>
          <w:szCs w:val="28"/>
        </w:rPr>
        <w:t>изложить в следующей редакции:</w:t>
      </w:r>
    </w:p>
    <w:p w:rsidR="00510FDB" w:rsidRDefault="00C15A3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A3C">
        <w:rPr>
          <w:rFonts w:ascii="Times New Roman" w:hAnsi="Times New Roman" w:cs="Times New Roman"/>
          <w:sz w:val="28"/>
          <w:szCs w:val="28"/>
        </w:rPr>
        <w:t xml:space="preserve">«2.6. В целях обеспечения сохранности учетно-технической документации архивохранилище должно быть изолированным, сухим и соответствовать условиям, указанным в пункте 2.5 настоящего Порядка. </w:t>
      </w:r>
      <w:r w:rsidR="003A77C2">
        <w:rPr>
          <w:rFonts w:ascii="Times New Roman" w:hAnsi="Times New Roman" w:cs="Times New Roman"/>
          <w:sz w:val="28"/>
          <w:szCs w:val="28"/>
        </w:rPr>
        <w:t xml:space="preserve">Архивохранилище (за исключением архивохранилищ, располагающихся на охраняемой территории) оборудуется </w:t>
      </w:r>
      <w:r w:rsidRPr="00C15A3C">
        <w:rPr>
          <w:rFonts w:ascii="Times New Roman" w:hAnsi="Times New Roman" w:cs="Times New Roman"/>
          <w:sz w:val="28"/>
          <w:szCs w:val="28"/>
        </w:rPr>
        <w:t>двер</w:t>
      </w:r>
      <w:r w:rsidR="003A77C2">
        <w:rPr>
          <w:rFonts w:ascii="Times New Roman" w:hAnsi="Times New Roman" w:cs="Times New Roman"/>
          <w:sz w:val="28"/>
          <w:szCs w:val="28"/>
        </w:rPr>
        <w:t>ями</w:t>
      </w:r>
      <w:r w:rsidRPr="00C15A3C">
        <w:rPr>
          <w:rFonts w:ascii="Times New Roman" w:hAnsi="Times New Roman" w:cs="Times New Roman"/>
          <w:sz w:val="28"/>
          <w:szCs w:val="28"/>
        </w:rPr>
        <w:t xml:space="preserve"> </w:t>
      </w:r>
      <w:r w:rsidR="003A77C2">
        <w:rPr>
          <w:rFonts w:ascii="Times New Roman" w:hAnsi="Times New Roman" w:cs="Times New Roman"/>
          <w:sz w:val="28"/>
          <w:szCs w:val="28"/>
        </w:rPr>
        <w:t>с</w:t>
      </w:r>
      <w:r w:rsidRPr="00C15A3C">
        <w:rPr>
          <w:rFonts w:ascii="Times New Roman" w:hAnsi="Times New Roman" w:cs="Times New Roman"/>
          <w:sz w:val="28"/>
          <w:szCs w:val="28"/>
        </w:rPr>
        <w:t xml:space="preserve"> повышенной технической </w:t>
      </w:r>
      <w:proofErr w:type="spellStart"/>
      <w:r w:rsidRPr="00C15A3C">
        <w:rPr>
          <w:rFonts w:ascii="Times New Roman" w:hAnsi="Times New Roman" w:cs="Times New Roman"/>
          <w:sz w:val="28"/>
          <w:szCs w:val="28"/>
        </w:rPr>
        <w:t>укрепленност</w:t>
      </w:r>
      <w:r w:rsidR="003A77C2">
        <w:rPr>
          <w:rFonts w:ascii="Times New Roman" w:hAnsi="Times New Roman" w:cs="Times New Roman"/>
          <w:sz w:val="28"/>
          <w:szCs w:val="28"/>
        </w:rPr>
        <w:t>ью</w:t>
      </w:r>
      <w:proofErr w:type="spellEnd"/>
      <w:r w:rsidR="003A77C2">
        <w:rPr>
          <w:rFonts w:ascii="Times New Roman" w:hAnsi="Times New Roman" w:cs="Times New Roman"/>
          <w:sz w:val="28"/>
          <w:szCs w:val="28"/>
        </w:rPr>
        <w:t xml:space="preserve"> против возможного взлома, оснащенными</w:t>
      </w:r>
      <w:r w:rsidRPr="00C15A3C">
        <w:rPr>
          <w:rFonts w:ascii="Times New Roman" w:hAnsi="Times New Roman" w:cs="Times New Roman"/>
          <w:sz w:val="28"/>
          <w:szCs w:val="28"/>
        </w:rPr>
        <w:t xml:space="preserve"> замками усиленной секретности. Каждый замок должен иметь не менее двух комплектов ключей, один из которых хранится на посту охраны или в кабинете руководителя архива или уполномоченного им должностного лица. Все экземпляры ключей от архивохранилища учитываются в журнале регистрации ключей. По окончании рабочего дня архивохранилище необходимо опечатывать.</w:t>
      </w:r>
    </w:p>
    <w:p w:rsidR="00C15A3C" w:rsidRDefault="00510FD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Окна </w:t>
      </w:r>
      <w:r w:rsidR="00E86126">
        <w:rPr>
          <w:rFonts w:ascii="Times New Roman" w:hAnsi="Times New Roman" w:cs="Times New Roman"/>
          <w:sz w:val="28"/>
          <w:szCs w:val="28"/>
        </w:rPr>
        <w:t xml:space="preserve">помещений </w:t>
      </w:r>
      <w:r>
        <w:rPr>
          <w:rFonts w:ascii="Times New Roman" w:hAnsi="Times New Roman" w:cs="Times New Roman"/>
          <w:sz w:val="28"/>
          <w:szCs w:val="28"/>
        </w:rPr>
        <w:t>первого этажа должны быть оборудованы запирающимися решетками</w:t>
      </w:r>
      <w:proofErr w:type="gramStart"/>
      <w:r w:rsidR="008274A9">
        <w:rPr>
          <w:rFonts w:ascii="Times New Roman" w:hAnsi="Times New Roman" w:cs="Times New Roman"/>
          <w:sz w:val="28"/>
          <w:szCs w:val="28"/>
        </w:rPr>
        <w:t>.</w:t>
      </w:r>
      <w:r w:rsidR="001B072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40B20" w:rsidRDefault="001B072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240B20">
        <w:rPr>
          <w:rFonts w:ascii="Times New Roman" w:hAnsi="Times New Roman" w:cs="Times New Roman"/>
          <w:sz w:val="28"/>
          <w:szCs w:val="28"/>
        </w:rPr>
        <w:t>Абзац 4 пункта 2.9 изложить в следующей редакции:</w:t>
      </w:r>
    </w:p>
    <w:p w:rsidR="00240B20" w:rsidRPr="00240B20" w:rsidRDefault="00240B2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40B20">
        <w:rPr>
          <w:sz w:val="28"/>
          <w:szCs w:val="28"/>
        </w:rPr>
        <w:t>Проверка наличия и состояния учетно-технической документации (сплошная или выборочная) может быть назначена по решению руководителя уполномоченного органа либо организации, заключившей договор хранения:</w:t>
      </w:r>
    </w:p>
    <w:p w:rsidR="00240B20" w:rsidRPr="00240B20" w:rsidRDefault="00240B2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0B20">
        <w:rPr>
          <w:sz w:val="28"/>
          <w:szCs w:val="28"/>
        </w:rPr>
        <w:t>при смене руководителя организации, заключившей договор хранения, в соответствии с действующим законодательством Российской Федерации, и (или) заведующего архивохранилищем;</w:t>
      </w:r>
    </w:p>
    <w:p w:rsidR="00240B20" w:rsidRPr="00240B20" w:rsidRDefault="00240B2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0B20">
        <w:rPr>
          <w:sz w:val="28"/>
          <w:szCs w:val="28"/>
        </w:rPr>
        <w:t>после массового перемещения, чрезвычайной ситуации и (или) других обстоятельств, в результате которых</w:t>
      </w:r>
      <w:r w:rsidR="00510FDB">
        <w:rPr>
          <w:sz w:val="28"/>
          <w:szCs w:val="28"/>
        </w:rPr>
        <w:t xml:space="preserve"> учетно-техническая документация могла</w:t>
      </w:r>
      <w:r w:rsidRPr="00240B20">
        <w:rPr>
          <w:sz w:val="28"/>
          <w:szCs w:val="28"/>
        </w:rPr>
        <w:t xml:space="preserve"> бы быть утрачен</w:t>
      </w:r>
      <w:r w:rsidR="00510FDB">
        <w:rPr>
          <w:sz w:val="28"/>
          <w:szCs w:val="28"/>
        </w:rPr>
        <w:t>а</w:t>
      </w:r>
      <w:r w:rsidRPr="00240B20">
        <w:rPr>
          <w:sz w:val="28"/>
          <w:szCs w:val="28"/>
        </w:rPr>
        <w:t xml:space="preserve"> или поврежден</w:t>
      </w:r>
      <w:r w:rsidR="00510FDB">
        <w:rPr>
          <w:sz w:val="28"/>
          <w:szCs w:val="28"/>
        </w:rPr>
        <w:t>а</w:t>
      </w:r>
      <w:r w:rsidRPr="00240B20">
        <w:rPr>
          <w:sz w:val="28"/>
          <w:szCs w:val="28"/>
        </w:rPr>
        <w:t>;</w:t>
      </w:r>
    </w:p>
    <w:p w:rsidR="00240B20" w:rsidRPr="00240B20" w:rsidRDefault="00240B2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0B20">
        <w:rPr>
          <w:sz w:val="28"/>
          <w:szCs w:val="28"/>
        </w:rPr>
        <w:t>при реорганизации архива</w:t>
      </w:r>
      <w:proofErr w:type="gramStart"/>
      <w:r w:rsidRPr="00240B20">
        <w:rPr>
          <w:sz w:val="28"/>
          <w:szCs w:val="28"/>
        </w:rPr>
        <w:t>.</w:t>
      </w:r>
      <w:r w:rsidR="00E86126">
        <w:rPr>
          <w:sz w:val="28"/>
          <w:szCs w:val="28"/>
        </w:rPr>
        <w:t>».</w:t>
      </w:r>
      <w:proofErr w:type="gramEnd"/>
    </w:p>
    <w:p w:rsidR="00510FDB" w:rsidRDefault="00510FD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Дополнить пункт 2.10 абзацем шестым следующего содержания:</w:t>
      </w:r>
    </w:p>
    <w:p w:rsidR="00510FDB" w:rsidRPr="003A1432" w:rsidRDefault="00510FD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«- выявляются и учитываются электронные документы, требующие перезаписи на новые электронные носители, проводится контроль физического и технического состояния единиц хранения, осуществляется проверка на наличие вредоносных компьютерных программ</w:t>
      </w:r>
      <w:proofErr w:type="gramStart"/>
      <w:r>
        <w:rPr>
          <w:sz w:val="28"/>
          <w:szCs w:val="28"/>
        </w:rPr>
        <w:t>.».</w:t>
      </w:r>
      <w:proofErr w:type="gramEnd"/>
    </w:p>
    <w:p w:rsidR="003A1432" w:rsidRPr="003A1432" w:rsidRDefault="007176F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432">
        <w:rPr>
          <w:rFonts w:ascii="Times New Roman" w:hAnsi="Times New Roman" w:cs="Times New Roman"/>
          <w:sz w:val="28"/>
          <w:szCs w:val="28"/>
        </w:rPr>
        <w:t xml:space="preserve">1.3. </w:t>
      </w:r>
      <w:r w:rsidR="003A1432" w:rsidRPr="003A1432">
        <w:rPr>
          <w:rFonts w:ascii="Times New Roman" w:hAnsi="Times New Roman" w:cs="Times New Roman"/>
          <w:sz w:val="28"/>
          <w:szCs w:val="28"/>
        </w:rPr>
        <w:t>В разделе 3 приложения № 1 к приказу от 12.12.2016 № 2028:</w:t>
      </w:r>
    </w:p>
    <w:p w:rsidR="001B0727" w:rsidRPr="003A1432" w:rsidRDefault="003A143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432">
        <w:rPr>
          <w:rFonts w:ascii="Times New Roman" w:hAnsi="Times New Roman" w:cs="Times New Roman"/>
          <w:sz w:val="28"/>
          <w:szCs w:val="28"/>
        </w:rPr>
        <w:t xml:space="preserve">1.3.1. </w:t>
      </w:r>
      <w:r w:rsidR="007176F4" w:rsidRPr="003A1432">
        <w:rPr>
          <w:rFonts w:ascii="Times New Roman" w:hAnsi="Times New Roman" w:cs="Times New Roman"/>
          <w:sz w:val="28"/>
          <w:szCs w:val="28"/>
        </w:rPr>
        <w:t>Пункт 3.6 изложить в следующей редакции:</w:t>
      </w:r>
    </w:p>
    <w:p w:rsidR="007176F4" w:rsidRPr="003A1432" w:rsidRDefault="007176F4">
      <w:pPr>
        <w:pStyle w:val="22"/>
        <w:shd w:val="clear" w:color="auto" w:fill="auto"/>
        <w:spacing w:before="0" w:after="0" w:line="360" w:lineRule="auto"/>
        <w:ind w:firstLine="851"/>
        <w:rPr>
          <w:sz w:val="28"/>
          <w:szCs w:val="28"/>
        </w:rPr>
      </w:pPr>
      <w:r w:rsidRPr="003A1432">
        <w:rPr>
          <w:sz w:val="28"/>
          <w:szCs w:val="28"/>
        </w:rPr>
        <w:t>«3.6. Заявитель имеет право:</w:t>
      </w:r>
    </w:p>
    <w:p w:rsidR="007176F4" w:rsidRPr="007176F4" w:rsidRDefault="007176F4">
      <w:pPr>
        <w:pStyle w:val="22"/>
        <w:numPr>
          <w:ilvl w:val="0"/>
          <w:numId w:val="24"/>
        </w:numPr>
        <w:shd w:val="clear" w:color="auto" w:fill="auto"/>
        <w:tabs>
          <w:tab w:val="left" w:pos="1416"/>
          <w:tab w:val="left" w:pos="1560"/>
        </w:tabs>
        <w:spacing w:before="0" w:after="0" w:line="360" w:lineRule="auto"/>
        <w:ind w:right="20" w:firstLine="851"/>
        <w:rPr>
          <w:sz w:val="28"/>
          <w:szCs w:val="28"/>
        </w:rPr>
      </w:pPr>
      <w:r w:rsidRPr="003A1432">
        <w:rPr>
          <w:sz w:val="28"/>
          <w:szCs w:val="28"/>
        </w:rPr>
        <w:t>На ознакомление с</w:t>
      </w:r>
      <w:r w:rsidRPr="007176F4">
        <w:rPr>
          <w:sz w:val="28"/>
          <w:szCs w:val="28"/>
        </w:rPr>
        <w:t xml:space="preserve"> учетно-технической документацией на безвозмездной основе. Ознакомление заявителей с учетно-технической документацией производится с учетом ограничений, предусмотренных законодательством Российской Федерации. В целях обеспечения сохранности учетно-технической документации, ознакомление производится в присутствии работника организации, заключившей договор хранения</w:t>
      </w:r>
      <w:r w:rsidR="00546479">
        <w:rPr>
          <w:sz w:val="28"/>
          <w:szCs w:val="28"/>
        </w:rPr>
        <w:t>,</w:t>
      </w:r>
      <w:r w:rsidRPr="007176F4">
        <w:rPr>
          <w:sz w:val="28"/>
          <w:szCs w:val="28"/>
        </w:rPr>
        <w:t xml:space="preserve"> и в соответствии с графиком, установленным указанной организацией.</w:t>
      </w:r>
    </w:p>
    <w:p w:rsidR="007176F4" w:rsidRPr="007176F4" w:rsidRDefault="007176F4">
      <w:pPr>
        <w:pStyle w:val="22"/>
        <w:numPr>
          <w:ilvl w:val="0"/>
          <w:numId w:val="24"/>
        </w:numPr>
        <w:shd w:val="clear" w:color="auto" w:fill="auto"/>
        <w:tabs>
          <w:tab w:val="left" w:pos="1560"/>
        </w:tabs>
        <w:spacing w:before="0" w:after="0" w:line="360" w:lineRule="auto"/>
        <w:ind w:right="40" w:firstLine="851"/>
        <w:rPr>
          <w:sz w:val="28"/>
          <w:szCs w:val="28"/>
        </w:rPr>
      </w:pPr>
      <w:r w:rsidRPr="007176F4">
        <w:rPr>
          <w:sz w:val="28"/>
          <w:szCs w:val="28"/>
        </w:rPr>
        <w:t xml:space="preserve"> Получать услуги на возмездной основе с оформлением актов сдачи-приемки оказанных услуг.</w:t>
      </w:r>
    </w:p>
    <w:p w:rsidR="007176F4" w:rsidRPr="007176F4" w:rsidRDefault="007176F4">
      <w:pPr>
        <w:pStyle w:val="22"/>
        <w:numPr>
          <w:ilvl w:val="0"/>
          <w:numId w:val="24"/>
        </w:numPr>
        <w:shd w:val="clear" w:color="auto" w:fill="auto"/>
        <w:tabs>
          <w:tab w:val="left" w:pos="1560"/>
        </w:tabs>
        <w:spacing w:before="0" w:after="0" w:line="360" w:lineRule="auto"/>
        <w:ind w:right="40" w:firstLine="851"/>
        <w:rPr>
          <w:sz w:val="28"/>
          <w:szCs w:val="28"/>
        </w:rPr>
      </w:pPr>
      <w:r w:rsidRPr="007176F4">
        <w:rPr>
          <w:sz w:val="28"/>
          <w:szCs w:val="28"/>
        </w:rPr>
        <w:t xml:space="preserve"> Использовать при изучении учетно-технической документации для осуществления выписок и набора текста собственные технические средства без звуковых сигналов и без подключения к информационно-телекоммуникационным сетям организации, заключившей договор хранения или арендовать технические средства указанной организации.</w:t>
      </w:r>
    </w:p>
    <w:p w:rsidR="007176F4" w:rsidRPr="007176F4" w:rsidRDefault="007176F4">
      <w:pPr>
        <w:pStyle w:val="22"/>
        <w:shd w:val="clear" w:color="auto" w:fill="auto"/>
        <w:spacing w:before="0" w:after="0" w:line="360" w:lineRule="auto"/>
        <w:ind w:right="40" w:firstLine="851"/>
        <w:rPr>
          <w:sz w:val="28"/>
          <w:szCs w:val="28"/>
        </w:rPr>
      </w:pPr>
      <w:r w:rsidRPr="007176F4">
        <w:rPr>
          <w:sz w:val="28"/>
          <w:szCs w:val="28"/>
        </w:rPr>
        <w:t>3.6.4</w:t>
      </w:r>
      <w:r w:rsidR="00D51944">
        <w:rPr>
          <w:sz w:val="28"/>
          <w:szCs w:val="28"/>
        </w:rPr>
        <w:t>.</w:t>
      </w:r>
      <w:r w:rsidRPr="007176F4">
        <w:rPr>
          <w:sz w:val="28"/>
          <w:szCs w:val="28"/>
        </w:rPr>
        <w:t xml:space="preserve"> Заказывать либо изготавливать самостоятельно арендуемыми техническими средствами организации, заключившей договор хранения</w:t>
      </w:r>
      <w:r w:rsidR="00546479">
        <w:rPr>
          <w:sz w:val="28"/>
          <w:szCs w:val="28"/>
        </w:rPr>
        <w:t>,</w:t>
      </w:r>
      <w:r w:rsidRPr="007176F4">
        <w:rPr>
          <w:sz w:val="28"/>
          <w:szCs w:val="28"/>
        </w:rPr>
        <w:t xml:space="preserve"> или собственным техническим средством копии учетно-технической документации на возмездной основе при соблюдении следующих требований:</w:t>
      </w:r>
    </w:p>
    <w:p w:rsidR="007176F4" w:rsidRPr="007176F4" w:rsidRDefault="00694E38">
      <w:pPr>
        <w:pStyle w:val="22"/>
        <w:numPr>
          <w:ilvl w:val="0"/>
          <w:numId w:val="25"/>
        </w:numPr>
        <w:shd w:val="clear" w:color="auto" w:fill="auto"/>
        <w:tabs>
          <w:tab w:val="left" w:pos="1701"/>
        </w:tabs>
        <w:spacing w:before="0" w:after="0" w:line="36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6F4" w:rsidRPr="007176F4">
        <w:rPr>
          <w:sz w:val="28"/>
          <w:szCs w:val="28"/>
        </w:rPr>
        <w:t>При копировании учетно-технической документации техническими средствами организации, заключившей договор хранения, указывать при оформлении запроса перечень копируемых дел, документов с указанием информации, позволяющей идентифицировать объект (адрес, инвентарный номер объекта недвижимого имущества)</w:t>
      </w:r>
      <w:r w:rsidR="00DA55AB">
        <w:rPr>
          <w:sz w:val="28"/>
          <w:szCs w:val="28"/>
        </w:rPr>
        <w:t>.</w:t>
      </w:r>
    </w:p>
    <w:p w:rsidR="007176F4" w:rsidRPr="007176F4" w:rsidRDefault="007176F4">
      <w:pPr>
        <w:pStyle w:val="22"/>
        <w:numPr>
          <w:ilvl w:val="0"/>
          <w:numId w:val="25"/>
        </w:numPr>
        <w:shd w:val="clear" w:color="auto" w:fill="auto"/>
        <w:spacing w:before="0" w:after="0" w:line="360" w:lineRule="auto"/>
        <w:ind w:right="40" w:firstLine="851"/>
        <w:rPr>
          <w:sz w:val="28"/>
          <w:szCs w:val="28"/>
        </w:rPr>
      </w:pPr>
      <w:r w:rsidRPr="007176F4">
        <w:rPr>
          <w:sz w:val="28"/>
          <w:szCs w:val="28"/>
        </w:rPr>
        <w:t xml:space="preserve"> При самостоятельном копировании учетно-технической документации заключать договор </w:t>
      </w:r>
      <w:r>
        <w:rPr>
          <w:sz w:val="28"/>
          <w:szCs w:val="28"/>
        </w:rPr>
        <w:t xml:space="preserve">с </w:t>
      </w:r>
      <w:r w:rsidRPr="007176F4">
        <w:rPr>
          <w:sz w:val="28"/>
          <w:szCs w:val="28"/>
        </w:rPr>
        <w:t>организацией, заключившей договор хранения, на организацию копирования учетно-технической документации собственным техническим средством или арендуемым техническим средством указанной организации.</w:t>
      </w:r>
    </w:p>
    <w:p w:rsidR="007176F4" w:rsidRPr="007176F4" w:rsidRDefault="007176F4">
      <w:pPr>
        <w:pStyle w:val="22"/>
        <w:numPr>
          <w:ilvl w:val="0"/>
          <w:numId w:val="25"/>
        </w:numPr>
        <w:shd w:val="clear" w:color="auto" w:fill="auto"/>
        <w:tabs>
          <w:tab w:val="left" w:pos="1701"/>
        </w:tabs>
        <w:spacing w:before="0" w:after="0" w:line="360" w:lineRule="auto"/>
        <w:ind w:right="40" w:firstLine="851"/>
        <w:rPr>
          <w:sz w:val="28"/>
          <w:szCs w:val="28"/>
        </w:rPr>
      </w:pPr>
      <w:r w:rsidRPr="007176F4">
        <w:rPr>
          <w:sz w:val="28"/>
          <w:szCs w:val="28"/>
        </w:rPr>
        <w:t xml:space="preserve"> Производить самостоятельное копирование учетно-технической документации собственным техническим средством или арендуемым техническим средством организации, заключившей договор хранения, в присутствии работника указанной организации, который обеспечивает подготовку учетно-технической документации для копирования и ее сохранность в процессе копирования, </w:t>
      </w:r>
      <w:proofErr w:type="gramStart"/>
      <w:r w:rsidRPr="007176F4">
        <w:rPr>
          <w:sz w:val="28"/>
          <w:szCs w:val="28"/>
        </w:rPr>
        <w:t>контроль за</w:t>
      </w:r>
      <w:proofErr w:type="gramEnd"/>
      <w:r w:rsidRPr="007176F4">
        <w:rPr>
          <w:sz w:val="28"/>
          <w:szCs w:val="28"/>
        </w:rPr>
        <w:t xml:space="preserve"> соблюдением условий копирования.</w:t>
      </w:r>
    </w:p>
    <w:p w:rsidR="007176F4" w:rsidRPr="007176F4" w:rsidRDefault="00DB269D">
      <w:pPr>
        <w:pStyle w:val="22"/>
        <w:numPr>
          <w:ilvl w:val="0"/>
          <w:numId w:val="25"/>
        </w:numPr>
        <w:shd w:val="clear" w:color="auto" w:fill="auto"/>
        <w:tabs>
          <w:tab w:val="left" w:pos="1701"/>
        </w:tabs>
        <w:spacing w:before="0" w:after="0" w:line="36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6F4" w:rsidRPr="007176F4">
        <w:rPr>
          <w:sz w:val="28"/>
          <w:szCs w:val="28"/>
        </w:rPr>
        <w:t>Использовать при самостоятельном копировании собственное бесконтактное мобильное копирующее техническое средство без штативов, съемных объективов и осветительного оборудования (например, телефон, фотоаппарат, планшетный компьютер) с выключенными функциями вспышки и подачи звуковых сигналов. Запрещается применение собственных контактных технических средств (в том числе, ручные, планшетные, протяжные сканеры, копиры), фиксирующих и прижимных устройств, подручных средств и физических усилий, которые оказывают негативное влияние на физическое состояние дел, документов, печатных изданий.</w:t>
      </w:r>
    </w:p>
    <w:p w:rsidR="007176F4" w:rsidRPr="00546479" w:rsidRDefault="007176F4">
      <w:pPr>
        <w:pStyle w:val="22"/>
        <w:numPr>
          <w:ilvl w:val="0"/>
          <w:numId w:val="25"/>
        </w:numPr>
        <w:shd w:val="clear" w:color="auto" w:fill="auto"/>
        <w:tabs>
          <w:tab w:val="left" w:pos="1701"/>
        </w:tabs>
        <w:spacing w:before="0" w:after="0" w:line="360" w:lineRule="auto"/>
        <w:ind w:right="40" w:firstLine="851"/>
        <w:rPr>
          <w:color w:val="C00000"/>
          <w:sz w:val="28"/>
          <w:szCs w:val="28"/>
        </w:rPr>
      </w:pPr>
      <w:r w:rsidRPr="00546479">
        <w:rPr>
          <w:color w:val="C00000"/>
          <w:sz w:val="28"/>
          <w:szCs w:val="28"/>
        </w:rPr>
        <w:t xml:space="preserve"> </w:t>
      </w:r>
      <w:r w:rsidRPr="00546479">
        <w:rPr>
          <w:sz w:val="28"/>
          <w:szCs w:val="28"/>
        </w:rPr>
        <w:t>Не осуществлять самостоятельное копирование учетно-технической документации:</w:t>
      </w:r>
    </w:p>
    <w:p w:rsidR="007176F4" w:rsidRPr="007176F4" w:rsidRDefault="007176F4">
      <w:pPr>
        <w:pStyle w:val="22"/>
        <w:shd w:val="clear" w:color="auto" w:fill="auto"/>
        <w:spacing w:before="0" w:after="0" w:line="360" w:lineRule="auto"/>
        <w:ind w:firstLine="851"/>
        <w:rPr>
          <w:sz w:val="28"/>
          <w:szCs w:val="28"/>
        </w:rPr>
      </w:pPr>
      <w:r w:rsidRPr="007176F4">
        <w:rPr>
          <w:sz w:val="28"/>
          <w:szCs w:val="28"/>
        </w:rPr>
        <w:t xml:space="preserve">- отнесенной к категории особо </w:t>
      </w:r>
      <w:proofErr w:type="gramStart"/>
      <w:r w:rsidRPr="007176F4">
        <w:rPr>
          <w:sz w:val="28"/>
          <w:szCs w:val="28"/>
        </w:rPr>
        <w:t>ценных</w:t>
      </w:r>
      <w:proofErr w:type="gramEnd"/>
      <w:r w:rsidRPr="007176F4">
        <w:rPr>
          <w:sz w:val="28"/>
          <w:szCs w:val="28"/>
        </w:rPr>
        <w:t>;</w:t>
      </w:r>
    </w:p>
    <w:p w:rsidR="007176F4" w:rsidRPr="007176F4" w:rsidRDefault="007176F4">
      <w:pPr>
        <w:pStyle w:val="22"/>
        <w:shd w:val="clear" w:color="auto" w:fill="auto"/>
        <w:spacing w:before="0" w:after="0" w:line="360" w:lineRule="auto"/>
        <w:ind w:right="40" w:firstLine="851"/>
        <w:rPr>
          <w:sz w:val="28"/>
          <w:szCs w:val="28"/>
        </w:rPr>
      </w:pPr>
      <w:proofErr w:type="gramStart"/>
      <w:r w:rsidRPr="007176F4">
        <w:rPr>
          <w:sz w:val="28"/>
          <w:szCs w:val="28"/>
        </w:rPr>
        <w:t>- признанной находящейся в неудовлетворительном физическом состоянии;</w:t>
      </w:r>
      <w:proofErr w:type="gramEnd"/>
    </w:p>
    <w:p w:rsidR="007176F4" w:rsidRPr="007176F4" w:rsidRDefault="007176F4">
      <w:pPr>
        <w:pStyle w:val="22"/>
        <w:shd w:val="clear" w:color="auto" w:fill="auto"/>
        <w:spacing w:before="0" w:after="0" w:line="360" w:lineRule="auto"/>
        <w:ind w:right="40" w:firstLine="851"/>
        <w:rPr>
          <w:sz w:val="28"/>
          <w:szCs w:val="28"/>
        </w:rPr>
      </w:pPr>
      <w:proofErr w:type="gramStart"/>
      <w:r w:rsidRPr="007176F4">
        <w:rPr>
          <w:sz w:val="28"/>
          <w:szCs w:val="28"/>
        </w:rPr>
        <w:t xml:space="preserve">- с угасающим текстом, при наличии пигментных пятен, коррозии железо-галловых чернил, нарушения связи красочного слоя с основой (растрескивание, осыпи, </w:t>
      </w:r>
      <w:proofErr w:type="spellStart"/>
      <w:r w:rsidRPr="007176F4">
        <w:rPr>
          <w:sz w:val="28"/>
          <w:szCs w:val="28"/>
        </w:rPr>
        <w:t>порошение</w:t>
      </w:r>
      <w:proofErr w:type="spellEnd"/>
      <w:r w:rsidRPr="007176F4">
        <w:rPr>
          <w:sz w:val="28"/>
          <w:szCs w:val="28"/>
        </w:rPr>
        <w:t>), на ломкой бумаге, на кальке, имеющих сургучные и восковые печати, повреждение переплета (раскол блока, нарушение шитья, выпадение листов), корешок, который не позволяет раскрыть дело на ровной поверхности, не причиняя при этом повреждений переплету и самому делу.</w:t>
      </w:r>
      <w:proofErr w:type="gramEnd"/>
    </w:p>
    <w:p w:rsidR="007176F4" w:rsidRDefault="003A143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54647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6F4" w:rsidRPr="007176F4">
        <w:rPr>
          <w:rFonts w:ascii="Times New Roman" w:hAnsi="Times New Roman" w:cs="Times New Roman"/>
          <w:sz w:val="28"/>
          <w:szCs w:val="28"/>
        </w:rPr>
        <w:t>Пользоваться иными правами, предоставляемыми заявителю законодательством в области архивного дела</w:t>
      </w:r>
      <w:proofErr w:type="gramStart"/>
      <w:r w:rsidR="00DB269D">
        <w:rPr>
          <w:rFonts w:ascii="Times New Roman" w:hAnsi="Times New Roman" w:cs="Times New Roman"/>
          <w:sz w:val="28"/>
          <w:szCs w:val="28"/>
        </w:rPr>
        <w:t>.»</w:t>
      </w:r>
      <w:r w:rsidR="007176F4" w:rsidRPr="007176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62F2" w:rsidRPr="00066D51" w:rsidRDefault="003A1432">
      <w:pPr>
        <w:pStyle w:val="ConsPlusNormal"/>
        <w:tabs>
          <w:tab w:val="left" w:pos="7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D51">
        <w:rPr>
          <w:rFonts w:ascii="Times New Roman" w:hAnsi="Times New Roman" w:cs="Times New Roman"/>
          <w:sz w:val="28"/>
          <w:szCs w:val="28"/>
        </w:rPr>
        <w:t xml:space="preserve">1.3.2. </w:t>
      </w:r>
      <w:r w:rsidR="001562F2" w:rsidRPr="00066D51">
        <w:rPr>
          <w:rFonts w:ascii="Times New Roman" w:hAnsi="Times New Roman" w:cs="Times New Roman"/>
          <w:sz w:val="28"/>
          <w:szCs w:val="28"/>
        </w:rPr>
        <w:t>Пункт 3.8 изложить в следующей редакции:</w:t>
      </w:r>
    </w:p>
    <w:p w:rsidR="001562F2" w:rsidRPr="00131AAE" w:rsidRDefault="001562F2">
      <w:pPr>
        <w:pStyle w:val="22"/>
        <w:shd w:val="clear" w:color="auto" w:fill="auto"/>
        <w:tabs>
          <w:tab w:val="left" w:pos="851"/>
        </w:tabs>
        <w:spacing w:before="0" w:after="0" w:line="360" w:lineRule="auto"/>
        <w:ind w:right="40"/>
        <w:rPr>
          <w:sz w:val="28"/>
          <w:szCs w:val="28"/>
        </w:rPr>
      </w:pPr>
      <w:r w:rsidRPr="00131AAE">
        <w:rPr>
          <w:sz w:val="28"/>
          <w:szCs w:val="28"/>
        </w:rPr>
        <w:tab/>
        <w:t>«3.8. Заявитель обязан:</w:t>
      </w:r>
    </w:p>
    <w:p w:rsidR="001562F2" w:rsidRDefault="001562F2" w:rsidP="00131AAE">
      <w:pPr>
        <w:pStyle w:val="22"/>
        <w:numPr>
          <w:ilvl w:val="2"/>
          <w:numId w:val="26"/>
        </w:numPr>
        <w:shd w:val="clear" w:color="auto" w:fill="auto"/>
        <w:tabs>
          <w:tab w:val="left" w:pos="1701"/>
        </w:tabs>
        <w:spacing w:before="0" w:after="0" w:line="360" w:lineRule="auto"/>
        <w:ind w:left="0" w:right="40" w:firstLine="851"/>
        <w:rPr>
          <w:sz w:val="28"/>
          <w:szCs w:val="28"/>
        </w:rPr>
      </w:pPr>
      <w:r w:rsidRPr="00131AAE">
        <w:rPr>
          <w:sz w:val="28"/>
          <w:szCs w:val="28"/>
        </w:rPr>
        <w:t xml:space="preserve">Соблюдать настоящий Порядок и нормативные акты, регламентирующие работу пользователей с делами, документами, </w:t>
      </w:r>
      <w:r>
        <w:rPr>
          <w:sz w:val="28"/>
          <w:szCs w:val="28"/>
        </w:rPr>
        <w:t>справочно-поисковыми средствами к ним, печатными изданиями в читальных залах архивов.</w:t>
      </w:r>
    </w:p>
    <w:p w:rsidR="001562F2" w:rsidRDefault="001562F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3.8.2. Соблюдать график ознакомления с учетно-технической документацией, установленный организацией, заключившей договор хранения, общественный порядок, тишину и чистоту в архивохранилище, а также права и законные интересы других заявителей и работников архива. Не проносить продукты питания, напитки, колющие и режущие предметы</w:t>
      </w:r>
      <w:r w:rsidRPr="001D1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помещение для использования документов (для ознакомления с документами). </w:t>
      </w:r>
    </w:p>
    <w:p w:rsidR="001562F2" w:rsidRDefault="001562F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3.8.3. Обеспечивать целостность и сохранность полученных для изучения инвентарных дел и иной учетно-технической документации.</w:t>
      </w:r>
    </w:p>
    <w:p w:rsidR="001562F2" w:rsidRDefault="001562F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3.8.4. Ставить подпись в запросе за получение инвентарных дел и иной учетно-технической документации.</w:t>
      </w:r>
    </w:p>
    <w:p w:rsidR="001562F2" w:rsidRDefault="001562F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3.8.5. Незамедлительно сообщать работнику архива об обнаружении повреждений или дефектов инвентарных дел и иной учетно-технической документации, отсутствии листов, неправильной нумерации, наличии вложений, не указанных в описях полученных инвентарных дел.</w:t>
      </w:r>
    </w:p>
    <w:p w:rsidR="001562F2" w:rsidRDefault="001562F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3.8.6. Не повреждать полученные инвентарные дела и иную учетно-техническую документацию, в том числе:</w:t>
      </w:r>
    </w:p>
    <w:p w:rsidR="001562F2" w:rsidRDefault="001562F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писать на листах инвентарных дел, документов, не пачкать, не рвать, не резать листы дел, документов, не загибать их углы, не вырывать листы из дел, не перекладывать листы в делах;</w:t>
      </w:r>
    </w:p>
    <w:p w:rsidR="001562F2" w:rsidRDefault="001562F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вносить изменения в тексты документов, не делать на документах и обложках инвентарных дел пометки (пометы), исправления, подчеркивания;</w:t>
      </w:r>
    </w:p>
    <w:p w:rsidR="001562F2" w:rsidRDefault="001562F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писать на листах бумаги, положенных поверх инвентарных дел, документов, не калькировать документы;</w:t>
      </w:r>
    </w:p>
    <w:p w:rsidR="001562F2" w:rsidRDefault="001562F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вкладывать в инвентарные дела, документы посторонние предметы, не оставлять в делах закладки;</w:t>
      </w:r>
    </w:p>
    <w:p w:rsidR="001562F2" w:rsidRDefault="001562F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оставлять инвентарные дела, документы открытыми на время отсутствия заявителя в помещении для использования документов (для ознакомления с документами);</w:t>
      </w:r>
    </w:p>
    <w:p w:rsidR="001562F2" w:rsidRDefault="001562F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не пользоваться клеем, скотчем, маркером, перьевой ручкой, </w:t>
      </w:r>
      <w:proofErr w:type="spellStart"/>
      <w:r>
        <w:rPr>
          <w:sz w:val="28"/>
          <w:szCs w:val="28"/>
        </w:rPr>
        <w:t>стикером</w:t>
      </w:r>
      <w:proofErr w:type="spellEnd"/>
      <w:r>
        <w:rPr>
          <w:sz w:val="28"/>
          <w:szCs w:val="28"/>
        </w:rPr>
        <w:t>, корректирующей жидкостью (штрихом), копировальной бумагой, ножницами, другими режущими предметами;</w:t>
      </w:r>
      <w:proofErr w:type="gramEnd"/>
    </w:p>
    <w:p w:rsidR="001562F2" w:rsidRDefault="001562F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передавать инвентарные дела, документы другим лицам, и не брать указанные документы у других заявителей;</w:t>
      </w:r>
    </w:p>
    <w:p w:rsidR="001562F2" w:rsidRDefault="001562F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применять физические усилия</w:t>
      </w:r>
      <w:proofErr w:type="gramEnd"/>
      <w:r>
        <w:rPr>
          <w:sz w:val="28"/>
          <w:szCs w:val="28"/>
        </w:rPr>
        <w:t>, которые могут привести к нарушению целостности переплета инвентарных дел, документов.</w:t>
      </w:r>
    </w:p>
    <w:p w:rsidR="001562F2" w:rsidRDefault="001562F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3.8.7. Сдавать инвентарные дела, документы сотруднику архива, после ознакомления с указанными документами.</w:t>
      </w:r>
    </w:p>
    <w:p w:rsidR="001562F2" w:rsidRDefault="001562F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3.8.8.  Не выносить из помещения для использования документов (для ознакомления с документами) инвентарные дела, документы.</w:t>
      </w:r>
    </w:p>
    <w:p w:rsidR="001562F2" w:rsidRDefault="001562F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3.8.9. Соблюдать требования работы с оборудованием, установленным в помещения для использования документов (для ознакомления с документами).</w:t>
      </w:r>
    </w:p>
    <w:p w:rsidR="001562F2" w:rsidRDefault="001562F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3.8.10.</w:t>
      </w:r>
      <w:bookmarkStart w:id="2" w:name="_GoBack"/>
      <w:bookmarkEnd w:id="2"/>
      <w:r>
        <w:rPr>
          <w:sz w:val="28"/>
          <w:szCs w:val="28"/>
        </w:rPr>
        <w:t xml:space="preserve"> Не заходить в служебные помещения архива, не пользоваться служебными телефонами, а также техническими средствами архива, находящимися вне пределов помещения для использования документов (для ознакомления с документами).</w:t>
      </w:r>
    </w:p>
    <w:p w:rsidR="001562F2" w:rsidRDefault="001562F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3.8.11. Выполнять законные требования работников архива.</w:t>
      </w:r>
    </w:p>
    <w:p w:rsidR="001562F2" w:rsidRDefault="001562F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92E">
        <w:rPr>
          <w:rFonts w:ascii="Times New Roman" w:hAnsi="Times New Roman" w:cs="Times New Roman"/>
          <w:sz w:val="28"/>
          <w:szCs w:val="28"/>
        </w:rPr>
        <w:t xml:space="preserve">3.8.12. </w:t>
      </w:r>
      <w:r>
        <w:rPr>
          <w:rFonts w:ascii="Times New Roman" w:hAnsi="Times New Roman" w:cs="Times New Roman"/>
          <w:sz w:val="28"/>
          <w:szCs w:val="28"/>
        </w:rPr>
        <w:t>Выполнять иные обязанности и требования</w:t>
      </w:r>
      <w:r w:rsidRPr="007176F4">
        <w:rPr>
          <w:rFonts w:ascii="Times New Roman" w:hAnsi="Times New Roman" w:cs="Times New Roman"/>
          <w:sz w:val="28"/>
          <w:szCs w:val="28"/>
        </w:rPr>
        <w:t>, пред</w:t>
      </w:r>
      <w:r>
        <w:rPr>
          <w:rFonts w:ascii="Times New Roman" w:hAnsi="Times New Roman" w:cs="Times New Roman"/>
          <w:sz w:val="28"/>
          <w:szCs w:val="28"/>
        </w:rPr>
        <w:t>ъявляемые к</w:t>
      </w:r>
      <w:r w:rsidRPr="007176F4">
        <w:rPr>
          <w:rFonts w:ascii="Times New Roman" w:hAnsi="Times New Roman" w:cs="Times New Roman"/>
          <w:sz w:val="28"/>
          <w:szCs w:val="28"/>
        </w:rPr>
        <w:t xml:space="preserve"> заявителю законодательством в области архивного дела</w:t>
      </w:r>
      <w:proofErr w:type="gramStart"/>
      <w:r w:rsidRPr="007176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562F2" w:rsidRDefault="001562F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1.3.3. Пункт 3.10. изложить в следующей редакции:</w:t>
      </w:r>
    </w:p>
    <w:p w:rsidR="001562F2" w:rsidRPr="00DE24E7" w:rsidRDefault="001562F2">
      <w:pPr>
        <w:pStyle w:val="22"/>
        <w:shd w:val="clear" w:color="auto" w:fill="auto"/>
        <w:tabs>
          <w:tab w:val="left" w:pos="1416"/>
          <w:tab w:val="left" w:pos="1560"/>
        </w:tabs>
        <w:autoSpaceDE w:val="0"/>
        <w:autoSpaceDN w:val="0"/>
        <w:adjustRightInd w:val="0"/>
        <w:spacing w:before="0" w:after="0" w:line="360" w:lineRule="auto"/>
        <w:ind w:right="20" w:firstLine="851"/>
        <w:rPr>
          <w:sz w:val="28"/>
          <w:szCs w:val="28"/>
        </w:rPr>
      </w:pPr>
      <w:r w:rsidRPr="00DE24E7">
        <w:rPr>
          <w:sz w:val="28"/>
          <w:szCs w:val="28"/>
        </w:rPr>
        <w:t>«3.10. Сроки рассмотрения запроса о предоставлении учетно-технической документации</w:t>
      </w:r>
      <w:r w:rsidRPr="005C1261">
        <w:rPr>
          <w:sz w:val="28"/>
          <w:szCs w:val="28"/>
        </w:rPr>
        <w:t xml:space="preserve"> для ознакомления</w:t>
      </w:r>
      <w:r>
        <w:rPr>
          <w:sz w:val="28"/>
          <w:szCs w:val="28"/>
        </w:rPr>
        <w:t xml:space="preserve"> и предоставления</w:t>
      </w:r>
      <w:r w:rsidRPr="005C1261">
        <w:rPr>
          <w:sz w:val="28"/>
          <w:szCs w:val="28"/>
        </w:rPr>
        <w:t xml:space="preserve"> </w:t>
      </w:r>
      <w:r w:rsidRPr="00DE24E7">
        <w:rPr>
          <w:sz w:val="28"/>
          <w:szCs w:val="28"/>
        </w:rPr>
        <w:t>учетно-технической документации</w:t>
      </w:r>
      <w:r w:rsidRPr="005C1261">
        <w:rPr>
          <w:sz w:val="28"/>
          <w:szCs w:val="28"/>
        </w:rPr>
        <w:t xml:space="preserve"> для ознакомления </w:t>
      </w:r>
      <w:r>
        <w:rPr>
          <w:sz w:val="28"/>
          <w:szCs w:val="28"/>
        </w:rPr>
        <w:t xml:space="preserve">заявителю </w:t>
      </w:r>
      <w:r w:rsidRPr="005C1261">
        <w:rPr>
          <w:sz w:val="28"/>
          <w:szCs w:val="28"/>
        </w:rPr>
        <w:t>составляе</w:t>
      </w:r>
      <w:r w:rsidRPr="00DE24E7">
        <w:rPr>
          <w:sz w:val="28"/>
          <w:szCs w:val="28"/>
        </w:rPr>
        <w:t xml:space="preserve">т пятнадцать рабочих дней со дня поступления такого запроса в организацию, заключившую договор хранения. </w:t>
      </w:r>
      <w:r w:rsidRPr="001B18CE">
        <w:rPr>
          <w:sz w:val="28"/>
          <w:szCs w:val="28"/>
        </w:rPr>
        <w:t>При этом</w:t>
      </w:r>
      <w:r w:rsidRPr="00A82F13">
        <w:rPr>
          <w:sz w:val="28"/>
          <w:szCs w:val="28"/>
        </w:rPr>
        <w:t xml:space="preserve"> </w:t>
      </w:r>
      <w:r w:rsidRPr="009A592E">
        <w:rPr>
          <w:sz w:val="28"/>
          <w:szCs w:val="28"/>
        </w:rPr>
        <w:t>организация, заключившая договор хр</w:t>
      </w:r>
      <w:r>
        <w:rPr>
          <w:sz w:val="28"/>
          <w:szCs w:val="28"/>
        </w:rPr>
        <w:t>а</w:t>
      </w:r>
      <w:r w:rsidRPr="009A592E">
        <w:rPr>
          <w:sz w:val="28"/>
          <w:szCs w:val="28"/>
        </w:rPr>
        <w:t>нения у</w:t>
      </w:r>
      <w:r w:rsidRPr="00A82F13">
        <w:rPr>
          <w:sz w:val="28"/>
          <w:szCs w:val="28"/>
        </w:rPr>
        <w:t>четно-технической документации</w:t>
      </w:r>
      <w:r>
        <w:rPr>
          <w:sz w:val="28"/>
          <w:szCs w:val="28"/>
        </w:rPr>
        <w:t>,</w:t>
      </w:r>
      <w:r w:rsidRPr="00A82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обязана </w:t>
      </w:r>
      <w:r w:rsidRPr="009A592E">
        <w:rPr>
          <w:sz w:val="28"/>
          <w:szCs w:val="28"/>
        </w:rPr>
        <w:t>назначить дату предоставления документов для ознакомления</w:t>
      </w:r>
      <w:r w:rsidRPr="001B18CE">
        <w:rPr>
          <w:sz w:val="28"/>
          <w:szCs w:val="28"/>
        </w:rPr>
        <w:t xml:space="preserve"> в соответствии с графиком, установленным указанной организацией</w:t>
      </w:r>
      <w:r w:rsidRPr="009A592E">
        <w:rPr>
          <w:sz w:val="28"/>
          <w:szCs w:val="28"/>
        </w:rPr>
        <w:t>, и сообщить об этом заявителю в письменном виде</w:t>
      </w:r>
      <w:r w:rsidRPr="001B18CE">
        <w:rPr>
          <w:sz w:val="28"/>
          <w:szCs w:val="28"/>
        </w:rPr>
        <w:t>.</w:t>
      </w:r>
      <w:r w:rsidRPr="009A592E">
        <w:rPr>
          <w:sz w:val="28"/>
          <w:szCs w:val="28"/>
        </w:rPr>
        <w:t xml:space="preserve"> </w:t>
      </w:r>
    </w:p>
    <w:p w:rsidR="001562F2" w:rsidRDefault="001562F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технической возможности предоставить документы для ознакомления в срок, указанный в настоящем пункте (изъятие документов судебными или правоохранительными органами, нахождение инвентарного дела в работе и т.д.), организация, заключившая договор хранения, обязана назначить дату предоставления документов для ознакомления и сообщить об этом заявителю в письменном виде</w:t>
      </w:r>
      <w:proofErr w:type="gramStart"/>
      <w:r>
        <w:rPr>
          <w:sz w:val="28"/>
          <w:szCs w:val="28"/>
        </w:rPr>
        <w:t>.».</w:t>
      </w:r>
      <w:proofErr w:type="gramEnd"/>
    </w:p>
    <w:p w:rsidR="00A20A82" w:rsidRPr="00133E77" w:rsidRDefault="00A20A82" w:rsidP="00131AAE">
      <w:pPr>
        <w:pStyle w:val="22"/>
        <w:numPr>
          <w:ilvl w:val="0"/>
          <w:numId w:val="22"/>
        </w:numPr>
        <w:shd w:val="clear" w:color="auto" w:fill="auto"/>
        <w:tabs>
          <w:tab w:val="left" w:pos="1134"/>
        </w:tabs>
        <w:spacing w:before="0" w:after="0" w:line="360" w:lineRule="auto"/>
        <w:ind w:left="0" w:firstLine="851"/>
        <w:rPr>
          <w:sz w:val="28"/>
          <w:szCs w:val="28"/>
        </w:rPr>
      </w:pPr>
      <w:r w:rsidRPr="00133E77">
        <w:rPr>
          <w:sz w:val="28"/>
          <w:szCs w:val="28"/>
        </w:rPr>
        <w:t xml:space="preserve">Отделу </w:t>
      </w:r>
      <w:r w:rsidR="00694E38" w:rsidRPr="00694E38">
        <w:rPr>
          <w:sz w:val="28"/>
          <w:szCs w:val="28"/>
        </w:rPr>
        <w:t>контроля, документационного обеспечения и организации работы с обращениями граждан</w:t>
      </w:r>
      <w:r w:rsidRPr="00133E77">
        <w:rPr>
          <w:sz w:val="28"/>
          <w:szCs w:val="28"/>
        </w:rPr>
        <w:t xml:space="preserve">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B43944" w:rsidRDefault="00B43944" w:rsidP="00131AAE">
      <w:pPr>
        <w:pStyle w:val="a7"/>
        <w:numPr>
          <w:ilvl w:val="0"/>
          <w:numId w:val="22"/>
        </w:numPr>
        <w:tabs>
          <w:tab w:val="left" w:pos="0"/>
          <w:tab w:val="left" w:pos="1134"/>
        </w:tabs>
        <w:spacing w:line="360" w:lineRule="auto"/>
        <w:ind w:left="0" w:firstLine="851"/>
        <w:rPr>
          <w:szCs w:val="28"/>
        </w:rPr>
      </w:pPr>
      <w:r w:rsidRPr="00876188">
        <w:rPr>
          <w:szCs w:val="28"/>
        </w:rPr>
        <w:t xml:space="preserve">Отделу </w:t>
      </w:r>
      <w:r w:rsidR="00694E38" w:rsidRPr="00694E38">
        <w:rPr>
          <w:szCs w:val="28"/>
        </w:rPr>
        <w:t>программного управления, анализа и мониторинга</w:t>
      </w:r>
      <w:r w:rsidRPr="00876188">
        <w:rPr>
          <w:szCs w:val="28"/>
        </w:rPr>
        <w:t xml:space="preserve"> (</w:t>
      </w:r>
      <w:proofErr w:type="spellStart"/>
      <w:r w:rsidRPr="00876188">
        <w:rPr>
          <w:szCs w:val="28"/>
        </w:rPr>
        <w:t>Ишутин</w:t>
      </w:r>
      <w:proofErr w:type="spellEnd"/>
      <w:r w:rsidRPr="00876188">
        <w:rPr>
          <w:szCs w:val="28"/>
        </w:rPr>
        <w:t xml:space="preserve">) обеспечить </w:t>
      </w:r>
      <w:r w:rsidR="00491122">
        <w:rPr>
          <w:szCs w:val="28"/>
        </w:rPr>
        <w:t>размещение настоящего приказа на официальном сайте департамента.</w:t>
      </w:r>
    </w:p>
    <w:p w:rsidR="00491122" w:rsidRPr="00876188" w:rsidRDefault="00491122" w:rsidP="00131AAE">
      <w:pPr>
        <w:pStyle w:val="a7"/>
        <w:numPr>
          <w:ilvl w:val="0"/>
          <w:numId w:val="22"/>
        </w:numPr>
        <w:tabs>
          <w:tab w:val="left" w:pos="0"/>
          <w:tab w:val="left" w:pos="1134"/>
        </w:tabs>
        <w:spacing w:line="360" w:lineRule="auto"/>
        <w:ind w:left="0" w:firstLine="851"/>
        <w:rPr>
          <w:szCs w:val="28"/>
        </w:rPr>
      </w:pPr>
      <w:r>
        <w:rPr>
          <w:szCs w:val="28"/>
        </w:rPr>
        <w:t>Настоящий приказ вступает в силу со дня его официального опубликования.</w:t>
      </w:r>
    </w:p>
    <w:p w:rsidR="00DC4EDB" w:rsidRPr="00876188" w:rsidRDefault="00DC4EDB" w:rsidP="00131AAE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851"/>
        <w:rPr>
          <w:szCs w:val="28"/>
        </w:rPr>
      </w:pPr>
      <w:proofErr w:type="gramStart"/>
      <w:r w:rsidRPr="00876188">
        <w:rPr>
          <w:szCs w:val="28"/>
        </w:rPr>
        <w:t>Контроль за</w:t>
      </w:r>
      <w:proofErr w:type="gramEnd"/>
      <w:r w:rsidRPr="00876188">
        <w:rPr>
          <w:szCs w:val="28"/>
        </w:rPr>
        <w:t xml:space="preserve"> исполнение</w:t>
      </w:r>
      <w:r w:rsidR="000E027B">
        <w:rPr>
          <w:szCs w:val="28"/>
        </w:rPr>
        <w:t>м</w:t>
      </w:r>
      <w:r w:rsidRPr="00876188">
        <w:rPr>
          <w:szCs w:val="28"/>
        </w:rPr>
        <w:t xml:space="preserve"> настоящего приказа оставляю за собой.</w:t>
      </w:r>
    </w:p>
    <w:p w:rsidR="00FF7A77" w:rsidRDefault="00FF7A77" w:rsidP="00A20A82">
      <w:pPr>
        <w:pStyle w:val="a9"/>
        <w:tabs>
          <w:tab w:val="left" w:pos="7275"/>
        </w:tabs>
        <w:spacing w:line="360" w:lineRule="auto"/>
        <w:ind w:left="0" w:right="-51" w:firstLine="567"/>
        <w:rPr>
          <w:szCs w:val="28"/>
        </w:rPr>
      </w:pPr>
    </w:p>
    <w:p w:rsidR="001562F2" w:rsidRDefault="001562F2" w:rsidP="00A20A82">
      <w:pPr>
        <w:pStyle w:val="a9"/>
        <w:tabs>
          <w:tab w:val="left" w:pos="7275"/>
        </w:tabs>
        <w:spacing w:line="360" w:lineRule="auto"/>
        <w:ind w:left="0" w:right="-51" w:firstLine="567"/>
        <w:rPr>
          <w:szCs w:val="28"/>
        </w:rPr>
      </w:pPr>
    </w:p>
    <w:p w:rsidR="00241AF3" w:rsidRDefault="00EF0657" w:rsidP="00131AAE">
      <w:pPr>
        <w:pStyle w:val="a9"/>
        <w:tabs>
          <w:tab w:val="left" w:pos="7275"/>
        </w:tabs>
        <w:ind w:left="0" w:right="-51"/>
      </w:pPr>
      <w:r>
        <w:rPr>
          <w:szCs w:val="28"/>
        </w:rPr>
        <w:t>Р</w:t>
      </w:r>
      <w:r w:rsidR="00FF7A77" w:rsidRPr="00A3190D">
        <w:rPr>
          <w:szCs w:val="28"/>
        </w:rPr>
        <w:t>уководител</w:t>
      </w:r>
      <w:r>
        <w:rPr>
          <w:szCs w:val="28"/>
        </w:rPr>
        <w:t>ь</w:t>
      </w:r>
      <w:r w:rsidR="00FF7A77" w:rsidRPr="00A3190D">
        <w:rPr>
          <w:szCs w:val="28"/>
        </w:rPr>
        <w:t xml:space="preserve"> департамента                                  </w:t>
      </w:r>
      <w:r w:rsidR="003D2F3A">
        <w:rPr>
          <w:szCs w:val="28"/>
        </w:rPr>
        <w:t xml:space="preserve">  </w:t>
      </w:r>
      <w:r w:rsidR="00FF7A77" w:rsidRPr="00A3190D">
        <w:rPr>
          <w:szCs w:val="28"/>
        </w:rPr>
        <w:t xml:space="preserve">                       </w:t>
      </w:r>
      <w:r w:rsidR="00FF7A77">
        <w:rPr>
          <w:szCs w:val="28"/>
        </w:rPr>
        <w:t xml:space="preserve">     С</w:t>
      </w:r>
      <w:r w:rsidR="00FF7A77" w:rsidRPr="00A3190D">
        <w:rPr>
          <w:szCs w:val="28"/>
        </w:rPr>
        <w:t>.</w:t>
      </w:r>
      <w:r w:rsidR="00FF7A77">
        <w:rPr>
          <w:szCs w:val="28"/>
        </w:rPr>
        <w:t>В</w:t>
      </w:r>
      <w:r w:rsidR="00FF7A77" w:rsidRPr="00A3190D">
        <w:rPr>
          <w:szCs w:val="28"/>
        </w:rPr>
        <w:t xml:space="preserve">. </w:t>
      </w:r>
      <w:r w:rsidR="00FF7A77">
        <w:rPr>
          <w:szCs w:val="28"/>
        </w:rPr>
        <w:t>Юсупов</w:t>
      </w:r>
    </w:p>
    <w:p w:rsidR="00241AF3" w:rsidRPr="00AE52A7" w:rsidRDefault="00241AF3" w:rsidP="00694E38">
      <w:pPr>
        <w:rPr>
          <w:sz w:val="22"/>
        </w:rPr>
      </w:pPr>
    </w:p>
    <w:sectPr w:rsidR="00241AF3" w:rsidRPr="00AE52A7" w:rsidSect="00C15A3C">
      <w:headerReference w:type="default" r:id="rId16"/>
      <w:pgSz w:w="11906" w:h="16838" w:code="9"/>
      <w:pgMar w:top="709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68" w:rsidRDefault="00882B68" w:rsidP="00DB269D">
      <w:r>
        <w:separator/>
      </w:r>
    </w:p>
  </w:endnote>
  <w:endnote w:type="continuationSeparator" w:id="0">
    <w:p w:rsidR="00882B68" w:rsidRDefault="00882B68" w:rsidP="00DB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68" w:rsidRDefault="00882B68" w:rsidP="00DB269D">
      <w:r>
        <w:separator/>
      </w:r>
    </w:p>
  </w:footnote>
  <w:footnote w:type="continuationSeparator" w:id="0">
    <w:p w:rsidR="00882B68" w:rsidRDefault="00882B68" w:rsidP="00DB2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101222"/>
      <w:docPartObj>
        <w:docPartGallery w:val="Page Numbers (Top of Page)"/>
        <w:docPartUnique/>
      </w:docPartObj>
    </w:sdtPr>
    <w:sdtEndPr/>
    <w:sdtContent>
      <w:p w:rsidR="00DB269D" w:rsidRDefault="00DB26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AAE">
          <w:rPr>
            <w:noProof/>
          </w:rPr>
          <w:t>8</w:t>
        </w:r>
        <w:r>
          <w:fldChar w:fldCharType="end"/>
        </w:r>
      </w:p>
    </w:sdtContent>
  </w:sdt>
  <w:p w:rsidR="00DB269D" w:rsidRDefault="00DB269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94F"/>
    <w:multiLevelType w:val="multilevel"/>
    <w:tmpl w:val="33D6F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2C469E"/>
    <w:multiLevelType w:val="multilevel"/>
    <w:tmpl w:val="C90C6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0A5866"/>
    <w:multiLevelType w:val="multilevel"/>
    <w:tmpl w:val="80C0B0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C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C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C00000"/>
      </w:rPr>
    </w:lvl>
  </w:abstractNum>
  <w:abstractNum w:abstractNumId="3">
    <w:nsid w:val="07F270FF"/>
    <w:multiLevelType w:val="multilevel"/>
    <w:tmpl w:val="27E4CE2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FC07BE"/>
    <w:multiLevelType w:val="hybridMultilevel"/>
    <w:tmpl w:val="48BEF9B4"/>
    <w:lvl w:ilvl="0" w:tplc="0ABAC5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088B44">
      <w:numFmt w:val="none"/>
      <w:lvlText w:val=""/>
      <w:lvlJc w:val="left"/>
      <w:pPr>
        <w:tabs>
          <w:tab w:val="num" w:pos="360"/>
        </w:tabs>
      </w:pPr>
    </w:lvl>
    <w:lvl w:ilvl="2" w:tplc="1AB885AA">
      <w:numFmt w:val="none"/>
      <w:lvlText w:val=""/>
      <w:lvlJc w:val="left"/>
      <w:pPr>
        <w:tabs>
          <w:tab w:val="num" w:pos="360"/>
        </w:tabs>
      </w:pPr>
    </w:lvl>
    <w:lvl w:ilvl="3" w:tplc="4530BE14">
      <w:numFmt w:val="none"/>
      <w:lvlText w:val=""/>
      <w:lvlJc w:val="left"/>
      <w:pPr>
        <w:tabs>
          <w:tab w:val="num" w:pos="360"/>
        </w:tabs>
      </w:pPr>
    </w:lvl>
    <w:lvl w:ilvl="4" w:tplc="A4585398">
      <w:numFmt w:val="none"/>
      <w:lvlText w:val=""/>
      <w:lvlJc w:val="left"/>
      <w:pPr>
        <w:tabs>
          <w:tab w:val="num" w:pos="360"/>
        </w:tabs>
      </w:pPr>
    </w:lvl>
    <w:lvl w:ilvl="5" w:tplc="72F003C2">
      <w:numFmt w:val="none"/>
      <w:lvlText w:val=""/>
      <w:lvlJc w:val="left"/>
      <w:pPr>
        <w:tabs>
          <w:tab w:val="num" w:pos="360"/>
        </w:tabs>
      </w:pPr>
    </w:lvl>
    <w:lvl w:ilvl="6" w:tplc="A150F65C">
      <w:numFmt w:val="none"/>
      <w:lvlText w:val=""/>
      <w:lvlJc w:val="left"/>
      <w:pPr>
        <w:tabs>
          <w:tab w:val="num" w:pos="360"/>
        </w:tabs>
      </w:pPr>
    </w:lvl>
    <w:lvl w:ilvl="7" w:tplc="DAE297E2">
      <w:numFmt w:val="none"/>
      <w:lvlText w:val=""/>
      <w:lvlJc w:val="left"/>
      <w:pPr>
        <w:tabs>
          <w:tab w:val="num" w:pos="360"/>
        </w:tabs>
      </w:pPr>
    </w:lvl>
    <w:lvl w:ilvl="8" w:tplc="387424B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B594D73"/>
    <w:multiLevelType w:val="hybridMultilevel"/>
    <w:tmpl w:val="8B3C0F74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BA14F2"/>
    <w:multiLevelType w:val="hybridMultilevel"/>
    <w:tmpl w:val="3926F862"/>
    <w:lvl w:ilvl="0" w:tplc="514064F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2A594195"/>
    <w:multiLevelType w:val="hybridMultilevel"/>
    <w:tmpl w:val="9FBA0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211C3"/>
    <w:multiLevelType w:val="hybridMultilevel"/>
    <w:tmpl w:val="45CE43A0"/>
    <w:lvl w:ilvl="0" w:tplc="BB32ECF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5197F"/>
    <w:multiLevelType w:val="hybridMultilevel"/>
    <w:tmpl w:val="684A6BAA"/>
    <w:lvl w:ilvl="0" w:tplc="9A20685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0">
    <w:nsid w:val="445240D8"/>
    <w:multiLevelType w:val="hybridMultilevel"/>
    <w:tmpl w:val="6C126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26302C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A9F772A"/>
    <w:multiLevelType w:val="hybridMultilevel"/>
    <w:tmpl w:val="89A896A4"/>
    <w:lvl w:ilvl="0" w:tplc="EF4AB2C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2">
    <w:nsid w:val="53552E7F"/>
    <w:multiLevelType w:val="hybridMultilevel"/>
    <w:tmpl w:val="EFE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F00A62"/>
    <w:multiLevelType w:val="multilevel"/>
    <w:tmpl w:val="E968E132"/>
    <w:lvl w:ilvl="0">
      <w:start w:val="1"/>
      <w:numFmt w:val="decimal"/>
      <w:lvlText w:val="3.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E10C38"/>
    <w:multiLevelType w:val="hybridMultilevel"/>
    <w:tmpl w:val="F87A0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D45683C"/>
    <w:multiLevelType w:val="hybridMultilevel"/>
    <w:tmpl w:val="5D505B9A"/>
    <w:lvl w:ilvl="0" w:tplc="5AA270E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6">
    <w:nsid w:val="5DE152D2"/>
    <w:multiLevelType w:val="hybridMultilevel"/>
    <w:tmpl w:val="4F084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3533B7"/>
    <w:multiLevelType w:val="hybridMultilevel"/>
    <w:tmpl w:val="8E5CF9E6"/>
    <w:lvl w:ilvl="0" w:tplc="5D2CD14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8">
    <w:nsid w:val="5F3A0A8C"/>
    <w:multiLevelType w:val="hybridMultilevel"/>
    <w:tmpl w:val="7B7CDF36"/>
    <w:lvl w:ilvl="0" w:tplc="44FC08E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9">
    <w:nsid w:val="628A17EE"/>
    <w:multiLevelType w:val="hybridMultilevel"/>
    <w:tmpl w:val="4FE81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DB0DE8"/>
    <w:multiLevelType w:val="hybridMultilevel"/>
    <w:tmpl w:val="7B0CF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F026EC5"/>
    <w:multiLevelType w:val="hybridMultilevel"/>
    <w:tmpl w:val="76620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4B4592"/>
    <w:multiLevelType w:val="hybridMultilevel"/>
    <w:tmpl w:val="4DD2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471E81"/>
    <w:multiLevelType w:val="hybridMultilevel"/>
    <w:tmpl w:val="0A663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BB2480"/>
    <w:multiLevelType w:val="hybridMultilevel"/>
    <w:tmpl w:val="CB5E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380E55"/>
    <w:multiLevelType w:val="multilevel"/>
    <w:tmpl w:val="3F561AB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22"/>
  </w:num>
  <w:num w:numId="5">
    <w:abstractNumId w:val="9"/>
  </w:num>
  <w:num w:numId="6">
    <w:abstractNumId w:val="16"/>
  </w:num>
  <w:num w:numId="7">
    <w:abstractNumId w:val="23"/>
  </w:num>
  <w:num w:numId="8">
    <w:abstractNumId w:val="6"/>
  </w:num>
  <w:num w:numId="9">
    <w:abstractNumId w:val="8"/>
  </w:num>
  <w:num w:numId="10">
    <w:abstractNumId w:val="15"/>
  </w:num>
  <w:num w:numId="11">
    <w:abstractNumId w:val="11"/>
  </w:num>
  <w:num w:numId="12">
    <w:abstractNumId w:val="17"/>
  </w:num>
  <w:num w:numId="13">
    <w:abstractNumId w:val="21"/>
  </w:num>
  <w:num w:numId="14">
    <w:abstractNumId w:val="24"/>
  </w:num>
  <w:num w:numId="15">
    <w:abstractNumId w:val="12"/>
  </w:num>
  <w:num w:numId="16">
    <w:abstractNumId w:val="20"/>
  </w:num>
  <w:num w:numId="17">
    <w:abstractNumId w:val="1"/>
  </w:num>
  <w:num w:numId="18">
    <w:abstractNumId w:val="14"/>
  </w:num>
  <w:num w:numId="19">
    <w:abstractNumId w:val="19"/>
  </w:num>
  <w:num w:numId="20">
    <w:abstractNumId w:val="7"/>
  </w:num>
  <w:num w:numId="21">
    <w:abstractNumId w:val="0"/>
  </w:num>
  <w:num w:numId="22">
    <w:abstractNumId w:val="5"/>
  </w:num>
  <w:num w:numId="23">
    <w:abstractNumId w:val="25"/>
  </w:num>
  <w:num w:numId="24">
    <w:abstractNumId w:val="3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2F"/>
    <w:rsid w:val="0000057D"/>
    <w:rsid w:val="000030F2"/>
    <w:rsid w:val="00013D49"/>
    <w:rsid w:val="0001784E"/>
    <w:rsid w:val="00036F9B"/>
    <w:rsid w:val="00040108"/>
    <w:rsid w:val="000439F1"/>
    <w:rsid w:val="00050B15"/>
    <w:rsid w:val="00053B03"/>
    <w:rsid w:val="00054B33"/>
    <w:rsid w:val="00054D78"/>
    <w:rsid w:val="00063528"/>
    <w:rsid w:val="000649D3"/>
    <w:rsid w:val="00066D51"/>
    <w:rsid w:val="0008128B"/>
    <w:rsid w:val="0008169C"/>
    <w:rsid w:val="00081A81"/>
    <w:rsid w:val="00086A4E"/>
    <w:rsid w:val="0009049C"/>
    <w:rsid w:val="00090773"/>
    <w:rsid w:val="00090A37"/>
    <w:rsid w:val="000970D6"/>
    <w:rsid w:val="000A27BC"/>
    <w:rsid w:val="000C09D2"/>
    <w:rsid w:val="000D599D"/>
    <w:rsid w:val="000E027B"/>
    <w:rsid w:val="000E0914"/>
    <w:rsid w:val="000E447D"/>
    <w:rsid w:val="000E5602"/>
    <w:rsid w:val="000F2BAE"/>
    <w:rsid w:val="000F5530"/>
    <w:rsid w:val="000F7801"/>
    <w:rsid w:val="00101D53"/>
    <w:rsid w:val="00106648"/>
    <w:rsid w:val="001069F5"/>
    <w:rsid w:val="00120ACF"/>
    <w:rsid w:val="00124B84"/>
    <w:rsid w:val="00126F38"/>
    <w:rsid w:val="00131AAE"/>
    <w:rsid w:val="00131FB0"/>
    <w:rsid w:val="00133E77"/>
    <w:rsid w:val="00144B5F"/>
    <w:rsid w:val="00145E55"/>
    <w:rsid w:val="0015378E"/>
    <w:rsid w:val="00155A21"/>
    <w:rsid w:val="001562F2"/>
    <w:rsid w:val="001566AA"/>
    <w:rsid w:val="001577C8"/>
    <w:rsid w:val="00170372"/>
    <w:rsid w:val="00170FE4"/>
    <w:rsid w:val="00176804"/>
    <w:rsid w:val="00180043"/>
    <w:rsid w:val="001930A4"/>
    <w:rsid w:val="001A3990"/>
    <w:rsid w:val="001B0727"/>
    <w:rsid w:val="001B0BDE"/>
    <w:rsid w:val="001B12F5"/>
    <w:rsid w:val="001B37A9"/>
    <w:rsid w:val="001B57F7"/>
    <w:rsid w:val="001B68FF"/>
    <w:rsid w:val="001B7BE9"/>
    <w:rsid w:val="001C327B"/>
    <w:rsid w:val="001D2877"/>
    <w:rsid w:val="001D35B2"/>
    <w:rsid w:val="001D41F3"/>
    <w:rsid w:val="001D4E07"/>
    <w:rsid w:val="001E3AF3"/>
    <w:rsid w:val="001E608C"/>
    <w:rsid w:val="001E7F76"/>
    <w:rsid w:val="001F5E77"/>
    <w:rsid w:val="002011A1"/>
    <w:rsid w:val="00213B5A"/>
    <w:rsid w:val="002147CB"/>
    <w:rsid w:val="00221DD1"/>
    <w:rsid w:val="00226F9B"/>
    <w:rsid w:val="00232EC0"/>
    <w:rsid w:val="00233B03"/>
    <w:rsid w:val="00234111"/>
    <w:rsid w:val="00235294"/>
    <w:rsid w:val="00235BE8"/>
    <w:rsid w:val="00236002"/>
    <w:rsid w:val="00240B20"/>
    <w:rsid w:val="00241AF3"/>
    <w:rsid w:val="002450B0"/>
    <w:rsid w:val="002459AC"/>
    <w:rsid w:val="002511FF"/>
    <w:rsid w:val="00252F1C"/>
    <w:rsid w:val="00253295"/>
    <w:rsid w:val="00257E29"/>
    <w:rsid w:val="00266273"/>
    <w:rsid w:val="00271C24"/>
    <w:rsid w:val="00281294"/>
    <w:rsid w:val="002828C3"/>
    <w:rsid w:val="0028706D"/>
    <w:rsid w:val="00290BD9"/>
    <w:rsid w:val="00295C52"/>
    <w:rsid w:val="002A0756"/>
    <w:rsid w:val="002A455C"/>
    <w:rsid w:val="002A74EA"/>
    <w:rsid w:val="002C1DDA"/>
    <w:rsid w:val="002C5498"/>
    <w:rsid w:val="002C7B7D"/>
    <w:rsid w:val="002D6285"/>
    <w:rsid w:val="002F5AA5"/>
    <w:rsid w:val="0030529D"/>
    <w:rsid w:val="0031412D"/>
    <w:rsid w:val="00317FE9"/>
    <w:rsid w:val="00333D4D"/>
    <w:rsid w:val="00334668"/>
    <w:rsid w:val="00336B8B"/>
    <w:rsid w:val="00337D33"/>
    <w:rsid w:val="00347F41"/>
    <w:rsid w:val="0035255C"/>
    <w:rsid w:val="0035683A"/>
    <w:rsid w:val="003609CC"/>
    <w:rsid w:val="00372991"/>
    <w:rsid w:val="0037777C"/>
    <w:rsid w:val="00382A9D"/>
    <w:rsid w:val="003847F6"/>
    <w:rsid w:val="00387968"/>
    <w:rsid w:val="003949F8"/>
    <w:rsid w:val="003A1432"/>
    <w:rsid w:val="003A3556"/>
    <w:rsid w:val="003A77C2"/>
    <w:rsid w:val="003B18CE"/>
    <w:rsid w:val="003B33F8"/>
    <w:rsid w:val="003C174D"/>
    <w:rsid w:val="003D2F3A"/>
    <w:rsid w:val="003D34D5"/>
    <w:rsid w:val="003D568A"/>
    <w:rsid w:val="003E22CC"/>
    <w:rsid w:val="003E41B3"/>
    <w:rsid w:val="003F3450"/>
    <w:rsid w:val="003F6D59"/>
    <w:rsid w:val="004022F2"/>
    <w:rsid w:val="00403502"/>
    <w:rsid w:val="00414396"/>
    <w:rsid w:val="0041760A"/>
    <w:rsid w:val="00421CF8"/>
    <w:rsid w:val="0044267A"/>
    <w:rsid w:val="00457125"/>
    <w:rsid w:val="00457CC3"/>
    <w:rsid w:val="00463D74"/>
    <w:rsid w:val="00484FE2"/>
    <w:rsid w:val="004854DE"/>
    <w:rsid w:val="00491122"/>
    <w:rsid w:val="00491F33"/>
    <w:rsid w:val="00492AD1"/>
    <w:rsid w:val="004953A6"/>
    <w:rsid w:val="004975EE"/>
    <w:rsid w:val="004A573B"/>
    <w:rsid w:val="004B1B5A"/>
    <w:rsid w:val="004B52BD"/>
    <w:rsid w:val="004B660C"/>
    <w:rsid w:val="004B72D7"/>
    <w:rsid w:val="004B7D4B"/>
    <w:rsid w:val="004D5B42"/>
    <w:rsid w:val="004E4617"/>
    <w:rsid w:val="004F30D1"/>
    <w:rsid w:val="004F3223"/>
    <w:rsid w:val="004F6645"/>
    <w:rsid w:val="004F6666"/>
    <w:rsid w:val="0050079A"/>
    <w:rsid w:val="00510FDB"/>
    <w:rsid w:val="00511065"/>
    <w:rsid w:val="00511B26"/>
    <w:rsid w:val="005138A2"/>
    <w:rsid w:val="00514948"/>
    <w:rsid w:val="005177CB"/>
    <w:rsid w:val="005209E8"/>
    <w:rsid w:val="005227BB"/>
    <w:rsid w:val="0052404B"/>
    <w:rsid w:val="00526964"/>
    <w:rsid w:val="0052779F"/>
    <w:rsid w:val="00532618"/>
    <w:rsid w:val="005342C2"/>
    <w:rsid w:val="005442B6"/>
    <w:rsid w:val="00546479"/>
    <w:rsid w:val="00561A72"/>
    <w:rsid w:val="00572377"/>
    <w:rsid w:val="00573D26"/>
    <w:rsid w:val="00577F01"/>
    <w:rsid w:val="0058357C"/>
    <w:rsid w:val="00594C71"/>
    <w:rsid w:val="005A1A4A"/>
    <w:rsid w:val="005A3329"/>
    <w:rsid w:val="005A4B8D"/>
    <w:rsid w:val="005A6331"/>
    <w:rsid w:val="005C3803"/>
    <w:rsid w:val="005D25D1"/>
    <w:rsid w:val="005D48C7"/>
    <w:rsid w:val="005E339A"/>
    <w:rsid w:val="005E55D5"/>
    <w:rsid w:val="005F2969"/>
    <w:rsid w:val="005F3874"/>
    <w:rsid w:val="00601B4C"/>
    <w:rsid w:val="0060756A"/>
    <w:rsid w:val="00623AAC"/>
    <w:rsid w:val="0062664C"/>
    <w:rsid w:val="00627ACD"/>
    <w:rsid w:val="00630D81"/>
    <w:rsid w:val="006327D6"/>
    <w:rsid w:val="00633914"/>
    <w:rsid w:val="00640BF9"/>
    <w:rsid w:val="00646026"/>
    <w:rsid w:val="00650C73"/>
    <w:rsid w:val="0065142C"/>
    <w:rsid w:val="006519F5"/>
    <w:rsid w:val="00660E5E"/>
    <w:rsid w:val="006620BB"/>
    <w:rsid w:val="00676073"/>
    <w:rsid w:val="006770AC"/>
    <w:rsid w:val="0068588E"/>
    <w:rsid w:val="0068668F"/>
    <w:rsid w:val="00691A4F"/>
    <w:rsid w:val="00694E38"/>
    <w:rsid w:val="006B38E8"/>
    <w:rsid w:val="006B3EFE"/>
    <w:rsid w:val="006C1309"/>
    <w:rsid w:val="006C2D52"/>
    <w:rsid w:val="006D1D7A"/>
    <w:rsid w:val="006E0068"/>
    <w:rsid w:val="006E44A5"/>
    <w:rsid w:val="006F1EAE"/>
    <w:rsid w:val="007176F4"/>
    <w:rsid w:val="00726925"/>
    <w:rsid w:val="00730FAC"/>
    <w:rsid w:val="00750606"/>
    <w:rsid w:val="00750A7F"/>
    <w:rsid w:val="00755461"/>
    <w:rsid w:val="00770BDA"/>
    <w:rsid w:val="00772D30"/>
    <w:rsid w:val="00777251"/>
    <w:rsid w:val="00777F2B"/>
    <w:rsid w:val="00783535"/>
    <w:rsid w:val="007966C6"/>
    <w:rsid w:val="007A0020"/>
    <w:rsid w:val="007A6F7A"/>
    <w:rsid w:val="007B7217"/>
    <w:rsid w:val="007C3115"/>
    <w:rsid w:val="007C61FE"/>
    <w:rsid w:val="007D1B79"/>
    <w:rsid w:val="007E259C"/>
    <w:rsid w:val="007E2D18"/>
    <w:rsid w:val="007F59F0"/>
    <w:rsid w:val="007F6ACB"/>
    <w:rsid w:val="00805544"/>
    <w:rsid w:val="00810D57"/>
    <w:rsid w:val="0081162F"/>
    <w:rsid w:val="00813CBD"/>
    <w:rsid w:val="00821667"/>
    <w:rsid w:val="008274A9"/>
    <w:rsid w:val="00832233"/>
    <w:rsid w:val="008446E4"/>
    <w:rsid w:val="008478AC"/>
    <w:rsid w:val="00861180"/>
    <w:rsid w:val="00862349"/>
    <w:rsid w:val="00876188"/>
    <w:rsid w:val="00882B68"/>
    <w:rsid w:val="00883270"/>
    <w:rsid w:val="008842AD"/>
    <w:rsid w:val="0089144E"/>
    <w:rsid w:val="00893D26"/>
    <w:rsid w:val="008950DD"/>
    <w:rsid w:val="008A0BEF"/>
    <w:rsid w:val="008A3FB7"/>
    <w:rsid w:val="008A4D58"/>
    <w:rsid w:val="008B0CA8"/>
    <w:rsid w:val="008B16AB"/>
    <w:rsid w:val="008B2F74"/>
    <w:rsid w:val="008B3A44"/>
    <w:rsid w:val="008B7318"/>
    <w:rsid w:val="008B7F9A"/>
    <w:rsid w:val="008C50A4"/>
    <w:rsid w:val="008C5AC2"/>
    <w:rsid w:val="008C7847"/>
    <w:rsid w:val="008D03F5"/>
    <w:rsid w:val="008D1324"/>
    <w:rsid w:val="008D218A"/>
    <w:rsid w:val="008D72CD"/>
    <w:rsid w:val="008D795D"/>
    <w:rsid w:val="008F27FE"/>
    <w:rsid w:val="008F4B6E"/>
    <w:rsid w:val="008F4F2B"/>
    <w:rsid w:val="009009E2"/>
    <w:rsid w:val="00907506"/>
    <w:rsid w:val="00911685"/>
    <w:rsid w:val="00920D4C"/>
    <w:rsid w:val="009213EA"/>
    <w:rsid w:val="009357CD"/>
    <w:rsid w:val="00937D6C"/>
    <w:rsid w:val="009436FD"/>
    <w:rsid w:val="009443D0"/>
    <w:rsid w:val="0095145F"/>
    <w:rsid w:val="00952654"/>
    <w:rsid w:val="0096341C"/>
    <w:rsid w:val="009704EF"/>
    <w:rsid w:val="009750A5"/>
    <w:rsid w:val="00980CF2"/>
    <w:rsid w:val="009832BF"/>
    <w:rsid w:val="0098382E"/>
    <w:rsid w:val="00984EA1"/>
    <w:rsid w:val="00992815"/>
    <w:rsid w:val="00992E52"/>
    <w:rsid w:val="009A4838"/>
    <w:rsid w:val="009B4154"/>
    <w:rsid w:val="009B6247"/>
    <w:rsid w:val="009B7194"/>
    <w:rsid w:val="009C254A"/>
    <w:rsid w:val="009D25E0"/>
    <w:rsid w:val="009E07BC"/>
    <w:rsid w:val="009F7194"/>
    <w:rsid w:val="00A02F55"/>
    <w:rsid w:val="00A06573"/>
    <w:rsid w:val="00A06847"/>
    <w:rsid w:val="00A06CBB"/>
    <w:rsid w:val="00A115BC"/>
    <w:rsid w:val="00A202AB"/>
    <w:rsid w:val="00A20A82"/>
    <w:rsid w:val="00A26D87"/>
    <w:rsid w:val="00A3567B"/>
    <w:rsid w:val="00A40050"/>
    <w:rsid w:val="00A520ED"/>
    <w:rsid w:val="00A52A16"/>
    <w:rsid w:val="00A61365"/>
    <w:rsid w:val="00A74FE8"/>
    <w:rsid w:val="00A81FAE"/>
    <w:rsid w:val="00A837D2"/>
    <w:rsid w:val="00A83A76"/>
    <w:rsid w:val="00A9091C"/>
    <w:rsid w:val="00A92721"/>
    <w:rsid w:val="00A9639C"/>
    <w:rsid w:val="00AA253C"/>
    <w:rsid w:val="00AC1A1E"/>
    <w:rsid w:val="00AC40D2"/>
    <w:rsid w:val="00AD63E0"/>
    <w:rsid w:val="00AE52A7"/>
    <w:rsid w:val="00AF0656"/>
    <w:rsid w:val="00AF0DAA"/>
    <w:rsid w:val="00B05131"/>
    <w:rsid w:val="00B06CC8"/>
    <w:rsid w:val="00B162A6"/>
    <w:rsid w:val="00B21116"/>
    <w:rsid w:val="00B2295C"/>
    <w:rsid w:val="00B22F7F"/>
    <w:rsid w:val="00B2700B"/>
    <w:rsid w:val="00B270A6"/>
    <w:rsid w:val="00B3516F"/>
    <w:rsid w:val="00B354B9"/>
    <w:rsid w:val="00B43944"/>
    <w:rsid w:val="00B43B9A"/>
    <w:rsid w:val="00B44A8A"/>
    <w:rsid w:val="00B54D57"/>
    <w:rsid w:val="00B5753D"/>
    <w:rsid w:val="00B751B5"/>
    <w:rsid w:val="00B77072"/>
    <w:rsid w:val="00B77D9E"/>
    <w:rsid w:val="00BA2A42"/>
    <w:rsid w:val="00BA5AA1"/>
    <w:rsid w:val="00BA7DFF"/>
    <w:rsid w:val="00BB2B7A"/>
    <w:rsid w:val="00BB2D47"/>
    <w:rsid w:val="00BB7BD2"/>
    <w:rsid w:val="00BC1C8B"/>
    <w:rsid w:val="00BC6AFC"/>
    <w:rsid w:val="00BD2FB9"/>
    <w:rsid w:val="00BD32AB"/>
    <w:rsid w:val="00BD67A8"/>
    <w:rsid w:val="00BE31BA"/>
    <w:rsid w:val="00BE5E97"/>
    <w:rsid w:val="00BF132D"/>
    <w:rsid w:val="00BF3CB2"/>
    <w:rsid w:val="00BF5207"/>
    <w:rsid w:val="00C003E2"/>
    <w:rsid w:val="00C03D1B"/>
    <w:rsid w:val="00C04B8C"/>
    <w:rsid w:val="00C15A3C"/>
    <w:rsid w:val="00C15FD6"/>
    <w:rsid w:val="00C27F8C"/>
    <w:rsid w:val="00C35FE8"/>
    <w:rsid w:val="00C4151B"/>
    <w:rsid w:val="00C443A8"/>
    <w:rsid w:val="00C44EEB"/>
    <w:rsid w:val="00C52AF2"/>
    <w:rsid w:val="00C60022"/>
    <w:rsid w:val="00C62FBE"/>
    <w:rsid w:val="00C762EA"/>
    <w:rsid w:val="00C963F6"/>
    <w:rsid w:val="00CA005E"/>
    <w:rsid w:val="00CB1B07"/>
    <w:rsid w:val="00CB3653"/>
    <w:rsid w:val="00CB45C8"/>
    <w:rsid w:val="00CB6D18"/>
    <w:rsid w:val="00CC5DBC"/>
    <w:rsid w:val="00CC71DD"/>
    <w:rsid w:val="00CD5EA1"/>
    <w:rsid w:val="00CF20B4"/>
    <w:rsid w:val="00D20157"/>
    <w:rsid w:val="00D24FE2"/>
    <w:rsid w:val="00D25B7C"/>
    <w:rsid w:val="00D32045"/>
    <w:rsid w:val="00D321CB"/>
    <w:rsid w:val="00D44BBC"/>
    <w:rsid w:val="00D51944"/>
    <w:rsid w:val="00D67A47"/>
    <w:rsid w:val="00D75A5D"/>
    <w:rsid w:val="00D82848"/>
    <w:rsid w:val="00D87A50"/>
    <w:rsid w:val="00DA55AB"/>
    <w:rsid w:val="00DB269D"/>
    <w:rsid w:val="00DB5228"/>
    <w:rsid w:val="00DB5887"/>
    <w:rsid w:val="00DC0087"/>
    <w:rsid w:val="00DC4EDB"/>
    <w:rsid w:val="00DC6FB1"/>
    <w:rsid w:val="00DD00D2"/>
    <w:rsid w:val="00DD7136"/>
    <w:rsid w:val="00DD7FBE"/>
    <w:rsid w:val="00DE084D"/>
    <w:rsid w:val="00DE5F6C"/>
    <w:rsid w:val="00DE625A"/>
    <w:rsid w:val="00DE6826"/>
    <w:rsid w:val="00DF0B02"/>
    <w:rsid w:val="00E075EB"/>
    <w:rsid w:val="00E10357"/>
    <w:rsid w:val="00E1288B"/>
    <w:rsid w:val="00E145B3"/>
    <w:rsid w:val="00E14B13"/>
    <w:rsid w:val="00E52743"/>
    <w:rsid w:val="00E6125D"/>
    <w:rsid w:val="00E612C5"/>
    <w:rsid w:val="00E64925"/>
    <w:rsid w:val="00E70928"/>
    <w:rsid w:val="00E74190"/>
    <w:rsid w:val="00E86126"/>
    <w:rsid w:val="00E871F0"/>
    <w:rsid w:val="00E91CCE"/>
    <w:rsid w:val="00E94E23"/>
    <w:rsid w:val="00E9554C"/>
    <w:rsid w:val="00EA19E2"/>
    <w:rsid w:val="00EA3FDC"/>
    <w:rsid w:val="00EA7DDF"/>
    <w:rsid w:val="00EB4508"/>
    <w:rsid w:val="00EB515A"/>
    <w:rsid w:val="00ED0FF0"/>
    <w:rsid w:val="00ED5A96"/>
    <w:rsid w:val="00EE0585"/>
    <w:rsid w:val="00EF0657"/>
    <w:rsid w:val="00EF32B4"/>
    <w:rsid w:val="00F11365"/>
    <w:rsid w:val="00F233C6"/>
    <w:rsid w:val="00F36DF6"/>
    <w:rsid w:val="00F421F5"/>
    <w:rsid w:val="00F611BF"/>
    <w:rsid w:val="00F62CAE"/>
    <w:rsid w:val="00F64ECF"/>
    <w:rsid w:val="00F67277"/>
    <w:rsid w:val="00F77B8F"/>
    <w:rsid w:val="00F9404A"/>
    <w:rsid w:val="00FA1B11"/>
    <w:rsid w:val="00FA39D2"/>
    <w:rsid w:val="00FA6F9C"/>
    <w:rsid w:val="00FB016D"/>
    <w:rsid w:val="00FC0BA5"/>
    <w:rsid w:val="00FF0062"/>
    <w:rsid w:val="00FF2575"/>
    <w:rsid w:val="00FF4AF9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BC"/>
    <w:rPr>
      <w:sz w:val="24"/>
      <w:szCs w:val="24"/>
    </w:rPr>
  </w:style>
  <w:style w:type="paragraph" w:styleId="1">
    <w:name w:val="heading 1"/>
    <w:basedOn w:val="a"/>
    <w:next w:val="2"/>
    <w:qFormat/>
    <w:rsid w:val="00A115B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11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115B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A11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8129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A115BC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115BC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115B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115B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115B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115B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115BC"/>
    <w:rPr>
      <w:rFonts w:ascii="SchoolBook" w:hAnsi="SchoolBook"/>
      <w:sz w:val="28"/>
    </w:rPr>
  </w:style>
  <w:style w:type="paragraph" w:styleId="a4">
    <w:name w:val="Balloon Text"/>
    <w:basedOn w:val="a"/>
    <w:semiHidden/>
    <w:rsid w:val="00A115B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115B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A115BC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A115BC"/>
    <w:pPr>
      <w:spacing w:before="120"/>
      <w:jc w:val="center"/>
    </w:pPr>
    <w:rPr>
      <w:b/>
      <w:spacing w:val="40"/>
      <w:sz w:val="28"/>
    </w:rPr>
  </w:style>
  <w:style w:type="paragraph" w:styleId="a7">
    <w:name w:val="Body Text"/>
    <w:basedOn w:val="a"/>
    <w:link w:val="a8"/>
    <w:rsid w:val="00A115BC"/>
    <w:pPr>
      <w:jc w:val="both"/>
    </w:pPr>
    <w:rPr>
      <w:sz w:val="28"/>
    </w:rPr>
  </w:style>
  <w:style w:type="paragraph" w:styleId="21">
    <w:name w:val="Body Text 2"/>
    <w:basedOn w:val="a"/>
    <w:rsid w:val="00A115BC"/>
    <w:pPr>
      <w:jc w:val="both"/>
    </w:pPr>
  </w:style>
  <w:style w:type="paragraph" w:styleId="a9">
    <w:name w:val="Body Text Indent"/>
    <w:basedOn w:val="a"/>
    <w:link w:val="aa"/>
    <w:rsid w:val="00A115BC"/>
    <w:pPr>
      <w:ind w:left="75"/>
      <w:jc w:val="both"/>
    </w:pPr>
    <w:rPr>
      <w:sz w:val="28"/>
    </w:rPr>
  </w:style>
  <w:style w:type="table" w:styleId="ab">
    <w:name w:val="Table Grid"/>
    <w:basedOn w:val="a1"/>
    <w:rsid w:val="004B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3295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rsid w:val="002A0756"/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00057D"/>
    <w:rPr>
      <w:sz w:val="28"/>
      <w:szCs w:val="24"/>
    </w:rPr>
  </w:style>
  <w:style w:type="character" w:customStyle="1" w:styleId="ad">
    <w:name w:val="Основной текст_"/>
    <w:basedOn w:val="a0"/>
    <w:link w:val="22"/>
    <w:rsid w:val="00577F01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d"/>
    <w:rsid w:val="00577F01"/>
    <w:pPr>
      <w:widowControl w:val="0"/>
      <w:shd w:val="clear" w:color="auto" w:fill="FFFFFF"/>
      <w:spacing w:before="420" w:after="300" w:line="0" w:lineRule="atLeas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rsid w:val="000E027B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E027B"/>
    <w:pPr>
      <w:widowControl w:val="0"/>
      <w:shd w:val="clear" w:color="auto" w:fill="FFFFFF"/>
      <w:spacing w:before="300" w:after="600" w:line="226" w:lineRule="exact"/>
      <w:jc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7C61F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header"/>
    <w:basedOn w:val="a"/>
    <w:link w:val="af"/>
    <w:uiPriority w:val="99"/>
    <w:unhideWhenUsed/>
    <w:rsid w:val="00DB26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B269D"/>
    <w:rPr>
      <w:sz w:val="24"/>
      <w:szCs w:val="24"/>
    </w:rPr>
  </w:style>
  <w:style w:type="paragraph" w:styleId="af0">
    <w:name w:val="footer"/>
    <w:basedOn w:val="a"/>
    <w:link w:val="af1"/>
    <w:unhideWhenUsed/>
    <w:rsid w:val="00DB26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B269D"/>
    <w:rPr>
      <w:sz w:val="24"/>
      <w:szCs w:val="24"/>
    </w:rPr>
  </w:style>
  <w:style w:type="paragraph" w:styleId="af2">
    <w:name w:val="Revision"/>
    <w:hidden/>
    <w:uiPriority w:val="99"/>
    <w:semiHidden/>
    <w:rsid w:val="00131A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BC"/>
    <w:rPr>
      <w:sz w:val="24"/>
      <w:szCs w:val="24"/>
    </w:rPr>
  </w:style>
  <w:style w:type="paragraph" w:styleId="1">
    <w:name w:val="heading 1"/>
    <w:basedOn w:val="a"/>
    <w:next w:val="2"/>
    <w:qFormat/>
    <w:rsid w:val="00A115B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11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115B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A11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8129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A115BC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115BC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115B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115B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115B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115B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115BC"/>
    <w:rPr>
      <w:rFonts w:ascii="SchoolBook" w:hAnsi="SchoolBook"/>
      <w:sz w:val="28"/>
    </w:rPr>
  </w:style>
  <w:style w:type="paragraph" w:styleId="a4">
    <w:name w:val="Balloon Text"/>
    <w:basedOn w:val="a"/>
    <w:semiHidden/>
    <w:rsid w:val="00A115B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115B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A115BC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A115BC"/>
    <w:pPr>
      <w:spacing w:before="120"/>
      <w:jc w:val="center"/>
    </w:pPr>
    <w:rPr>
      <w:b/>
      <w:spacing w:val="40"/>
      <w:sz w:val="28"/>
    </w:rPr>
  </w:style>
  <w:style w:type="paragraph" w:styleId="a7">
    <w:name w:val="Body Text"/>
    <w:basedOn w:val="a"/>
    <w:link w:val="a8"/>
    <w:rsid w:val="00A115BC"/>
    <w:pPr>
      <w:jc w:val="both"/>
    </w:pPr>
    <w:rPr>
      <w:sz w:val="28"/>
    </w:rPr>
  </w:style>
  <w:style w:type="paragraph" w:styleId="21">
    <w:name w:val="Body Text 2"/>
    <w:basedOn w:val="a"/>
    <w:rsid w:val="00A115BC"/>
    <w:pPr>
      <w:jc w:val="both"/>
    </w:pPr>
  </w:style>
  <w:style w:type="paragraph" w:styleId="a9">
    <w:name w:val="Body Text Indent"/>
    <w:basedOn w:val="a"/>
    <w:link w:val="aa"/>
    <w:rsid w:val="00A115BC"/>
    <w:pPr>
      <w:ind w:left="75"/>
      <w:jc w:val="both"/>
    </w:pPr>
    <w:rPr>
      <w:sz w:val="28"/>
    </w:rPr>
  </w:style>
  <w:style w:type="table" w:styleId="ab">
    <w:name w:val="Table Grid"/>
    <w:basedOn w:val="a1"/>
    <w:rsid w:val="004B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3295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rsid w:val="002A0756"/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00057D"/>
    <w:rPr>
      <w:sz w:val="28"/>
      <w:szCs w:val="24"/>
    </w:rPr>
  </w:style>
  <w:style w:type="character" w:customStyle="1" w:styleId="ad">
    <w:name w:val="Основной текст_"/>
    <w:basedOn w:val="a0"/>
    <w:link w:val="22"/>
    <w:rsid w:val="00577F01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d"/>
    <w:rsid w:val="00577F01"/>
    <w:pPr>
      <w:widowControl w:val="0"/>
      <w:shd w:val="clear" w:color="auto" w:fill="FFFFFF"/>
      <w:spacing w:before="420" w:after="300" w:line="0" w:lineRule="atLeas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rsid w:val="000E027B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E027B"/>
    <w:pPr>
      <w:widowControl w:val="0"/>
      <w:shd w:val="clear" w:color="auto" w:fill="FFFFFF"/>
      <w:spacing w:before="300" w:after="600" w:line="226" w:lineRule="exact"/>
      <w:jc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7C61F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header"/>
    <w:basedOn w:val="a"/>
    <w:link w:val="af"/>
    <w:uiPriority w:val="99"/>
    <w:unhideWhenUsed/>
    <w:rsid w:val="00DB26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B269D"/>
    <w:rPr>
      <w:sz w:val="24"/>
      <w:szCs w:val="24"/>
    </w:rPr>
  </w:style>
  <w:style w:type="paragraph" w:styleId="af0">
    <w:name w:val="footer"/>
    <w:basedOn w:val="a"/>
    <w:link w:val="af1"/>
    <w:unhideWhenUsed/>
    <w:rsid w:val="00DB26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B269D"/>
    <w:rPr>
      <w:sz w:val="24"/>
      <w:szCs w:val="24"/>
    </w:rPr>
  </w:style>
  <w:style w:type="paragraph" w:styleId="af2">
    <w:name w:val="Revision"/>
    <w:hidden/>
    <w:uiPriority w:val="99"/>
    <w:semiHidden/>
    <w:rsid w:val="00131A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ABD2BF7BE77B7191F73C3DE3A9CF0B21169443CCA7EEE4046891885803AEDD81A37AF6D9B451390E890A9662358B5D6C194EA7DBC686C764F359Bz660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CB6207D06AAF0653F8EA50D5725C01DAFE15E3B377122109B6DD74E784068923340452B427D48A98F2E9F9C9CFDF2E82AB6A7649x77F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CB6207D06AAF0653F8EA50D5725C01DAFE15E3B377122109B6DD74E784068923340452B72CD48A98F2E9F9C9CFDF2E82AB6A7649x77F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BD2BF7BE77B7191F73C3DE3A9CF0B21169443CC477ED424C891885803AEDD81A37AF6D9B451390E890A9662358B5D6C194EA7DBC686C764F359Bz660M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2ABD2BF7BE77B7191F73C3DE3A9CF0B21169443CC572EF474F891885803AEDD81A37AF6D9B451390E890A9662358B5D6C194EA7DBC686C764F359Bz660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\Application%20Data\Microsoft\&#1064;&#1072;&#1073;&#1083;&#1086;&#1085;&#1099;\&#1055;&#1080;&#1089;&#1100;&#1084;&#1086;%20&#1043;&#1059;&#1043;&#1048;%20-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C1CB43-8620-46CE-A139-81FE491B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ГУГИ - нов</Template>
  <TotalTime>154</TotalTime>
  <Pages>8</Pages>
  <Words>1557</Words>
  <Characters>12728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lastModifiedBy>Ольга В. Иванова</cp:lastModifiedBy>
  <cp:revision>13</cp:revision>
  <cp:lastPrinted>2021-09-03T06:23:00Z</cp:lastPrinted>
  <dcterms:created xsi:type="dcterms:W3CDTF">2017-09-26T10:26:00Z</dcterms:created>
  <dcterms:modified xsi:type="dcterms:W3CDTF">2021-09-06T14:38:00Z</dcterms:modified>
  <cp:category>к. 123</cp:category>
</cp:coreProperties>
</file>