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64" w:rsidRDefault="00750A64" w:rsidP="008507A5">
      <w:pPr>
        <w:ind w:firstLine="567"/>
        <w:jc w:val="center"/>
        <w:rPr>
          <w:b/>
          <w:sz w:val="28"/>
          <w:szCs w:val="28"/>
        </w:rPr>
      </w:pPr>
      <w:r w:rsidRPr="00424175">
        <w:rPr>
          <w:b/>
          <w:sz w:val="28"/>
          <w:szCs w:val="28"/>
        </w:rPr>
        <w:t>Оказание</w:t>
      </w:r>
      <w:r>
        <w:rPr>
          <w:b/>
          <w:sz w:val="28"/>
          <w:szCs w:val="28"/>
        </w:rPr>
        <w:t xml:space="preserve"> мер </w:t>
      </w:r>
      <w:r w:rsidRPr="00424175">
        <w:rPr>
          <w:b/>
          <w:sz w:val="28"/>
          <w:szCs w:val="28"/>
        </w:rPr>
        <w:t xml:space="preserve">имущественной поддержки </w:t>
      </w:r>
    </w:p>
    <w:p w:rsidR="00750A64" w:rsidRPr="00424175" w:rsidRDefault="00750A64" w:rsidP="008507A5">
      <w:pPr>
        <w:ind w:firstLine="567"/>
        <w:jc w:val="center"/>
        <w:rPr>
          <w:b/>
          <w:sz w:val="28"/>
          <w:szCs w:val="28"/>
        </w:rPr>
      </w:pPr>
      <w:r w:rsidRPr="00424175">
        <w:rPr>
          <w:b/>
          <w:sz w:val="28"/>
          <w:szCs w:val="28"/>
        </w:rPr>
        <w:t>субъектам малого и среднего предпринимательства за 201</w:t>
      </w:r>
      <w:r>
        <w:rPr>
          <w:b/>
          <w:sz w:val="28"/>
          <w:szCs w:val="28"/>
        </w:rPr>
        <w:t>9</w:t>
      </w:r>
      <w:r w:rsidRPr="00424175">
        <w:rPr>
          <w:b/>
          <w:sz w:val="28"/>
          <w:szCs w:val="28"/>
        </w:rPr>
        <w:t xml:space="preserve"> год</w:t>
      </w:r>
    </w:p>
    <w:p w:rsidR="00750A64" w:rsidRDefault="00750A64" w:rsidP="008507A5">
      <w:pPr>
        <w:spacing w:line="360" w:lineRule="auto"/>
        <w:ind w:firstLine="567"/>
        <w:jc w:val="both"/>
        <w:rPr>
          <w:sz w:val="28"/>
          <w:szCs w:val="28"/>
        </w:rPr>
      </w:pPr>
    </w:p>
    <w:p w:rsidR="00750A64" w:rsidRDefault="00750A64" w:rsidP="008507A5">
      <w:pPr>
        <w:ind w:firstLine="567"/>
        <w:jc w:val="both"/>
        <w:rPr>
          <w:sz w:val="28"/>
          <w:szCs w:val="28"/>
        </w:rPr>
      </w:pPr>
      <w:r>
        <w:rPr>
          <w:sz w:val="28"/>
          <w:szCs w:val="28"/>
        </w:rPr>
        <w:t xml:space="preserve">В рамках </w:t>
      </w:r>
      <w:proofErr w:type="gramStart"/>
      <w:r>
        <w:rPr>
          <w:sz w:val="28"/>
          <w:szCs w:val="28"/>
        </w:rPr>
        <w:t xml:space="preserve">реализации </w:t>
      </w:r>
      <w:r w:rsidRPr="00525B7F">
        <w:rPr>
          <w:sz w:val="28"/>
          <w:szCs w:val="28"/>
        </w:rPr>
        <w:t>мероприятий Национального рейтинга состояния инвестиционного климата субъектов Российской Федер</w:t>
      </w:r>
      <w:r>
        <w:rPr>
          <w:sz w:val="28"/>
          <w:szCs w:val="28"/>
        </w:rPr>
        <w:t>ации</w:t>
      </w:r>
      <w:proofErr w:type="gramEnd"/>
      <w:r>
        <w:rPr>
          <w:sz w:val="28"/>
          <w:szCs w:val="28"/>
        </w:rPr>
        <w:t xml:space="preserve"> проведена работа по определению степени у</w:t>
      </w:r>
      <w:r w:rsidRPr="00201158">
        <w:rPr>
          <w:sz w:val="28"/>
          <w:szCs w:val="28"/>
        </w:rPr>
        <w:t>довлетворенност</w:t>
      </w:r>
      <w:r>
        <w:rPr>
          <w:sz w:val="28"/>
          <w:szCs w:val="28"/>
        </w:rPr>
        <w:t>и</w:t>
      </w:r>
      <w:r w:rsidRPr="00201158">
        <w:rPr>
          <w:sz w:val="28"/>
          <w:szCs w:val="28"/>
        </w:rPr>
        <w:t xml:space="preserve"> процедурами получения арендных площадей, предоставляемых ре</w:t>
      </w:r>
      <w:r>
        <w:rPr>
          <w:sz w:val="28"/>
          <w:szCs w:val="28"/>
        </w:rPr>
        <w:t xml:space="preserve">гионом субъектам малого бизнеса за 2019 год (показатель Г 3.3). </w:t>
      </w:r>
    </w:p>
    <w:p w:rsidR="001338DF" w:rsidRPr="00392D01" w:rsidRDefault="001338DF" w:rsidP="008507A5">
      <w:pPr>
        <w:ind w:firstLine="567"/>
        <w:jc w:val="both"/>
        <w:rPr>
          <w:sz w:val="28"/>
          <w:szCs w:val="28"/>
        </w:rPr>
      </w:pPr>
      <w:r w:rsidRPr="00392D01">
        <w:rPr>
          <w:sz w:val="28"/>
          <w:szCs w:val="28"/>
        </w:rPr>
        <w:t xml:space="preserve">По итогам проведенного </w:t>
      </w:r>
      <w:proofErr w:type="spellStart"/>
      <w:r w:rsidRPr="00392D01">
        <w:rPr>
          <w:sz w:val="28"/>
          <w:szCs w:val="28"/>
        </w:rPr>
        <w:t>рейтингования</w:t>
      </w:r>
      <w:proofErr w:type="spellEnd"/>
      <w:r w:rsidRPr="00392D01">
        <w:rPr>
          <w:sz w:val="28"/>
          <w:szCs w:val="28"/>
        </w:rPr>
        <w:t xml:space="preserve"> в </w:t>
      </w:r>
      <w:r>
        <w:rPr>
          <w:sz w:val="28"/>
          <w:szCs w:val="28"/>
        </w:rPr>
        <w:t xml:space="preserve">первой половине </w:t>
      </w:r>
      <w:r w:rsidRPr="00392D01">
        <w:rPr>
          <w:sz w:val="28"/>
          <w:szCs w:val="28"/>
        </w:rPr>
        <w:t>2019 год</w:t>
      </w:r>
      <w:r>
        <w:rPr>
          <w:sz w:val="28"/>
          <w:szCs w:val="28"/>
        </w:rPr>
        <w:t>а</w:t>
      </w:r>
      <w:r w:rsidRPr="00392D01">
        <w:rPr>
          <w:sz w:val="28"/>
          <w:szCs w:val="28"/>
        </w:rPr>
        <w:t xml:space="preserve"> Агентством стратегических инициатив по показателю Г 3.3 «Удовлетворенность процедурами получения арендных площадей, предоставляемых регионом субъектам малого бизнеса» Воронежская область существенно улучшила свои позиции и переместилась из группы</w:t>
      </w:r>
      <w:proofErr w:type="gramStart"/>
      <w:r w:rsidRPr="00392D01">
        <w:rPr>
          <w:sz w:val="28"/>
          <w:szCs w:val="28"/>
        </w:rPr>
        <w:t xml:space="preserve"> С</w:t>
      </w:r>
      <w:proofErr w:type="gramEnd"/>
      <w:r w:rsidRPr="00392D01">
        <w:rPr>
          <w:sz w:val="28"/>
          <w:szCs w:val="28"/>
        </w:rPr>
        <w:t xml:space="preserve"> в группу регионов-лидеров А (со значением 3,78 баллов). </w:t>
      </w:r>
    </w:p>
    <w:p w:rsidR="001338DF" w:rsidRPr="00392D01" w:rsidRDefault="001338DF" w:rsidP="008507A5">
      <w:pPr>
        <w:ind w:firstLine="567"/>
        <w:jc w:val="both"/>
        <w:rPr>
          <w:sz w:val="28"/>
          <w:szCs w:val="28"/>
        </w:rPr>
      </w:pPr>
      <w:proofErr w:type="gramStart"/>
      <w:r w:rsidRPr="00392D01">
        <w:rPr>
          <w:sz w:val="28"/>
          <w:szCs w:val="28"/>
        </w:rPr>
        <w:t>Достигнуть</w:t>
      </w:r>
      <w:proofErr w:type="gramEnd"/>
      <w:r w:rsidRPr="00392D01">
        <w:rPr>
          <w:sz w:val="28"/>
          <w:szCs w:val="28"/>
        </w:rPr>
        <w:t xml:space="preserve"> подобные результаты позволили проводимые комплексные меры по совершенствованию и улучшению имущественной поддержки субъектов малого и среднего предпринимательства в регионе.</w:t>
      </w:r>
    </w:p>
    <w:p w:rsidR="001338DF" w:rsidRPr="00392D01" w:rsidRDefault="001338DF" w:rsidP="008507A5">
      <w:pPr>
        <w:ind w:firstLine="567"/>
        <w:jc w:val="both"/>
        <w:rPr>
          <w:sz w:val="28"/>
          <w:szCs w:val="28"/>
        </w:rPr>
      </w:pPr>
      <w:proofErr w:type="gramStart"/>
      <w:r w:rsidRPr="00392D01">
        <w:rPr>
          <w:sz w:val="28"/>
          <w:szCs w:val="28"/>
        </w:rPr>
        <w:t>Так, была сформирована и утверждена Дорожная карта по реализации мероприятий, направленных на достижение наилучшего значения ведомственного показателя Национального рейтинга Г 3.3, которой предусмотрены не только утверждение и ежегодное расширение перечней имущества, предоставляем</w:t>
      </w:r>
      <w:r w:rsidR="0036438A">
        <w:rPr>
          <w:sz w:val="28"/>
          <w:szCs w:val="28"/>
        </w:rPr>
        <w:t>ого</w:t>
      </w:r>
      <w:r w:rsidRPr="00392D01">
        <w:rPr>
          <w:sz w:val="28"/>
          <w:szCs w:val="28"/>
        </w:rPr>
        <w:t xml:space="preserve"> субъектам малого бизнеса, но и ряд нововведений по мероприятиям, направленным на совершенствование работы с предпринимателями в части сокращения сроков по отдельным процедурам сдачи имущества в аренду.</w:t>
      </w:r>
      <w:proofErr w:type="gramEnd"/>
    </w:p>
    <w:p w:rsidR="001338DF" w:rsidRPr="00E26277" w:rsidRDefault="001338DF" w:rsidP="008507A5">
      <w:pPr>
        <w:ind w:firstLine="567"/>
        <w:jc w:val="both"/>
        <w:rPr>
          <w:sz w:val="28"/>
          <w:szCs w:val="28"/>
        </w:rPr>
      </w:pPr>
      <w:r w:rsidRPr="00392D01">
        <w:rPr>
          <w:sz w:val="28"/>
          <w:szCs w:val="28"/>
        </w:rPr>
        <w:t xml:space="preserve">1. </w:t>
      </w:r>
      <w:proofErr w:type="gramStart"/>
      <w:r w:rsidRPr="00392D01">
        <w:rPr>
          <w:sz w:val="28"/>
          <w:szCs w:val="28"/>
        </w:rPr>
        <w:t xml:space="preserve">В соответствии с Дорожной картой на уровне Воронежской области в отношении государственного имущества </w:t>
      </w:r>
      <w:r>
        <w:rPr>
          <w:sz w:val="28"/>
          <w:szCs w:val="28"/>
        </w:rPr>
        <w:t>утвержден</w:t>
      </w:r>
      <w:r w:rsidRPr="00392D01">
        <w:rPr>
          <w:sz w:val="28"/>
          <w:szCs w:val="28"/>
        </w:rPr>
        <w:t xml:space="preserve"> переч</w:t>
      </w:r>
      <w:r>
        <w:rPr>
          <w:sz w:val="28"/>
          <w:szCs w:val="28"/>
        </w:rPr>
        <w:t>е</w:t>
      </w:r>
      <w:r w:rsidRPr="00392D01">
        <w:rPr>
          <w:sz w:val="28"/>
          <w:szCs w:val="28"/>
        </w:rPr>
        <w:t>н</w:t>
      </w:r>
      <w:r>
        <w:rPr>
          <w:sz w:val="28"/>
          <w:szCs w:val="28"/>
        </w:rPr>
        <w:t>ь</w:t>
      </w:r>
      <w:r w:rsidRPr="00392D01">
        <w:rPr>
          <w:sz w:val="28"/>
          <w:szCs w:val="28"/>
        </w:rPr>
        <w:t xml:space="preserve"> имущества</w:t>
      </w:r>
      <w:r>
        <w:rPr>
          <w:sz w:val="28"/>
          <w:szCs w:val="28"/>
        </w:rPr>
        <w:t xml:space="preserve"> (состоящий из 1</w:t>
      </w:r>
      <w:r w:rsidR="00E81B22">
        <w:rPr>
          <w:sz w:val="28"/>
          <w:szCs w:val="28"/>
        </w:rPr>
        <w:t>39</w:t>
      </w:r>
      <w:r>
        <w:rPr>
          <w:sz w:val="28"/>
          <w:szCs w:val="28"/>
        </w:rPr>
        <w:t xml:space="preserve"> объектов),</w:t>
      </w:r>
      <w:r w:rsidRPr="00392D01">
        <w:rPr>
          <w:sz w:val="28"/>
          <w:szCs w:val="28"/>
        </w:rPr>
        <w:t xml:space="preserve"> предназначенного для предоставления в аренду субъектам малого предпринимательства, на льготных условиях</w:t>
      </w:r>
      <w:r>
        <w:rPr>
          <w:sz w:val="28"/>
          <w:szCs w:val="28"/>
        </w:rPr>
        <w:t xml:space="preserve"> </w:t>
      </w:r>
      <w:r w:rsidRPr="00E26277">
        <w:rPr>
          <w:sz w:val="28"/>
          <w:szCs w:val="28"/>
        </w:rPr>
        <w:t>(</w:t>
      </w:r>
      <w:r w:rsidR="00C56B1A" w:rsidRPr="00E26277">
        <w:rPr>
          <w:sz w:val="28"/>
          <w:szCs w:val="28"/>
        </w:rPr>
        <w:t xml:space="preserve">по объектам, находящимся в государственной областной собственности, </w:t>
      </w:r>
      <w:r w:rsidR="00C56B1A" w:rsidRPr="00E26277">
        <w:rPr>
          <w:rFonts w:eastAsiaTheme="minorHAnsi"/>
          <w:sz w:val="28"/>
          <w:szCs w:val="28"/>
          <w:lang w:eastAsia="en-US"/>
        </w:rPr>
        <w:t>г</w:t>
      </w:r>
      <w:r w:rsidR="00C56B1A" w:rsidRPr="00E26277">
        <w:rPr>
          <w:sz w:val="28"/>
          <w:szCs w:val="28"/>
        </w:rPr>
        <w:t>одовой размер арендной платы составляет в первый год аренды 40%</w:t>
      </w:r>
      <w:r w:rsidR="00C56B1A" w:rsidRPr="00E26277">
        <w:rPr>
          <w:b/>
          <w:sz w:val="28"/>
          <w:szCs w:val="28"/>
        </w:rPr>
        <w:t xml:space="preserve"> </w:t>
      </w:r>
      <w:r w:rsidR="00C56B1A" w:rsidRPr="00E26277">
        <w:rPr>
          <w:sz w:val="28"/>
          <w:szCs w:val="28"/>
        </w:rPr>
        <w:t>от утвержденного размера арендной платы;</w:t>
      </w:r>
      <w:proofErr w:type="gramEnd"/>
      <w:r w:rsidR="00C56B1A" w:rsidRPr="00E26277">
        <w:rPr>
          <w:sz w:val="28"/>
          <w:szCs w:val="28"/>
        </w:rPr>
        <w:t xml:space="preserve"> во второй год аренды - 60%, </w:t>
      </w:r>
      <w:proofErr w:type="gramStart"/>
      <w:r w:rsidR="00C56B1A" w:rsidRPr="00E26277">
        <w:rPr>
          <w:sz w:val="28"/>
          <w:szCs w:val="28"/>
        </w:rPr>
        <w:t>определенного</w:t>
      </w:r>
      <w:proofErr w:type="gramEnd"/>
      <w:r w:rsidR="00C56B1A" w:rsidRPr="00E26277">
        <w:rPr>
          <w:sz w:val="28"/>
          <w:szCs w:val="28"/>
        </w:rPr>
        <w:t xml:space="preserve"> в соответствии с законодательством об оценочной деятельности</w:t>
      </w:r>
      <w:r w:rsidRPr="00E26277">
        <w:rPr>
          <w:sz w:val="28"/>
          <w:szCs w:val="28"/>
        </w:rPr>
        <w:t>).</w:t>
      </w:r>
    </w:p>
    <w:p w:rsidR="001338DF" w:rsidRPr="00E26277" w:rsidRDefault="001338DF" w:rsidP="008507A5">
      <w:pPr>
        <w:ind w:firstLine="567"/>
        <w:jc w:val="both"/>
        <w:rPr>
          <w:sz w:val="28"/>
          <w:szCs w:val="28"/>
        </w:rPr>
      </w:pPr>
      <w:r>
        <w:rPr>
          <w:sz w:val="28"/>
          <w:szCs w:val="28"/>
        </w:rPr>
        <w:t>2. В</w:t>
      </w:r>
      <w:r w:rsidRPr="00392D01">
        <w:rPr>
          <w:sz w:val="28"/>
          <w:szCs w:val="28"/>
        </w:rPr>
        <w:t xml:space="preserve"> каждом муниципальном районе и городском округе сформированы и утверждены перечни имущества, предназначенного для предоставления в аренду субъектам малого предпринимательства на льготных условиях</w:t>
      </w:r>
      <w:r>
        <w:rPr>
          <w:sz w:val="28"/>
          <w:szCs w:val="28"/>
        </w:rPr>
        <w:t xml:space="preserve"> </w:t>
      </w:r>
      <w:r w:rsidRPr="00E26277">
        <w:rPr>
          <w:sz w:val="28"/>
          <w:szCs w:val="28"/>
        </w:rPr>
        <w:t xml:space="preserve">(по объектам, находящимся в муниципальной собственности городского округа </w:t>
      </w:r>
      <w:proofErr w:type="gramStart"/>
      <w:r w:rsidRPr="00E26277">
        <w:rPr>
          <w:sz w:val="28"/>
          <w:szCs w:val="28"/>
        </w:rPr>
        <w:t>г</w:t>
      </w:r>
      <w:proofErr w:type="gramEnd"/>
      <w:r w:rsidRPr="00E26277">
        <w:rPr>
          <w:sz w:val="28"/>
          <w:szCs w:val="28"/>
        </w:rPr>
        <w:t xml:space="preserve">. Воронеж, </w:t>
      </w:r>
      <w:r w:rsidRPr="00E26277">
        <w:rPr>
          <w:rFonts w:eastAsiaTheme="minorHAnsi"/>
          <w:sz w:val="28"/>
          <w:szCs w:val="28"/>
          <w:lang w:eastAsia="en-US"/>
        </w:rPr>
        <w:t>г</w:t>
      </w:r>
      <w:r w:rsidRPr="00E26277">
        <w:rPr>
          <w:sz w:val="28"/>
          <w:szCs w:val="28"/>
        </w:rPr>
        <w:t>одовой размер арендной платы составляет в первый год аренды 20%</w:t>
      </w:r>
      <w:r w:rsidRPr="00E26277">
        <w:rPr>
          <w:b/>
          <w:sz w:val="28"/>
          <w:szCs w:val="28"/>
        </w:rPr>
        <w:t xml:space="preserve"> </w:t>
      </w:r>
      <w:r w:rsidRPr="00E26277">
        <w:rPr>
          <w:sz w:val="28"/>
          <w:szCs w:val="28"/>
        </w:rPr>
        <w:t>от размера арендной платы; во второй год аренды - 40%, в третий – 60%, в четвертый – 80%. По имуществу, находящемуся на территории большинства муниципальных образований, предназначенному для предоставления в аренду субъектам МСП, также утверждены преференции в части ограничения круга участников, претендующих на получение в аренду муниципального имущества</w:t>
      </w:r>
      <w:r w:rsidR="007A6C6F" w:rsidRPr="00E26277">
        <w:rPr>
          <w:sz w:val="28"/>
          <w:szCs w:val="28"/>
        </w:rPr>
        <w:t>, и ины</w:t>
      </w:r>
      <w:r w:rsidR="005F6490" w:rsidRPr="00E26277">
        <w:rPr>
          <w:sz w:val="28"/>
          <w:szCs w:val="28"/>
        </w:rPr>
        <w:t>е</w:t>
      </w:r>
      <w:r w:rsidR="007A6C6F" w:rsidRPr="00E26277">
        <w:rPr>
          <w:sz w:val="28"/>
          <w:szCs w:val="28"/>
        </w:rPr>
        <w:t xml:space="preserve"> льгот</w:t>
      </w:r>
      <w:r w:rsidR="005F6490" w:rsidRPr="00E26277">
        <w:rPr>
          <w:sz w:val="28"/>
          <w:szCs w:val="28"/>
        </w:rPr>
        <w:t>ы</w:t>
      </w:r>
      <w:r w:rsidRPr="00E26277">
        <w:rPr>
          <w:sz w:val="28"/>
          <w:szCs w:val="28"/>
        </w:rPr>
        <w:t>).</w:t>
      </w:r>
    </w:p>
    <w:p w:rsidR="001338DF" w:rsidRPr="00392D01" w:rsidRDefault="001338DF" w:rsidP="008507A5">
      <w:pPr>
        <w:widowControl w:val="0"/>
        <w:autoSpaceDE w:val="0"/>
        <w:autoSpaceDN w:val="0"/>
        <w:adjustRightInd w:val="0"/>
        <w:ind w:firstLine="567"/>
        <w:jc w:val="both"/>
        <w:outlineLvl w:val="1"/>
        <w:rPr>
          <w:sz w:val="28"/>
          <w:szCs w:val="28"/>
        </w:rPr>
      </w:pPr>
      <w:r>
        <w:rPr>
          <w:sz w:val="28"/>
          <w:szCs w:val="28"/>
        </w:rPr>
        <w:t>3</w:t>
      </w:r>
      <w:r w:rsidRPr="00392D01">
        <w:rPr>
          <w:sz w:val="28"/>
          <w:szCs w:val="28"/>
        </w:rPr>
        <w:t>. Аналогичные перечни муниципального имущества, предназначенного для предоставления в аренду субъектам малого предпринимательства, утвержд</w:t>
      </w:r>
      <w:r>
        <w:rPr>
          <w:sz w:val="28"/>
          <w:szCs w:val="28"/>
        </w:rPr>
        <w:t xml:space="preserve">ены </w:t>
      </w:r>
      <w:r w:rsidRPr="00392D01">
        <w:rPr>
          <w:sz w:val="28"/>
          <w:szCs w:val="28"/>
        </w:rPr>
        <w:t xml:space="preserve">во всех крупных городских и сельских поселениях. </w:t>
      </w:r>
    </w:p>
    <w:p w:rsidR="001338DF" w:rsidRPr="00392D01" w:rsidRDefault="001338DF" w:rsidP="008507A5">
      <w:pPr>
        <w:widowControl w:val="0"/>
        <w:autoSpaceDE w:val="0"/>
        <w:autoSpaceDN w:val="0"/>
        <w:adjustRightInd w:val="0"/>
        <w:ind w:firstLine="567"/>
        <w:jc w:val="both"/>
        <w:outlineLvl w:val="1"/>
        <w:rPr>
          <w:sz w:val="28"/>
          <w:szCs w:val="28"/>
        </w:rPr>
      </w:pPr>
      <w:r w:rsidRPr="00392D01">
        <w:rPr>
          <w:sz w:val="28"/>
          <w:szCs w:val="28"/>
        </w:rPr>
        <w:t xml:space="preserve">Так, </w:t>
      </w:r>
      <w:r w:rsidR="00750A64">
        <w:rPr>
          <w:sz w:val="28"/>
          <w:szCs w:val="28"/>
        </w:rPr>
        <w:t>по состоянию на 01.01.2020</w:t>
      </w:r>
      <w:r w:rsidRPr="00392D01">
        <w:rPr>
          <w:sz w:val="28"/>
          <w:szCs w:val="28"/>
        </w:rPr>
        <w:t xml:space="preserve"> перечни муниципального имущества утверждены:</w:t>
      </w:r>
    </w:p>
    <w:p w:rsidR="001338DF" w:rsidRPr="007F4896" w:rsidRDefault="001338DF" w:rsidP="008507A5">
      <w:pPr>
        <w:widowControl w:val="0"/>
        <w:autoSpaceDE w:val="0"/>
        <w:autoSpaceDN w:val="0"/>
        <w:adjustRightInd w:val="0"/>
        <w:ind w:firstLine="567"/>
        <w:jc w:val="both"/>
        <w:outlineLvl w:val="1"/>
        <w:rPr>
          <w:sz w:val="28"/>
          <w:szCs w:val="28"/>
        </w:rPr>
      </w:pPr>
      <w:r w:rsidRPr="007F4896">
        <w:rPr>
          <w:sz w:val="28"/>
          <w:szCs w:val="28"/>
        </w:rPr>
        <w:t>- в 31 муниципальном районе</w:t>
      </w:r>
      <w:r>
        <w:rPr>
          <w:sz w:val="28"/>
          <w:szCs w:val="28"/>
        </w:rPr>
        <w:t xml:space="preserve"> и </w:t>
      </w:r>
      <w:r w:rsidRPr="007F4896">
        <w:rPr>
          <w:sz w:val="28"/>
          <w:szCs w:val="28"/>
        </w:rPr>
        <w:t>3-х городских округах (100%)</w:t>
      </w:r>
      <w:r>
        <w:rPr>
          <w:sz w:val="28"/>
          <w:szCs w:val="28"/>
        </w:rPr>
        <w:t xml:space="preserve"> – 3</w:t>
      </w:r>
      <w:r w:rsidR="00C56B1A">
        <w:rPr>
          <w:sz w:val="28"/>
          <w:szCs w:val="28"/>
        </w:rPr>
        <w:t>89</w:t>
      </w:r>
      <w:r>
        <w:rPr>
          <w:sz w:val="28"/>
          <w:szCs w:val="28"/>
        </w:rPr>
        <w:t xml:space="preserve"> объектов</w:t>
      </w:r>
      <w:r w:rsidRPr="007F4896">
        <w:rPr>
          <w:sz w:val="28"/>
          <w:szCs w:val="28"/>
        </w:rPr>
        <w:t xml:space="preserve">, </w:t>
      </w:r>
    </w:p>
    <w:p w:rsidR="001338DF" w:rsidRPr="007F4896" w:rsidRDefault="001338DF" w:rsidP="008507A5">
      <w:pPr>
        <w:widowControl w:val="0"/>
        <w:autoSpaceDE w:val="0"/>
        <w:autoSpaceDN w:val="0"/>
        <w:adjustRightInd w:val="0"/>
        <w:ind w:firstLine="567"/>
        <w:jc w:val="both"/>
        <w:outlineLvl w:val="1"/>
        <w:rPr>
          <w:sz w:val="28"/>
          <w:szCs w:val="28"/>
        </w:rPr>
      </w:pPr>
      <w:r w:rsidRPr="007F4896">
        <w:rPr>
          <w:sz w:val="28"/>
          <w:szCs w:val="28"/>
        </w:rPr>
        <w:lastRenderedPageBreak/>
        <w:t>- в 1</w:t>
      </w:r>
      <w:r w:rsidR="00750A64">
        <w:rPr>
          <w:sz w:val="28"/>
          <w:szCs w:val="28"/>
        </w:rPr>
        <w:t>56</w:t>
      </w:r>
      <w:r w:rsidRPr="007F4896">
        <w:rPr>
          <w:sz w:val="28"/>
          <w:szCs w:val="28"/>
        </w:rPr>
        <w:t>-</w:t>
      </w:r>
      <w:r w:rsidR="00750A64">
        <w:rPr>
          <w:sz w:val="28"/>
          <w:szCs w:val="28"/>
        </w:rPr>
        <w:t>ти</w:t>
      </w:r>
      <w:r w:rsidRPr="007F4896">
        <w:rPr>
          <w:sz w:val="28"/>
          <w:szCs w:val="28"/>
        </w:rPr>
        <w:t xml:space="preserve"> сельских поселениях (</w:t>
      </w:r>
      <w:r w:rsidR="00C56B1A">
        <w:rPr>
          <w:sz w:val="28"/>
          <w:szCs w:val="28"/>
        </w:rPr>
        <w:t>3</w:t>
      </w:r>
      <w:r w:rsidR="00750A64">
        <w:rPr>
          <w:sz w:val="28"/>
          <w:szCs w:val="28"/>
        </w:rPr>
        <w:t>7,4</w:t>
      </w:r>
      <w:r w:rsidRPr="007F4896">
        <w:rPr>
          <w:sz w:val="28"/>
          <w:szCs w:val="28"/>
        </w:rPr>
        <w:t>%)</w:t>
      </w:r>
      <w:r>
        <w:rPr>
          <w:sz w:val="28"/>
          <w:szCs w:val="28"/>
        </w:rPr>
        <w:t xml:space="preserve"> – 3</w:t>
      </w:r>
      <w:r w:rsidR="00C56B1A">
        <w:rPr>
          <w:sz w:val="28"/>
          <w:szCs w:val="28"/>
        </w:rPr>
        <w:t>4</w:t>
      </w:r>
      <w:r w:rsidR="00750A64">
        <w:rPr>
          <w:sz w:val="28"/>
          <w:szCs w:val="28"/>
        </w:rPr>
        <w:t>3</w:t>
      </w:r>
      <w:r>
        <w:rPr>
          <w:sz w:val="28"/>
          <w:szCs w:val="28"/>
        </w:rPr>
        <w:t xml:space="preserve"> объект</w:t>
      </w:r>
      <w:r w:rsidR="00750A64">
        <w:rPr>
          <w:sz w:val="28"/>
          <w:szCs w:val="28"/>
        </w:rPr>
        <w:t>а</w:t>
      </w:r>
      <w:r w:rsidRPr="007F4896">
        <w:rPr>
          <w:sz w:val="28"/>
          <w:szCs w:val="28"/>
        </w:rPr>
        <w:t>,</w:t>
      </w:r>
    </w:p>
    <w:p w:rsidR="001338DF" w:rsidRPr="007F4896" w:rsidRDefault="001338DF" w:rsidP="008507A5">
      <w:pPr>
        <w:widowControl w:val="0"/>
        <w:autoSpaceDE w:val="0"/>
        <w:autoSpaceDN w:val="0"/>
        <w:adjustRightInd w:val="0"/>
        <w:ind w:firstLine="567"/>
        <w:jc w:val="both"/>
        <w:outlineLvl w:val="1"/>
        <w:rPr>
          <w:sz w:val="28"/>
          <w:szCs w:val="28"/>
        </w:rPr>
      </w:pPr>
      <w:r w:rsidRPr="007F4896">
        <w:rPr>
          <w:sz w:val="28"/>
          <w:szCs w:val="28"/>
        </w:rPr>
        <w:t>- в 2</w:t>
      </w:r>
      <w:r w:rsidR="00750A64">
        <w:rPr>
          <w:sz w:val="28"/>
          <w:szCs w:val="28"/>
        </w:rPr>
        <w:t>5</w:t>
      </w:r>
      <w:r w:rsidRPr="007F4896">
        <w:rPr>
          <w:sz w:val="28"/>
          <w:szCs w:val="28"/>
        </w:rPr>
        <w:t xml:space="preserve"> городских поселениях (8</w:t>
      </w:r>
      <w:r w:rsidR="00C56B1A">
        <w:rPr>
          <w:sz w:val="28"/>
          <w:szCs w:val="28"/>
        </w:rPr>
        <w:t>5,7</w:t>
      </w:r>
      <w:r w:rsidRPr="007F4896">
        <w:rPr>
          <w:sz w:val="28"/>
          <w:szCs w:val="28"/>
        </w:rPr>
        <w:t>%)</w:t>
      </w:r>
      <w:r>
        <w:rPr>
          <w:sz w:val="28"/>
          <w:szCs w:val="28"/>
        </w:rPr>
        <w:t xml:space="preserve"> – 9</w:t>
      </w:r>
      <w:r w:rsidR="00C56B1A">
        <w:rPr>
          <w:sz w:val="28"/>
          <w:szCs w:val="28"/>
        </w:rPr>
        <w:t>8</w:t>
      </w:r>
      <w:r>
        <w:rPr>
          <w:sz w:val="28"/>
          <w:szCs w:val="28"/>
        </w:rPr>
        <w:t xml:space="preserve"> объектов</w:t>
      </w:r>
      <w:r w:rsidRPr="007F4896">
        <w:rPr>
          <w:sz w:val="28"/>
          <w:szCs w:val="28"/>
        </w:rPr>
        <w:t>.</w:t>
      </w:r>
    </w:p>
    <w:p w:rsidR="001338DF" w:rsidRPr="00392D01" w:rsidRDefault="00E81B22" w:rsidP="008507A5">
      <w:pPr>
        <w:widowControl w:val="0"/>
        <w:autoSpaceDE w:val="0"/>
        <w:autoSpaceDN w:val="0"/>
        <w:adjustRightInd w:val="0"/>
        <w:ind w:firstLine="567"/>
        <w:jc w:val="both"/>
        <w:outlineLvl w:val="1"/>
        <w:rPr>
          <w:sz w:val="28"/>
          <w:szCs w:val="28"/>
        </w:rPr>
      </w:pPr>
      <w:r>
        <w:rPr>
          <w:sz w:val="28"/>
          <w:szCs w:val="28"/>
        </w:rPr>
        <w:t>4</w:t>
      </w:r>
      <w:r w:rsidR="001338DF" w:rsidRPr="00392D01">
        <w:rPr>
          <w:sz w:val="28"/>
          <w:szCs w:val="28"/>
        </w:rPr>
        <w:t xml:space="preserve">. На постоянной основе в регионе проводится инвентаризация имущества, по итогам которой ежегодно до 1 ноября </w:t>
      </w:r>
      <w:proofErr w:type="gramStart"/>
      <w:r w:rsidR="001338DF" w:rsidRPr="00392D01">
        <w:rPr>
          <w:sz w:val="28"/>
          <w:szCs w:val="28"/>
        </w:rPr>
        <w:t>определяются и включаются</w:t>
      </w:r>
      <w:proofErr w:type="gramEnd"/>
      <w:r w:rsidR="001338DF" w:rsidRPr="00392D01">
        <w:rPr>
          <w:sz w:val="28"/>
          <w:szCs w:val="28"/>
        </w:rPr>
        <w:t xml:space="preserve"> дополнительные объекты областного и муниципального уровней собственности в перечни имущества, предназначенного для предоставления в аренду субъектам малого предпринимательства (увеличение составляет не менее чем 10% </w:t>
      </w:r>
      <w:r w:rsidR="001338DF" w:rsidRPr="00FE742D">
        <w:rPr>
          <w:sz w:val="28"/>
          <w:szCs w:val="28"/>
        </w:rPr>
        <w:t xml:space="preserve">ежегодно). За 2019 год </w:t>
      </w:r>
      <w:r w:rsidR="00750A64">
        <w:rPr>
          <w:sz w:val="28"/>
          <w:szCs w:val="28"/>
        </w:rPr>
        <w:t>увеличение</w:t>
      </w:r>
      <w:r w:rsidR="00C10352">
        <w:rPr>
          <w:sz w:val="28"/>
          <w:szCs w:val="28"/>
        </w:rPr>
        <w:t xml:space="preserve"> объектов </w:t>
      </w:r>
      <w:r w:rsidR="001338DF" w:rsidRPr="00FE742D">
        <w:rPr>
          <w:sz w:val="28"/>
          <w:szCs w:val="28"/>
        </w:rPr>
        <w:t xml:space="preserve">составило </w:t>
      </w:r>
      <w:r w:rsidR="00C56B1A">
        <w:rPr>
          <w:sz w:val="28"/>
          <w:szCs w:val="28"/>
        </w:rPr>
        <w:t>32,</w:t>
      </w:r>
      <w:r w:rsidR="008507A5">
        <w:rPr>
          <w:sz w:val="28"/>
          <w:szCs w:val="28"/>
        </w:rPr>
        <w:t>7</w:t>
      </w:r>
      <w:r w:rsidR="001338DF" w:rsidRPr="00FE742D">
        <w:rPr>
          <w:sz w:val="28"/>
          <w:szCs w:val="28"/>
        </w:rPr>
        <w:t>%.</w:t>
      </w:r>
      <w:r w:rsidR="001338DF" w:rsidRPr="00392D01">
        <w:rPr>
          <w:sz w:val="28"/>
          <w:szCs w:val="28"/>
        </w:rPr>
        <w:t xml:space="preserve"> </w:t>
      </w:r>
    </w:p>
    <w:p w:rsidR="001338DF" w:rsidRPr="00392D01" w:rsidRDefault="00E81B22" w:rsidP="008507A5">
      <w:pPr>
        <w:ind w:firstLine="567"/>
        <w:jc w:val="both"/>
        <w:rPr>
          <w:sz w:val="28"/>
          <w:szCs w:val="28"/>
        </w:rPr>
      </w:pPr>
      <w:r>
        <w:rPr>
          <w:sz w:val="28"/>
          <w:szCs w:val="28"/>
        </w:rPr>
        <w:t>5</w:t>
      </w:r>
      <w:r w:rsidR="001338DF" w:rsidRPr="00392D01">
        <w:rPr>
          <w:sz w:val="28"/>
          <w:szCs w:val="28"/>
        </w:rPr>
        <w:t xml:space="preserve">. </w:t>
      </w:r>
      <w:r w:rsidR="005F6490">
        <w:rPr>
          <w:sz w:val="28"/>
          <w:szCs w:val="28"/>
        </w:rPr>
        <w:t>С</w:t>
      </w:r>
      <w:r w:rsidR="001338DF" w:rsidRPr="00392D01">
        <w:rPr>
          <w:sz w:val="28"/>
          <w:szCs w:val="28"/>
        </w:rPr>
        <w:t>окращены сроки по процедуре проведения рыночной оценки имущества, включенного в перечень имущества, предназначенного для предоставления в аренду субъектам малого предпринимательства. Реализация данного мероприятия позволила упорядочить процедуру и сократить время (в отдельных случаях на 1,5 - 2 месяца) предоставления областного имущества в аренду субъектам МСП.</w:t>
      </w:r>
    </w:p>
    <w:p w:rsidR="001338DF" w:rsidRPr="00392D01" w:rsidRDefault="00E81B22" w:rsidP="008507A5">
      <w:pPr>
        <w:widowControl w:val="0"/>
        <w:autoSpaceDE w:val="0"/>
        <w:autoSpaceDN w:val="0"/>
        <w:adjustRightInd w:val="0"/>
        <w:ind w:firstLine="567"/>
        <w:jc w:val="both"/>
        <w:outlineLvl w:val="1"/>
        <w:rPr>
          <w:sz w:val="28"/>
          <w:szCs w:val="28"/>
        </w:rPr>
      </w:pPr>
      <w:r>
        <w:rPr>
          <w:sz w:val="28"/>
          <w:szCs w:val="28"/>
        </w:rPr>
        <w:t>6</w:t>
      </w:r>
      <w:r w:rsidR="001338DF" w:rsidRPr="00392D01">
        <w:rPr>
          <w:sz w:val="28"/>
          <w:szCs w:val="28"/>
        </w:rPr>
        <w:t xml:space="preserve">. Оперативно </w:t>
      </w:r>
      <w:proofErr w:type="gramStart"/>
      <w:r w:rsidR="001338DF" w:rsidRPr="00392D01">
        <w:rPr>
          <w:sz w:val="28"/>
          <w:szCs w:val="28"/>
        </w:rPr>
        <w:t>размещаются и актуализируются</w:t>
      </w:r>
      <w:proofErr w:type="gramEnd"/>
      <w:r w:rsidR="001338DF" w:rsidRPr="00392D01">
        <w:rPr>
          <w:sz w:val="28"/>
          <w:szCs w:val="28"/>
        </w:rPr>
        <w:t xml:space="preserve"> перечни государственного и муниципального имущества, предназначенного для предоставления в аренду субъектам малого бизнеса</w:t>
      </w:r>
      <w:r w:rsidR="001338DF" w:rsidRPr="00392D01">
        <w:rPr>
          <w:rStyle w:val="FontStyle12"/>
          <w:sz w:val="28"/>
          <w:szCs w:val="28"/>
        </w:rPr>
        <w:t>, на официальных сайтах в сети Интернет.</w:t>
      </w:r>
    </w:p>
    <w:p w:rsidR="001338DF" w:rsidRPr="00392D01" w:rsidRDefault="00E81B22" w:rsidP="008507A5">
      <w:pPr>
        <w:ind w:firstLine="567"/>
        <w:jc w:val="both"/>
        <w:rPr>
          <w:sz w:val="28"/>
          <w:szCs w:val="28"/>
        </w:rPr>
      </w:pPr>
      <w:r>
        <w:rPr>
          <w:sz w:val="28"/>
          <w:szCs w:val="28"/>
        </w:rPr>
        <w:t>7</w:t>
      </w:r>
      <w:r w:rsidR="001338DF" w:rsidRPr="00392D01">
        <w:rPr>
          <w:sz w:val="28"/>
          <w:szCs w:val="28"/>
        </w:rPr>
        <w:t xml:space="preserve">. Вопросы арендных отношений регулярно рассматриваются на заседаниях Экспертных и Общественных советов с представителями </w:t>
      </w:r>
      <w:proofErr w:type="spellStart"/>
      <w:proofErr w:type="gramStart"/>
      <w:r w:rsidR="001338DF" w:rsidRPr="00392D01">
        <w:rPr>
          <w:sz w:val="28"/>
          <w:szCs w:val="28"/>
        </w:rPr>
        <w:t>бизнес-сообщества</w:t>
      </w:r>
      <w:proofErr w:type="spellEnd"/>
      <w:proofErr w:type="gramEnd"/>
      <w:r w:rsidR="001338DF" w:rsidRPr="00392D01">
        <w:rPr>
          <w:sz w:val="28"/>
          <w:szCs w:val="28"/>
        </w:rPr>
        <w:t xml:space="preserve">, предпринимательских форумах, на встречах с предпринимателями в Общественной палате, Торгово-промышленной палате, Союзе промышленников и предпринимателей «Опора». </w:t>
      </w:r>
    </w:p>
    <w:p w:rsidR="001338DF" w:rsidRDefault="001338DF" w:rsidP="008507A5">
      <w:pPr>
        <w:ind w:firstLine="567"/>
        <w:jc w:val="both"/>
        <w:rPr>
          <w:sz w:val="28"/>
          <w:szCs w:val="28"/>
        </w:rPr>
      </w:pPr>
      <w:r w:rsidRPr="00392D01">
        <w:rPr>
          <w:sz w:val="28"/>
          <w:szCs w:val="28"/>
        </w:rPr>
        <w:t>Кроме того, с целью повышения качества данной работы ежеквартально проводятся видеоконференции с участием федеральных и региональных уполномоченных органов власти в имущественной сфере и органов местного самоуправления, на которых принимаются коллегиальные решения по совершенствованию законодательства и процедур имущественной поддержки предпринимателей.</w:t>
      </w:r>
    </w:p>
    <w:p w:rsidR="001338DF" w:rsidRPr="00392D01" w:rsidRDefault="00E81B22" w:rsidP="008507A5">
      <w:pPr>
        <w:widowControl w:val="0"/>
        <w:autoSpaceDE w:val="0"/>
        <w:autoSpaceDN w:val="0"/>
        <w:adjustRightInd w:val="0"/>
        <w:ind w:firstLine="567"/>
        <w:jc w:val="both"/>
        <w:outlineLvl w:val="1"/>
        <w:rPr>
          <w:sz w:val="28"/>
          <w:szCs w:val="28"/>
        </w:rPr>
      </w:pPr>
      <w:r>
        <w:rPr>
          <w:sz w:val="28"/>
          <w:szCs w:val="28"/>
        </w:rPr>
        <w:t>8</w:t>
      </w:r>
      <w:r w:rsidR="001338DF" w:rsidRPr="00392D01">
        <w:rPr>
          <w:sz w:val="28"/>
          <w:szCs w:val="28"/>
        </w:rPr>
        <w:t xml:space="preserve">. </w:t>
      </w:r>
      <w:r w:rsidR="001338DF">
        <w:rPr>
          <w:sz w:val="28"/>
          <w:szCs w:val="28"/>
        </w:rPr>
        <w:t>На постоянной основе п</w:t>
      </w:r>
      <w:r w:rsidR="001338DF" w:rsidRPr="00392D01">
        <w:rPr>
          <w:sz w:val="28"/>
          <w:szCs w:val="28"/>
        </w:rPr>
        <w:t>ров</w:t>
      </w:r>
      <w:r w:rsidR="001338DF">
        <w:rPr>
          <w:sz w:val="28"/>
          <w:szCs w:val="28"/>
        </w:rPr>
        <w:t>одится</w:t>
      </w:r>
      <w:r w:rsidR="001338DF" w:rsidRPr="00392D01">
        <w:rPr>
          <w:sz w:val="28"/>
          <w:szCs w:val="28"/>
        </w:rPr>
        <w:t xml:space="preserve"> </w:t>
      </w:r>
      <w:r w:rsidR="001338DF">
        <w:rPr>
          <w:sz w:val="28"/>
          <w:szCs w:val="28"/>
        </w:rPr>
        <w:t xml:space="preserve">адресное </w:t>
      </w:r>
      <w:r w:rsidR="001338DF" w:rsidRPr="00392D01">
        <w:rPr>
          <w:sz w:val="28"/>
          <w:szCs w:val="28"/>
        </w:rPr>
        <w:t xml:space="preserve">информирование всех субъектов малого </w:t>
      </w:r>
      <w:r w:rsidR="001338DF">
        <w:rPr>
          <w:sz w:val="28"/>
          <w:szCs w:val="28"/>
        </w:rPr>
        <w:t xml:space="preserve">и среднего </w:t>
      </w:r>
      <w:r w:rsidR="001338DF" w:rsidRPr="00392D01">
        <w:rPr>
          <w:sz w:val="28"/>
          <w:szCs w:val="28"/>
        </w:rPr>
        <w:t>предпринимательства, получивших в аренду государственное областное и муниципальное имущество, об оказываемых мерах государственной поддержки в сфере имущественных и земельных отношений.</w:t>
      </w:r>
      <w:r w:rsidR="001338DF">
        <w:rPr>
          <w:sz w:val="28"/>
          <w:szCs w:val="28"/>
        </w:rPr>
        <w:t xml:space="preserve"> Так, в рамках проведения </w:t>
      </w:r>
      <w:proofErr w:type="spellStart"/>
      <w:r w:rsidR="001338DF">
        <w:rPr>
          <w:sz w:val="28"/>
          <w:szCs w:val="28"/>
        </w:rPr>
        <w:t>самоаудита</w:t>
      </w:r>
      <w:proofErr w:type="spellEnd"/>
      <w:r w:rsidR="001338DF">
        <w:rPr>
          <w:sz w:val="28"/>
          <w:szCs w:val="28"/>
        </w:rPr>
        <w:t xml:space="preserve"> показателя Г 3.3 проведена работа с каждым арендатором имущества, расположенного на территории Воронежской области, в части доведения информации </w:t>
      </w:r>
      <w:r w:rsidR="001338DF" w:rsidRPr="003E4764">
        <w:rPr>
          <w:sz w:val="28"/>
          <w:szCs w:val="28"/>
        </w:rPr>
        <w:t>об их правах и</w:t>
      </w:r>
      <w:r w:rsidR="001338DF">
        <w:rPr>
          <w:sz w:val="28"/>
          <w:szCs w:val="28"/>
        </w:rPr>
        <w:t xml:space="preserve"> существующих преференциях.</w:t>
      </w:r>
    </w:p>
    <w:p w:rsidR="001338DF" w:rsidRDefault="001338DF" w:rsidP="008507A5">
      <w:pPr>
        <w:ind w:firstLine="567"/>
        <w:jc w:val="both"/>
        <w:rPr>
          <w:sz w:val="28"/>
          <w:szCs w:val="28"/>
        </w:rPr>
      </w:pPr>
      <w:r>
        <w:rPr>
          <w:sz w:val="28"/>
          <w:szCs w:val="28"/>
        </w:rPr>
        <w:t xml:space="preserve">В целях определения степени удовлетворенности </w:t>
      </w:r>
      <w:r w:rsidRPr="00392D01">
        <w:rPr>
          <w:sz w:val="28"/>
          <w:szCs w:val="28"/>
        </w:rPr>
        <w:t>процедурами получения арендных площадей, предоставляемых регионом субъектам малого бизнеса</w:t>
      </w:r>
      <w:r>
        <w:rPr>
          <w:sz w:val="28"/>
          <w:szCs w:val="28"/>
        </w:rPr>
        <w:t xml:space="preserve">, </w:t>
      </w:r>
      <w:proofErr w:type="gramStart"/>
      <w:r w:rsidRPr="00392D01">
        <w:rPr>
          <w:sz w:val="28"/>
          <w:szCs w:val="28"/>
        </w:rPr>
        <w:t>пров</w:t>
      </w:r>
      <w:r>
        <w:rPr>
          <w:sz w:val="28"/>
          <w:szCs w:val="28"/>
        </w:rPr>
        <w:t>еден</w:t>
      </w:r>
      <w:proofErr w:type="gramEnd"/>
      <w:r w:rsidRPr="00392D01">
        <w:rPr>
          <w:sz w:val="28"/>
          <w:szCs w:val="28"/>
        </w:rPr>
        <w:t xml:space="preserve"> </w:t>
      </w:r>
      <w:proofErr w:type="spellStart"/>
      <w:r w:rsidRPr="00392D01">
        <w:rPr>
          <w:sz w:val="28"/>
          <w:szCs w:val="28"/>
        </w:rPr>
        <w:t>самоаудит</w:t>
      </w:r>
      <w:proofErr w:type="spellEnd"/>
      <w:r w:rsidRPr="00392D01">
        <w:rPr>
          <w:sz w:val="28"/>
          <w:szCs w:val="28"/>
        </w:rPr>
        <w:t xml:space="preserve"> показателя Г 3.3. </w:t>
      </w:r>
    </w:p>
    <w:p w:rsidR="001338DF" w:rsidRDefault="001338DF" w:rsidP="008507A5">
      <w:pPr>
        <w:ind w:firstLine="567"/>
        <w:jc w:val="both"/>
        <w:rPr>
          <w:i/>
          <w:sz w:val="28"/>
          <w:szCs w:val="28"/>
        </w:rPr>
      </w:pPr>
      <w:r w:rsidRPr="00FE742D">
        <w:rPr>
          <w:sz w:val="28"/>
          <w:szCs w:val="28"/>
        </w:rPr>
        <w:t xml:space="preserve">По итогам 2019 года в опросе приняли участие </w:t>
      </w:r>
      <w:r>
        <w:rPr>
          <w:sz w:val="28"/>
          <w:szCs w:val="28"/>
        </w:rPr>
        <w:t>219</w:t>
      </w:r>
      <w:r w:rsidRPr="00FE742D">
        <w:rPr>
          <w:sz w:val="28"/>
          <w:szCs w:val="28"/>
        </w:rPr>
        <w:t xml:space="preserve"> организаций, получивших в аренду областное и муниципальное имущество.</w:t>
      </w:r>
      <w:r w:rsidRPr="00FE742D">
        <w:rPr>
          <w:i/>
          <w:sz w:val="28"/>
          <w:szCs w:val="28"/>
        </w:rPr>
        <w:t xml:space="preserve"> </w:t>
      </w:r>
    </w:p>
    <w:p w:rsidR="001338DF" w:rsidRDefault="001338DF" w:rsidP="008507A5">
      <w:pPr>
        <w:ind w:firstLine="567"/>
        <w:jc w:val="both"/>
        <w:rPr>
          <w:sz w:val="28"/>
          <w:szCs w:val="28"/>
        </w:rPr>
      </w:pPr>
      <w:r w:rsidRPr="00FE742D">
        <w:rPr>
          <w:sz w:val="28"/>
          <w:szCs w:val="28"/>
        </w:rPr>
        <w:t>Оценивались как общая удовлетворенность процедурой получения арендных площадей, так и отдельные критерии, утвержденные в соответствии с методологией Агентства</w:t>
      </w:r>
      <w:r>
        <w:rPr>
          <w:sz w:val="28"/>
          <w:szCs w:val="28"/>
        </w:rPr>
        <w:t xml:space="preserve"> стратегических инициатив:</w:t>
      </w:r>
    </w:p>
    <w:p w:rsidR="001338DF" w:rsidRPr="004E4758" w:rsidRDefault="006C4C77" w:rsidP="008507A5">
      <w:pPr>
        <w:ind w:firstLine="567"/>
        <w:jc w:val="both"/>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pt;margin-top:10.55pt;width:206.6pt;height:29.8pt;z-index:251660288">
            <v:imagedata r:id="rId8" o:title=""/>
          </v:shape>
          <o:OLEObject Type="Embed" ProgID="Word.Document.12" ShapeID="_x0000_s1026" DrawAspect="Content" ObjectID="_1652683752" r:id="rId9">
            <o:FieldCodes>\s</o:FieldCodes>
          </o:OLEObject>
        </w:pict>
      </w:r>
    </w:p>
    <w:p w:rsidR="001338DF" w:rsidRPr="004E4758" w:rsidRDefault="001338DF" w:rsidP="008507A5">
      <w:pPr>
        <w:ind w:firstLine="567"/>
        <w:jc w:val="both"/>
      </w:pPr>
    </w:p>
    <w:p w:rsidR="001338DF" w:rsidRPr="004E4758" w:rsidRDefault="001338DF" w:rsidP="008507A5">
      <w:pPr>
        <w:ind w:firstLine="567"/>
        <w:jc w:val="both"/>
      </w:pPr>
    </w:p>
    <w:p w:rsidR="001338DF" w:rsidRPr="004E4758" w:rsidRDefault="001338DF" w:rsidP="008507A5">
      <w:pPr>
        <w:ind w:firstLine="567"/>
        <w:jc w:val="both"/>
      </w:pPr>
    </w:p>
    <w:p w:rsidR="00E26277" w:rsidRDefault="00E26277" w:rsidP="008507A5">
      <w:pPr>
        <w:ind w:firstLine="567"/>
        <w:jc w:val="both"/>
      </w:pPr>
    </w:p>
    <w:p w:rsidR="001338DF" w:rsidRPr="004E4758" w:rsidRDefault="001338DF" w:rsidP="008507A5">
      <w:pPr>
        <w:ind w:firstLine="567"/>
        <w:jc w:val="both"/>
      </w:pPr>
      <w:r w:rsidRPr="004E4758">
        <w:lastRenderedPageBreak/>
        <w:t>Критерии удовлетворенности:</w:t>
      </w:r>
    </w:p>
    <w:p w:rsidR="001338DF" w:rsidRPr="004E4758" w:rsidRDefault="001338DF" w:rsidP="008507A5">
      <w:pPr>
        <w:ind w:firstLine="567"/>
        <w:jc w:val="both"/>
      </w:pPr>
      <w:r w:rsidRPr="004E4758">
        <w:t xml:space="preserve">1) скорость процедур </w:t>
      </w:r>
    </w:p>
    <w:p w:rsidR="001338DF" w:rsidRPr="004E4758" w:rsidRDefault="001338DF" w:rsidP="008507A5">
      <w:pPr>
        <w:ind w:firstLine="567"/>
        <w:jc w:val="both"/>
      </w:pPr>
      <w:r w:rsidRPr="004E4758">
        <w:t xml:space="preserve">2) доступность участия </w:t>
      </w:r>
    </w:p>
    <w:p w:rsidR="001338DF" w:rsidRPr="004E4758" w:rsidRDefault="001338DF" w:rsidP="008507A5">
      <w:pPr>
        <w:ind w:firstLine="567"/>
        <w:jc w:val="both"/>
      </w:pPr>
      <w:r w:rsidRPr="004E4758">
        <w:t xml:space="preserve">3) понятность документооборота </w:t>
      </w:r>
    </w:p>
    <w:p w:rsidR="001338DF" w:rsidRPr="004E4758" w:rsidRDefault="001338DF" w:rsidP="008507A5">
      <w:pPr>
        <w:ind w:firstLine="567"/>
        <w:jc w:val="both"/>
      </w:pPr>
      <w:r w:rsidRPr="004E4758">
        <w:t xml:space="preserve">4) удобство организации процедур </w:t>
      </w:r>
    </w:p>
    <w:p w:rsidR="001338DF" w:rsidRPr="004E4758" w:rsidRDefault="001338DF" w:rsidP="008507A5">
      <w:pPr>
        <w:ind w:firstLine="567"/>
        <w:jc w:val="both"/>
      </w:pPr>
      <w:r w:rsidRPr="004E4758">
        <w:t xml:space="preserve">5) прозрачность процедур </w:t>
      </w:r>
    </w:p>
    <w:p w:rsidR="001338DF" w:rsidRPr="004E4758" w:rsidRDefault="001338DF" w:rsidP="008507A5">
      <w:pPr>
        <w:ind w:firstLine="567"/>
        <w:jc w:val="both"/>
      </w:pPr>
      <w:r w:rsidRPr="004E4758">
        <w:t>6) полнота информации о процедурах</w:t>
      </w:r>
    </w:p>
    <w:p w:rsidR="001338DF" w:rsidRPr="004E4758" w:rsidRDefault="001338DF" w:rsidP="008507A5">
      <w:pPr>
        <w:ind w:firstLine="567"/>
        <w:jc w:val="both"/>
      </w:pPr>
      <w:r w:rsidRPr="004E4758">
        <w:t>Шкала оценки: 1-очень плохо, 2 - скорее плохо, 3 - нейтрально, 4 - хорошо, 5 - отлично</w:t>
      </w:r>
    </w:p>
    <w:p w:rsidR="001338DF" w:rsidRPr="004E4758" w:rsidRDefault="001338DF" w:rsidP="008507A5">
      <w:pPr>
        <w:ind w:firstLine="567"/>
        <w:jc w:val="both"/>
      </w:pPr>
      <w:r w:rsidRPr="004E4758">
        <w:t>где, i=1...</w:t>
      </w:r>
      <w:proofErr w:type="spellStart"/>
      <w:r w:rsidRPr="004E4758">
        <w:t>n</w:t>
      </w:r>
      <w:proofErr w:type="spellEnd"/>
      <w:r w:rsidRPr="004E4758">
        <w:t xml:space="preserve"> - респонденты; j=1...</w:t>
      </w:r>
      <w:proofErr w:type="spellStart"/>
      <w:r w:rsidRPr="004E4758">
        <w:t>m</w:t>
      </w:r>
      <w:proofErr w:type="spellEnd"/>
      <w:r w:rsidRPr="004E4758">
        <w:t xml:space="preserve"> - критерии удовлетворенности</w:t>
      </w:r>
    </w:p>
    <w:p w:rsidR="001338DF" w:rsidRPr="004E4758" w:rsidRDefault="001338DF" w:rsidP="008507A5">
      <w:pPr>
        <w:ind w:firstLine="567"/>
        <w:jc w:val="both"/>
      </w:pPr>
      <w:r w:rsidRPr="004E4758">
        <w:t>Описание респондентов:</w:t>
      </w:r>
    </w:p>
    <w:p w:rsidR="001338DF" w:rsidRPr="004E4758" w:rsidRDefault="001338DF" w:rsidP="008507A5">
      <w:pPr>
        <w:ind w:firstLine="567"/>
        <w:jc w:val="both"/>
      </w:pPr>
      <w:r w:rsidRPr="004E4758">
        <w:t xml:space="preserve">- субъекты малого предпринимательства, получившие в аренду площадь (от региона) </w:t>
      </w:r>
      <w:proofErr w:type="gramStart"/>
      <w:r w:rsidRPr="004E4758">
        <w:t>за</w:t>
      </w:r>
      <w:proofErr w:type="gramEnd"/>
      <w:r w:rsidRPr="004E4758">
        <w:t xml:space="preserve"> последние 12 месяцев.</w:t>
      </w:r>
    </w:p>
    <w:p w:rsidR="001338DF" w:rsidRPr="004E4758" w:rsidRDefault="001338DF" w:rsidP="008507A5">
      <w:pPr>
        <w:ind w:firstLine="567"/>
        <w:jc w:val="both"/>
      </w:pPr>
    </w:p>
    <w:p w:rsidR="001338DF" w:rsidRDefault="001338DF" w:rsidP="008507A5">
      <w:pPr>
        <w:ind w:firstLine="567"/>
        <w:jc w:val="both"/>
        <w:rPr>
          <w:sz w:val="28"/>
          <w:szCs w:val="28"/>
        </w:rPr>
      </w:pPr>
      <w:r w:rsidRPr="00392D01">
        <w:rPr>
          <w:sz w:val="28"/>
          <w:szCs w:val="28"/>
        </w:rPr>
        <w:t xml:space="preserve">По результатам </w:t>
      </w:r>
      <w:proofErr w:type="spellStart"/>
      <w:r w:rsidRPr="00392D01">
        <w:rPr>
          <w:sz w:val="28"/>
          <w:szCs w:val="28"/>
        </w:rPr>
        <w:t>самоаудита</w:t>
      </w:r>
      <w:proofErr w:type="spellEnd"/>
      <w:r w:rsidRPr="00392D01">
        <w:rPr>
          <w:sz w:val="28"/>
          <w:szCs w:val="28"/>
        </w:rPr>
        <w:t xml:space="preserve"> состояния показателя «Удовлетворенность процедурами получения арендных площадей, предоставляемых регионом субъектам малого бизнеса» значение </w:t>
      </w:r>
      <w:r>
        <w:rPr>
          <w:sz w:val="28"/>
          <w:szCs w:val="28"/>
        </w:rPr>
        <w:t xml:space="preserve">за 2019 год </w:t>
      </w:r>
      <w:r w:rsidRPr="00392D01">
        <w:rPr>
          <w:sz w:val="28"/>
          <w:szCs w:val="28"/>
        </w:rPr>
        <w:t>составило 3,9</w:t>
      </w:r>
      <w:r>
        <w:rPr>
          <w:sz w:val="28"/>
          <w:szCs w:val="28"/>
        </w:rPr>
        <w:t>7</w:t>
      </w:r>
      <w:r w:rsidRPr="00392D01">
        <w:rPr>
          <w:sz w:val="28"/>
          <w:szCs w:val="28"/>
        </w:rPr>
        <w:t>.</w:t>
      </w:r>
    </w:p>
    <w:p w:rsidR="001338DF" w:rsidRPr="00DF7C7F" w:rsidRDefault="001338DF" w:rsidP="008507A5">
      <w:pPr>
        <w:ind w:firstLine="567"/>
        <w:jc w:val="both"/>
        <w:rPr>
          <w:sz w:val="28"/>
          <w:szCs w:val="28"/>
        </w:rPr>
      </w:pPr>
      <w:r>
        <w:rPr>
          <w:sz w:val="28"/>
          <w:szCs w:val="28"/>
        </w:rPr>
        <w:t xml:space="preserve">Учитывая, что по </w:t>
      </w:r>
      <w:r w:rsidRPr="007970E7">
        <w:rPr>
          <w:sz w:val="28"/>
          <w:szCs w:val="28"/>
        </w:rPr>
        <w:t xml:space="preserve">результатам </w:t>
      </w:r>
      <w:r>
        <w:rPr>
          <w:sz w:val="28"/>
          <w:szCs w:val="28"/>
        </w:rPr>
        <w:t xml:space="preserve">проведенного </w:t>
      </w:r>
      <w:proofErr w:type="spellStart"/>
      <w:r>
        <w:rPr>
          <w:sz w:val="28"/>
          <w:szCs w:val="28"/>
        </w:rPr>
        <w:t>самоаудита</w:t>
      </w:r>
      <w:proofErr w:type="spellEnd"/>
      <w:r>
        <w:rPr>
          <w:sz w:val="28"/>
          <w:szCs w:val="28"/>
        </w:rPr>
        <w:t xml:space="preserve"> за </w:t>
      </w:r>
      <w:r w:rsidR="000C423D">
        <w:rPr>
          <w:sz w:val="28"/>
          <w:szCs w:val="28"/>
        </w:rPr>
        <w:t>предыдущий</w:t>
      </w:r>
      <w:r>
        <w:rPr>
          <w:sz w:val="28"/>
          <w:szCs w:val="28"/>
        </w:rPr>
        <w:t xml:space="preserve"> год</w:t>
      </w:r>
      <w:r w:rsidRPr="007970E7">
        <w:rPr>
          <w:sz w:val="28"/>
          <w:szCs w:val="28"/>
        </w:rPr>
        <w:t xml:space="preserve"> значение составило 3,95, динамика показателя Г3.3 «Удовлетворенность процедурами получения арендных площадей, предоставляемых регионом субъектам малого бизнеса»,</w:t>
      </w:r>
      <w:r w:rsidRPr="007970E7">
        <w:rPr>
          <w:b/>
          <w:sz w:val="28"/>
          <w:szCs w:val="28"/>
        </w:rPr>
        <w:t xml:space="preserve"> </w:t>
      </w:r>
      <w:r w:rsidRPr="00DF7C7F">
        <w:rPr>
          <w:sz w:val="28"/>
          <w:szCs w:val="28"/>
        </w:rPr>
        <w:t>положительная.</w:t>
      </w:r>
    </w:p>
    <w:sectPr w:rsidR="001338DF" w:rsidRPr="00DF7C7F" w:rsidSect="008507A5">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64" w:rsidRDefault="00750A64">
      <w:r>
        <w:separator/>
      </w:r>
    </w:p>
  </w:endnote>
  <w:endnote w:type="continuationSeparator" w:id="0">
    <w:p w:rsidR="00750A64" w:rsidRDefault="00750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64" w:rsidRDefault="00750A64">
      <w:r>
        <w:separator/>
      </w:r>
    </w:p>
  </w:footnote>
  <w:footnote w:type="continuationSeparator" w:id="0">
    <w:p w:rsidR="00750A64" w:rsidRDefault="00750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12144"/>
      <w:docPartObj>
        <w:docPartGallery w:val="Page Numbers (Top of Page)"/>
        <w:docPartUnique/>
      </w:docPartObj>
    </w:sdtPr>
    <w:sdtContent>
      <w:p w:rsidR="00750A64" w:rsidRDefault="00750A64">
        <w:pPr>
          <w:pStyle w:val="ab"/>
          <w:jc w:val="center"/>
        </w:pPr>
        <w:fldSimple w:instr="PAGE   \* MERGEFORMAT">
          <w:r w:rsidR="00C10352">
            <w:rPr>
              <w:noProof/>
            </w:rPr>
            <w:t>2</w:t>
          </w:r>
        </w:fldSimple>
      </w:p>
    </w:sdtContent>
  </w:sdt>
  <w:p w:rsidR="00750A64" w:rsidRDefault="00750A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3EF138"/>
    <w:lvl w:ilvl="0">
      <w:numFmt w:val="bullet"/>
      <w:lvlText w:val="*"/>
      <w:lvlJc w:val="left"/>
    </w:lvl>
  </w:abstractNum>
  <w:abstractNum w:abstractNumId="1">
    <w:nsid w:val="203B3D8C"/>
    <w:multiLevelType w:val="hybridMultilevel"/>
    <w:tmpl w:val="2F982EE6"/>
    <w:lvl w:ilvl="0" w:tplc="8FDE99AC">
      <w:start w:val="1"/>
      <w:numFmt w:val="bullet"/>
      <w:lvlText w:val=""/>
      <w:lvlJc w:val="left"/>
      <w:pPr>
        <w:ind w:left="1353" w:hanging="360"/>
      </w:pPr>
      <w:rPr>
        <w:rFonts w:ascii="Symbol" w:hAnsi="Symbol" w:hint="default"/>
        <w:sz w:val="22"/>
        <w:szCs w:val="22"/>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2EFE0A0B"/>
    <w:multiLevelType w:val="hybridMultilevel"/>
    <w:tmpl w:val="78F27A12"/>
    <w:lvl w:ilvl="0" w:tplc="406A8EDE">
      <w:start w:val="1"/>
      <w:numFmt w:val="decimal"/>
      <w:suff w:val="space"/>
      <w:lvlText w:val="%1."/>
      <w:lvlJc w:val="left"/>
      <w:pPr>
        <w:ind w:left="1134" w:hanging="7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74651"/>
    <w:multiLevelType w:val="hybridMultilevel"/>
    <w:tmpl w:val="6CA68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36532"/>
    <w:multiLevelType w:val="hybridMultilevel"/>
    <w:tmpl w:val="E9D06E0A"/>
    <w:lvl w:ilvl="0" w:tplc="7CCAEF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240FD4"/>
    <w:multiLevelType w:val="hybridMultilevel"/>
    <w:tmpl w:val="D1B0FC4A"/>
    <w:lvl w:ilvl="0" w:tplc="6F604E5A">
      <w:start w:val="1"/>
      <w:numFmt w:val="decimal"/>
      <w:lvlText w:val="%1."/>
      <w:lvlJc w:val="left"/>
      <w:pPr>
        <w:ind w:left="78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ru-RU" w:vendorID="1" w:dllVersion="512" w:checkStyle="1"/>
  <w:proofState w:spelling="clean" w:grammar="clean"/>
  <w:attachedTemplate r:id="rId1"/>
  <w:stylePaneFormatFilter w:val="3F01"/>
  <w:defaultTabStop w:val="708"/>
  <w:drawingGridHorizontalSpacing w:val="57"/>
  <w:displayVerticalDrawingGridEvery w:val="2"/>
  <w:noPunctuationKerning/>
  <w:characterSpacingControl w:val="doNotCompress"/>
  <w:footnotePr>
    <w:footnote w:id="-1"/>
    <w:footnote w:id="0"/>
  </w:footnotePr>
  <w:endnotePr>
    <w:endnote w:id="-1"/>
    <w:endnote w:id="0"/>
  </w:endnotePr>
  <w:compat/>
  <w:rsids>
    <w:rsidRoot w:val="00E825C1"/>
    <w:rsid w:val="00000607"/>
    <w:rsid w:val="00002EE2"/>
    <w:rsid w:val="000033E5"/>
    <w:rsid w:val="000045BC"/>
    <w:rsid w:val="0000595B"/>
    <w:rsid w:val="00007DC6"/>
    <w:rsid w:val="00011E71"/>
    <w:rsid w:val="00012B8F"/>
    <w:rsid w:val="00013651"/>
    <w:rsid w:val="00013DDA"/>
    <w:rsid w:val="00014AFD"/>
    <w:rsid w:val="000155E6"/>
    <w:rsid w:val="000167EB"/>
    <w:rsid w:val="0002581C"/>
    <w:rsid w:val="00025B29"/>
    <w:rsid w:val="0003674F"/>
    <w:rsid w:val="000413D2"/>
    <w:rsid w:val="000443C2"/>
    <w:rsid w:val="000445B2"/>
    <w:rsid w:val="0004473A"/>
    <w:rsid w:val="000457FB"/>
    <w:rsid w:val="000460C7"/>
    <w:rsid w:val="00047C60"/>
    <w:rsid w:val="000506E3"/>
    <w:rsid w:val="00052FD9"/>
    <w:rsid w:val="0005470D"/>
    <w:rsid w:val="00055332"/>
    <w:rsid w:val="0005627F"/>
    <w:rsid w:val="00057F03"/>
    <w:rsid w:val="00061DC4"/>
    <w:rsid w:val="00070E02"/>
    <w:rsid w:val="00072575"/>
    <w:rsid w:val="000729D5"/>
    <w:rsid w:val="00076858"/>
    <w:rsid w:val="00076918"/>
    <w:rsid w:val="000779FD"/>
    <w:rsid w:val="000815C2"/>
    <w:rsid w:val="00084755"/>
    <w:rsid w:val="00086419"/>
    <w:rsid w:val="00087130"/>
    <w:rsid w:val="000906CD"/>
    <w:rsid w:val="00091E1F"/>
    <w:rsid w:val="00092497"/>
    <w:rsid w:val="000A0E95"/>
    <w:rsid w:val="000A173C"/>
    <w:rsid w:val="000A7450"/>
    <w:rsid w:val="000A7B65"/>
    <w:rsid w:val="000A7CDF"/>
    <w:rsid w:val="000B060C"/>
    <w:rsid w:val="000B0F8F"/>
    <w:rsid w:val="000B753C"/>
    <w:rsid w:val="000C053F"/>
    <w:rsid w:val="000C06CC"/>
    <w:rsid w:val="000C1085"/>
    <w:rsid w:val="000C1D2B"/>
    <w:rsid w:val="000C2046"/>
    <w:rsid w:val="000C423D"/>
    <w:rsid w:val="000D0546"/>
    <w:rsid w:val="000D1986"/>
    <w:rsid w:val="000D4BD3"/>
    <w:rsid w:val="000D5578"/>
    <w:rsid w:val="000D5C94"/>
    <w:rsid w:val="000D6D84"/>
    <w:rsid w:val="000D760D"/>
    <w:rsid w:val="000D7C70"/>
    <w:rsid w:val="000F0AB3"/>
    <w:rsid w:val="000F3816"/>
    <w:rsid w:val="000F5B25"/>
    <w:rsid w:val="000F605C"/>
    <w:rsid w:val="000F66CB"/>
    <w:rsid w:val="000F6837"/>
    <w:rsid w:val="000F79D7"/>
    <w:rsid w:val="0011240B"/>
    <w:rsid w:val="0011310F"/>
    <w:rsid w:val="00123D38"/>
    <w:rsid w:val="00124BFA"/>
    <w:rsid w:val="00127532"/>
    <w:rsid w:val="00131CCB"/>
    <w:rsid w:val="001338DF"/>
    <w:rsid w:val="001345ED"/>
    <w:rsid w:val="001379AC"/>
    <w:rsid w:val="00153562"/>
    <w:rsid w:val="00155E9B"/>
    <w:rsid w:val="00156DF7"/>
    <w:rsid w:val="00157349"/>
    <w:rsid w:val="00161DA0"/>
    <w:rsid w:val="001655B8"/>
    <w:rsid w:val="00165A7E"/>
    <w:rsid w:val="00171738"/>
    <w:rsid w:val="00173B8F"/>
    <w:rsid w:val="00176BDA"/>
    <w:rsid w:val="001775BA"/>
    <w:rsid w:val="00181A3C"/>
    <w:rsid w:val="00182341"/>
    <w:rsid w:val="001843F1"/>
    <w:rsid w:val="00184CBF"/>
    <w:rsid w:val="00185BC7"/>
    <w:rsid w:val="00186715"/>
    <w:rsid w:val="00186F27"/>
    <w:rsid w:val="0018785C"/>
    <w:rsid w:val="001947FF"/>
    <w:rsid w:val="00194A86"/>
    <w:rsid w:val="001A024E"/>
    <w:rsid w:val="001A1C27"/>
    <w:rsid w:val="001A1F46"/>
    <w:rsid w:val="001A7BAA"/>
    <w:rsid w:val="001C0D06"/>
    <w:rsid w:val="001C1FFC"/>
    <w:rsid w:val="001C4A96"/>
    <w:rsid w:val="001C58B2"/>
    <w:rsid w:val="001D029A"/>
    <w:rsid w:val="001D069E"/>
    <w:rsid w:val="001D0A62"/>
    <w:rsid w:val="001D3003"/>
    <w:rsid w:val="001D6895"/>
    <w:rsid w:val="001E1E13"/>
    <w:rsid w:val="001E5A94"/>
    <w:rsid w:val="001E7BF7"/>
    <w:rsid w:val="001F11BB"/>
    <w:rsid w:val="001F34FF"/>
    <w:rsid w:val="001F36E6"/>
    <w:rsid w:val="001F3B7B"/>
    <w:rsid w:val="001F7845"/>
    <w:rsid w:val="002008A2"/>
    <w:rsid w:val="00205BEA"/>
    <w:rsid w:val="002075DE"/>
    <w:rsid w:val="00210337"/>
    <w:rsid w:val="00216D67"/>
    <w:rsid w:val="00220C29"/>
    <w:rsid w:val="00220F70"/>
    <w:rsid w:val="00227DAC"/>
    <w:rsid w:val="00230498"/>
    <w:rsid w:val="00231CDF"/>
    <w:rsid w:val="002350C3"/>
    <w:rsid w:val="00236123"/>
    <w:rsid w:val="00237701"/>
    <w:rsid w:val="00237FB7"/>
    <w:rsid w:val="00242847"/>
    <w:rsid w:val="00244253"/>
    <w:rsid w:val="0025112A"/>
    <w:rsid w:val="0025384B"/>
    <w:rsid w:val="0025459F"/>
    <w:rsid w:val="00256FDD"/>
    <w:rsid w:val="00257CC4"/>
    <w:rsid w:val="00265EF0"/>
    <w:rsid w:val="00270438"/>
    <w:rsid w:val="0027182B"/>
    <w:rsid w:val="002745AB"/>
    <w:rsid w:val="002752B2"/>
    <w:rsid w:val="0027535D"/>
    <w:rsid w:val="0028354E"/>
    <w:rsid w:val="00283562"/>
    <w:rsid w:val="002855CB"/>
    <w:rsid w:val="00291696"/>
    <w:rsid w:val="002930C7"/>
    <w:rsid w:val="00295C21"/>
    <w:rsid w:val="002971AB"/>
    <w:rsid w:val="002972BD"/>
    <w:rsid w:val="00297527"/>
    <w:rsid w:val="00297BC5"/>
    <w:rsid w:val="00297DC8"/>
    <w:rsid w:val="002A087A"/>
    <w:rsid w:val="002A3FD8"/>
    <w:rsid w:val="002A4987"/>
    <w:rsid w:val="002A636B"/>
    <w:rsid w:val="002B3938"/>
    <w:rsid w:val="002B393D"/>
    <w:rsid w:val="002B49B3"/>
    <w:rsid w:val="002B57D4"/>
    <w:rsid w:val="002B6F7B"/>
    <w:rsid w:val="002C1A6D"/>
    <w:rsid w:val="002C4CDD"/>
    <w:rsid w:val="002D0063"/>
    <w:rsid w:val="002D06EC"/>
    <w:rsid w:val="002D12A5"/>
    <w:rsid w:val="002D33F7"/>
    <w:rsid w:val="002E3AFE"/>
    <w:rsid w:val="002E63BD"/>
    <w:rsid w:val="002E6B52"/>
    <w:rsid w:val="00303C66"/>
    <w:rsid w:val="003047FB"/>
    <w:rsid w:val="00304F7A"/>
    <w:rsid w:val="003064CC"/>
    <w:rsid w:val="003101A2"/>
    <w:rsid w:val="003136A1"/>
    <w:rsid w:val="00313D7C"/>
    <w:rsid w:val="00314C71"/>
    <w:rsid w:val="00317503"/>
    <w:rsid w:val="00320C02"/>
    <w:rsid w:val="003210FA"/>
    <w:rsid w:val="00322C50"/>
    <w:rsid w:val="00322EF9"/>
    <w:rsid w:val="0032481E"/>
    <w:rsid w:val="00325F4F"/>
    <w:rsid w:val="00336392"/>
    <w:rsid w:val="003375D7"/>
    <w:rsid w:val="0033779D"/>
    <w:rsid w:val="0034124E"/>
    <w:rsid w:val="00342516"/>
    <w:rsid w:val="00347A84"/>
    <w:rsid w:val="00351A9F"/>
    <w:rsid w:val="00351AE6"/>
    <w:rsid w:val="003544F7"/>
    <w:rsid w:val="00360B81"/>
    <w:rsid w:val="003620A4"/>
    <w:rsid w:val="0036438A"/>
    <w:rsid w:val="00365BFB"/>
    <w:rsid w:val="00374D0A"/>
    <w:rsid w:val="00375982"/>
    <w:rsid w:val="00375E1F"/>
    <w:rsid w:val="00376170"/>
    <w:rsid w:val="00385146"/>
    <w:rsid w:val="00391E5F"/>
    <w:rsid w:val="003A0039"/>
    <w:rsid w:val="003B1D1E"/>
    <w:rsid w:val="003B3914"/>
    <w:rsid w:val="003B3D5A"/>
    <w:rsid w:val="003B3D8E"/>
    <w:rsid w:val="003B40DF"/>
    <w:rsid w:val="003B68E3"/>
    <w:rsid w:val="003C1287"/>
    <w:rsid w:val="003C2B17"/>
    <w:rsid w:val="003C5BD5"/>
    <w:rsid w:val="003D10FC"/>
    <w:rsid w:val="003D459F"/>
    <w:rsid w:val="003D7600"/>
    <w:rsid w:val="003D78CB"/>
    <w:rsid w:val="003E3A38"/>
    <w:rsid w:val="003E3AA2"/>
    <w:rsid w:val="003E7D50"/>
    <w:rsid w:val="003E7D76"/>
    <w:rsid w:val="003F28F0"/>
    <w:rsid w:val="003F29FE"/>
    <w:rsid w:val="003F534B"/>
    <w:rsid w:val="003F6D69"/>
    <w:rsid w:val="00403045"/>
    <w:rsid w:val="00403B0A"/>
    <w:rsid w:val="00405040"/>
    <w:rsid w:val="0041055D"/>
    <w:rsid w:val="004105B4"/>
    <w:rsid w:val="00415577"/>
    <w:rsid w:val="00416036"/>
    <w:rsid w:val="004172C0"/>
    <w:rsid w:val="0041768E"/>
    <w:rsid w:val="00417EAB"/>
    <w:rsid w:val="00420FEB"/>
    <w:rsid w:val="004214AF"/>
    <w:rsid w:val="00421BF4"/>
    <w:rsid w:val="00426DB0"/>
    <w:rsid w:val="004374A0"/>
    <w:rsid w:val="00441B0A"/>
    <w:rsid w:val="00447AB7"/>
    <w:rsid w:val="00447E1A"/>
    <w:rsid w:val="00450584"/>
    <w:rsid w:val="00453199"/>
    <w:rsid w:val="00453FF4"/>
    <w:rsid w:val="004613C4"/>
    <w:rsid w:val="00466318"/>
    <w:rsid w:val="004670B7"/>
    <w:rsid w:val="004722E6"/>
    <w:rsid w:val="004727F6"/>
    <w:rsid w:val="00472C48"/>
    <w:rsid w:val="00474777"/>
    <w:rsid w:val="00476B34"/>
    <w:rsid w:val="00476BA6"/>
    <w:rsid w:val="00477CBB"/>
    <w:rsid w:val="00481ECB"/>
    <w:rsid w:val="004864E1"/>
    <w:rsid w:val="00486AAC"/>
    <w:rsid w:val="0048735A"/>
    <w:rsid w:val="00494C23"/>
    <w:rsid w:val="004958A9"/>
    <w:rsid w:val="00495CC3"/>
    <w:rsid w:val="004A1185"/>
    <w:rsid w:val="004A2743"/>
    <w:rsid w:val="004B2014"/>
    <w:rsid w:val="004B57FD"/>
    <w:rsid w:val="004B5A70"/>
    <w:rsid w:val="004B5B00"/>
    <w:rsid w:val="004B645A"/>
    <w:rsid w:val="004B7326"/>
    <w:rsid w:val="004C0EAA"/>
    <w:rsid w:val="004C3952"/>
    <w:rsid w:val="004C3DCC"/>
    <w:rsid w:val="004C697E"/>
    <w:rsid w:val="004C7576"/>
    <w:rsid w:val="004C7D1E"/>
    <w:rsid w:val="004D008B"/>
    <w:rsid w:val="004D05F2"/>
    <w:rsid w:val="004D597E"/>
    <w:rsid w:val="004D63CE"/>
    <w:rsid w:val="004D73A7"/>
    <w:rsid w:val="004D797D"/>
    <w:rsid w:val="004E1622"/>
    <w:rsid w:val="004E17C3"/>
    <w:rsid w:val="004E30CB"/>
    <w:rsid w:val="004E66CD"/>
    <w:rsid w:val="004F03A6"/>
    <w:rsid w:val="004F0EAE"/>
    <w:rsid w:val="004F1A27"/>
    <w:rsid w:val="004F3182"/>
    <w:rsid w:val="004F58C0"/>
    <w:rsid w:val="004F5EE2"/>
    <w:rsid w:val="004F61B6"/>
    <w:rsid w:val="004F70A6"/>
    <w:rsid w:val="004F70D9"/>
    <w:rsid w:val="005006FD"/>
    <w:rsid w:val="00504B6A"/>
    <w:rsid w:val="0051407A"/>
    <w:rsid w:val="005141F4"/>
    <w:rsid w:val="0051442D"/>
    <w:rsid w:val="00532442"/>
    <w:rsid w:val="00533C64"/>
    <w:rsid w:val="005348E2"/>
    <w:rsid w:val="00536019"/>
    <w:rsid w:val="00536565"/>
    <w:rsid w:val="0054468A"/>
    <w:rsid w:val="00546144"/>
    <w:rsid w:val="00546CF2"/>
    <w:rsid w:val="005470E9"/>
    <w:rsid w:val="00550166"/>
    <w:rsid w:val="00550ECD"/>
    <w:rsid w:val="0055118D"/>
    <w:rsid w:val="00555265"/>
    <w:rsid w:val="0055688D"/>
    <w:rsid w:val="00560690"/>
    <w:rsid w:val="005628B6"/>
    <w:rsid w:val="0056416B"/>
    <w:rsid w:val="00565313"/>
    <w:rsid w:val="00582200"/>
    <w:rsid w:val="00586C87"/>
    <w:rsid w:val="00586F51"/>
    <w:rsid w:val="00592D41"/>
    <w:rsid w:val="00593064"/>
    <w:rsid w:val="005948D4"/>
    <w:rsid w:val="00594CA6"/>
    <w:rsid w:val="00594CEB"/>
    <w:rsid w:val="00596419"/>
    <w:rsid w:val="00596786"/>
    <w:rsid w:val="005975F3"/>
    <w:rsid w:val="00597887"/>
    <w:rsid w:val="005A07FA"/>
    <w:rsid w:val="005A424A"/>
    <w:rsid w:val="005A52B2"/>
    <w:rsid w:val="005A7DF9"/>
    <w:rsid w:val="005A7E43"/>
    <w:rsid w:val="005B0528"/>
    <w:rsid w:val="005B0A86"/>
    <w:rsid w:val="005B221A"/>
    <w:rsid w:val="005B38F2"/>
    <w:rsid w:val="005B4A97"/>
    <w:rsid w:val="005C0B6F"/>
    <w:rsid w:val="005C1029"/>
    <w:rsid w:val="005C130A"/>
    <w:rsid w:val="005C3959"/>
    <w:rsid w:val="005C4990"/>
    <w:rsid w:val="005C7F41"/>
    <w:rsid w:val="005D143A"/>
    <w:rsid w:val="005D5E20"/>
    <w:rsid w:val="005D68F3"/>
    <w:rsid w:val="005E0403"/>
    <w:rsid w:val="005E27AA"/>
    <w:rsid w:val="005E3C3C"/>
    <w:rsid w:val="005E59AD"/>
    <w:rsid w:val="005E7031"/>
    <w:rsid w:val="005F5945"/>
    <w:rsid w:val="005F6054"/>
    <w:rsid w:val="005F6490"/>
    <w:rsid w:val="0060103D"/>
    <w:rsid w:val="00602794"/>
    <w:rsid w:val="00604A25"/>
    <w:rsid w:val="00605414"/>
    <w:rsid w:val="00606DC1"/>
    <w:rsid w:val="00607B3D"/>
    <w:rsid w:val="00613C43"/>
    <w:rsid w:val="00614B6C"/>
    <w:rsid w:val="00617780"/>
    <w:rsid w:val="00617CED"/>
    <w:rsid w:val="00620FE7"/>
    <w:rsid w:val="0062155B"/>
    <w:rsid w:val="00625ABA"/>
    <w:rsid w:val="00626661"/>
    <w:rsid w:val="00631D9F"/>
    <w:rsid w:val="0063287A"/>
    <w:rsid w:val="006328D6"/>
    <w:rsid w:val="006345FA"/>
    <w:rsid w:val="00642595"/>
    <w:rsid w:val="00643536"/>
    <w:rsid w:val="00655A2A"/>
    <w:rsid w:val="00655AE4"/>
    <w:rsid w:val="00657EF3"/>
    <w:rsid w:val="00661148"/>
    <w:rsid w:val="00662329"/>
    <w:rsid w:val="006672FA"/>
    <w:rsid w:val="006717B2"/>
    <w:rsid w:val="006730A3"/>
    <w:rsid w:val="006761C1"/>
    <w:rsid w:val="00676B24"/>
    <w:rsid w:val="00681424"/>
    <w:rsid w:val="00684BDC"/>
    <w:rsid w:val="0068531D"/>
    <w:rsid w:val="00686FB2"/>
    <w:rsid w:val="0068762B"/>
    <w:rsid w:val="00692DA7"/>
    <w:rsid w:val="00694F54"/>
    <w:rsid w:val="0069510F"/>
    <w:rsid w:val="0069637E"/>
    <w:rsid w:val="006A29A7"/>
    <w:rsid w:val="006A3EF5"/>
    <w:rsid w:val="006A5C40"/>
    <w:rsid w:val="006B16F7"/>
    <w:rsid w:val="006B480B"/>
    <w:rsid w:val="006B5603"/>
    <w:rsid w:val="006C070A"/>
    <w:rsid w:val="006C0859"/>
    <w:rsid w:val="006C33F5"/>
    <w:rsid w:val="006C46FA"/>
    <w:rsid w:val="006C4C77"/>
    <w:rsid w:val="006C64FF"/>
    <w:rsid w:val="006C7309"/>
    <w:rsid w:val="006C7EAF"/>
    <w:rsid w:val="006D24E9"/>
    <w:rsid w:val="006D391C"/>
    <w:rsid w:val="006D7E34"/>
    <w:rsid w:val="006E0AE3"/>
    <w:rsid w:val="006E2C6E"/>
    <w:rsid w:val="006F34F1"/>
    <w:rsid w:val="006F4CCF"/>
    <w:rsid w:val="006F54C2"/>
    <w:rsid w:val="006F7FC5"/>
    <w:rsid w:val="007000F9"/>
    <w:rsid w:val="007020EA"/>
    <w:rsid w:val="00703975"/>
    <w:rsid w:val="00705222"/>
    <w:rsid w:val="007064C8"/>
    <w:rsid w:val="0071100F"/>
    <w:rsid w:val="00714612"/>
    <w:rsid w:val="00716DB4"/>
    <w:rsid w:val="00716EC1"/>
    <w:rsid w:val="00717364"/>
    <w:rsid w:val="0072613F"/>
    <w:rsid w:val="00726320"/>
    <w:rsid w:val="0072673F"/>
    <w:rsid w:val="00727BEF"/>
    <w:rsid w:val="007341F4"/>
    <w:rsid w:val="00737501"/>
    <w:rsid w:val="00741AEF"/>
    <w:rsid w:val="00750A64"/>
    <w:rsid w:val="00752E13"/>
    <w:rsid w:val="00754FBE"/>
    <w:rsid w:val="007577F4"/>
    <w:rsid w:val="00763C20"/>
    <w:rsid w:val="00765C05"/>
    <w:rsid w:val="0076620E"/>
    <w:rsid w:val="007666A8"/>
    <w:rsid w:val="00766D74"/>
    <w:rsid w:val="00771CAB"/>
    <w:rsid w:val="007732BD"/>
    <w:rsid w:val="0077633A"/>
    <w:rsid w:val="007777EE"/>
    <w:rsid w:val="00780896"/>
    <w:rsid w:val="0078459A"/>
    <w:rsid w:val="007848C8"/>
    <w:rsid w:val="00786E65"/>
    <w:rsid w:val="00787A0E"/>
    <w:rsid w:val="00795642"/>
    <w:rsid w:val="007977E6"/>
    <w:rsid w:val="007A26AE"/>
    <w:rsid w:val="007A3355"/>
    <w:rsid w:val="007A3588"/>
    <w:rsid w:val="007A6C6F"/>
    <w:rsid w:val="007A776E"/>
    <w:rsid w:val="007B356D"/>
    <w:rsid w:val="007B5E50"/>
    <w:rsid w:val="007C26CA"/>
    <w:rsid w:val="007C31D0"/>
    <w:rsid w:val="007C3E55"/>
    <w:rsid w:val="007C470C"/>
    <w:rsid w:val="007C64B1"/>
    <w:rsid w:val="007E2E03"/>
    <w:rsid w:val="007F02D2"/>
    <w:rsid w:val="007F2ACD"/>
    <w:rsid w:val="007F3AE4"/>
    <w:rsid w:val="007F5FED"/>
    <w:rsid w:val="00801F92"/>
    <w:rsid w:val="0080268E"/>
    <w:rsid w:val="008048C2"/>
    <w:rsid w:val="00811659"/>
    <w:rsid w:val="0081252E"/>
    <w:rsid w:val="008132CC"/>
    <w:rsid w:val="00813E55"/>
    <w:rsid w:val="00815A49"/>
    <w:rsid w:val="00820029"/>
    <w:rsid w:val="00820EDD"/>
    <w:rsid w:val="00824BA7"/>
    <w:rsid w:val="00824D67"/>
    <w:rsid w:val="00826B15"/>
    <w:rsid w:val="00827B89"/>
    <w:rsid w:val="008355E3"/>
    <w:rsid w:val="00840DCF"/>
    <w:rsid w:val="008464E5"/>
    <w:rsid w:val="00847C11"/>
    <w:rsid w:val="008507A5"/>
    <w:rsid w:val="00852245"/>
    <w:rsid w:val="00854B26"/>
    <w:rsid w:val="0085768B"/>
    <w:rsid w:val="00857E02"/>
    <w:rsid w:val="00861264"/>
    <w:rsid w:val="00861A5B"/>
    <w:rsid w:val="00862716"/>
    <w:rsid w:val="008640CA"/>
    <w:rsid w:val="008643DD"/>
    <w:rsid w:val="008654D2"/>
    <w:rsid w:val="0087039B"/>
    <w:rsid w:val="00870DB0"/>
    <w:rsid w:val="00873ED2"/>
    <w:rsid w:val="0087494C"/>
    <w:rsid w:val="00875C14"/>
    <w:rsid w:val="0088113A"/>
    <w:rsid w:val="00881F61"/>
    <w:rsid w:val="00884BEE"/>
    <w:rsid w:val="00887EDC"/>
    <w:rsid w:val="00890377"/>
    <w:rsid w:val="008927F8"/>
    <w:rsid w:val="00895078"/>
    <w:rsid w:val="00896E12"/>
    <w:rsid w:val="008A020A"/>
    <w:rsid w:val="008A469F"/>
    <w:rsid w:val="008A782F"/>
    <w:rsid w:val="008B3123"/>
    <w:rsid w:val="008B4C89"/>
    <w:rsid w:val="008B6A8D"/>
    <w:rsid w:val="008B7F99"/>
    <w:rsid w:val="008C1732"/>
    <w:rsid w:val="008C3C9E"/>
    <w:rsid w:val="008C7779"/>
    <w:rsid w:val="008D00B1"/>
    <w:rsid w:val="008D27B0"/>
    <w:rsid w:val="008D2B7C"/>
    <w:rsid w:val="008D4B8C"/>
    <w:rsid w:val="008E114F"/>
    <w:rsid w:val="008E1C93"/>
    <w:rsid w:val="008E2284"/>
    <w:rsid w:val="008E558C"/>
    <w:rsid w:val="008E7CF3"/>
    <w:rsid w:val="008F2673"/>
    <w:rsid w:val="008F2714"/>
    <w:rsid w:val="008F2CC6"/>
    <w:rsid w:val="008F4443"/>
    <w:rsid w:val="008F6637"/>
    <w:rsid w:val="008F7B30"/>
    <w:rsid w:val="00900268"/>
    <w:rsid w:val="009015AF"/>
    <w:rsid w:val="00904A2E"/>
    <w:rsid w:val="009116E8"/>
    <w:rsid w:val="00913199"/>
    <w:rsid w:val="00914402"/>
    <w:rsid w:val="00915C8B"/>
    <w:rsid w:val="009160B6"/>
    <w:rsid w:val="00917187"/>
    <w:rsid w:val="0091725A"/>
    <w:rsid w:val="0092689F"/>
    <w:rsid w:val="009379AF"/>
    <w:rsid w:val="00942638"/>
    <w:rsid w:val="00942C01"/>
    <w:rsid w:val="00946C5A"/>
    <w:rsid w:val="00947469"/>
    <w:rsid w:val="00952ADA"/>
    <w:rsid w:val="009567B2"/>
    <w:rsid w:val="00964890"/>
    <w:rsid w:val="00965682"/>
    <w:rsid w:val="00967CE9"/>
    <w:rsid w:val="00971798"/>
    <w:rsid w:val="009720A2"/>
    <w:rsid w:val="0097505A"/>
    <w:rsid w:val="00975A08"/>
    <w:rsid w:val="00975B8D"/>
    <w:rsid w:val="0097687E"/>
    <w:rsid w:val="00977767"/>
    <w:rsid w:val="00980DA5"/>
    <w:rsid w:val="00981F4A"/>
    <w:rsid w:val="009824C8"/>
    <w:rsid w:val="00983B20"/>
    <w:rsid w:val="00986A39"/>
    <w:rsid w:val="00986F43"/>
    <w:rsid w:val="00992731"/>
    <w:rsid w:val="00993B7D"/>
    <w:rsid w:val="0099478B"/>
    <w:rsid w:val="00996676"/>
    <w:rsid w:val="009977C3"/>
    <w:rsid w:val="00997CC2"/>
    <w:rsid w:val="009A04F0"/>
    <w:rsid w:val="009A0A8D"/>
    <w:rsid w:val="009A3540"/>
    <w:rsid w:val="009A6F07"/>
    <w:rsid w:val="009B0DA5"/>
    <w:rsid w:val="009B167A"/>
    <w:rsid w:val="009B1C4F"/>
    <w:rsid w:val="009B2829"/>
    <w:rsid w:val="009B296C"/>
    <w:rsid w:val="009B2B88"/>
    <w:rsid w:val="009B31AA"/>
    <w:rsid w:val="009B674C"/>
    <w:rsid w:val="009C306A"/>
    <w:rsid w:val="009C44B1"/>
    <w:rsid w:val="009C6374"/>
    <w:rsid w:val="009D1208"/>
    <w:rsid w:val="009D284D"/>
    <w:rsid w:val="009D38D5"/>
    <w:rsid w:val="009D580A"/>
    <w:rsid w:val="009D5F37"/>
    <w:rsid w:val="009D6B7A"/>
    <w:rsid w:val="009D6F8E"/>
    <w:rsid w:val="009E2CC5"/>
    <w:rsid w:val="009F311C"/>
    <w:rsid w:val="009F4BA0"/>
    <w:rsid w:val="00A03CE8"/>
    <w:rsid w:val="00A041A2"/>
    <w:rsid w:val="00A06EDE"/>
    <w:rsid w:val="00A0786E"/>
    <w:rsid w:val="00A11A7F"/>
    <w:rsid w:val="00A15E05"/>
    <w:rsid w:val="00A20916"/>
    <w:rsid w:val="00A25064"/>
    <w:rsid w:val="00A331C0"/>
    <w:rsid w:val="00A33B93"/>
    <w:rsid w:val="00A345ED"/>
    <w:rsid w:val="00A35704"/>
    <w:rsid w:val="00A4070A"/>
    <w:rsid w:val="00A4171C"/>
    <w:rsid w:val="00A43900"/>
    <w:rsid w:val="00A47271"/>
    <w:rsid w:val="00A5232B"/>
    <w:rsid w:val="00A52A34"/>
    <w:rsid w:val="00A52AD9"/>
    <w:rsid w:val="00A559DD"/>
    <w:rsid w:val="00A65297"/>
    <w:rsid w:val="00A675B5"/>
    <w:rsid w:val="00A73B70"/>
    <w:rsid w:val="00A7475D"/>
    <w:rsid w:val="00A74E73"/>
    <w:rsid w:val="00A75897"/>
    <w:rsid w:val="00A769BD"/>
    <w:rsid w:val="00A778BD"/>
    <w:rsid w:val="00A87D4B"/>
    <w:rsid w:val="00A905E7"/>
    <w:rsid w:val="00A95AC9"/>
    <w:rsid w:val="00A96CB3"/>
    <w:rsid w:val="00AA2050"/>
    <w:rsid w:val="00AA41D3"/>
    <w:rsid w:val="00AA66EB"/>
    <w:rsid w:val="00AA6FF8"/>
    <w:rsid w:val="00AA711C"/>
    <w:rsid w:val="00AB00B8"/>
    <w:rsid w:val="00AB3750"/>
    <w:rsid w:val="00AB42DF"/>
    <w:rsid w:val="00AB50FF"/>
    <w:rsid w:val="00AC0716"/>
    <w:rsid w:val="00AC32BC"/>
    <w:rsid w:val="00AC3A83"/>
    <w:rsid w:val="00AC407A"/>
    <w:rsid w:val="00AC4719"/>
    <w:rsid w:val="00AC4767"/>
    <w:rsid w:val="00AD0F68"/>
    <w:rsid w:val="00AD48A7"/>
    <w:rsid w:val="00AD5754"/>
    <w:rsid w:val="00AD7DA2"/>
    <w:rsid w:val="00AD7F89"/>
    <w:rsid w:val="00AE24DA"/>
    <w:rsid w:val="00AE36B0"/>
    <w:rsid w:val="00AF017E"/>
    <w:rsid w:val="00AF0B00"/>
    <w:rsid w:val="00AF1E6B"/>
    <w:rsid w:val="00AF251C"/>
    <w:rsid w:val="00AF5207"/>
    <w:rsid w:val="00B0015F"/>
    <w:rsid w:val="00B035EC"/>
    <w:rsid w:val="00B07322"/>
    <w:rsid w:val="00B11BB8"/>
    <w:rsid w:val="00B12078"/>
    <w:rsid w:val="00B16BBC"/>
    <w:rsid w:val="00B20DC8"/>
    <w:rsid w:val="00B23BF8"/>
    <w:rsid w:val="00B240CF"/>
    <w:rsid w:val="00B3363B"/>
    <w:rsid w:val="00B34A35"/>
    <w:rsid w:val="00B468D0"/>
    <w:rsid w:val="00B52A9F"/>
    <w:rsid w:val="00B52DAB"/>
    <w:rsid w:val="00B54F7B"/>
    <w:rsid w:val="00B5662D"/>
    <w:rsid w:val="00B57E96"/>
    <w:rsid w:val="00B57FCB"/>
    <w:rsid w:val="00B60020"/>
    <w:rsid w:val="00B60DDB"/>
    <w:rsid w:val="00B620D3"/>
    <w:rsid w:val="00B62149"/>
    <w:rsid w:val="00B71937"/>
    <w:rsid w:val="00B76FAD"/>
    <w:rsid w:val="00B77D25"/>
    <w:rsid w:val="00B82705"/>
    <w:rsid w:val="00B8363F"/>
    <w:rsid w:val="00B960C7"/>
    <w:rsid w:val="00B979AD"/>
    <w:rsid w:val="00BB4170"/>
    <w:rsid w:val="00BB49D8"/>
    <w:rsid w:val="00BC1D79"/>
    <w:rsid w:val="00BC2A32"/>
    <w:rsid w:val="00BC3EE9"/>
    <w:rsid w:val="00BC5F76"/>
    <w:rsid w:val="00BC6EB5"/>
    <w:rsid w:val="00BD5FA6"/>
    <w:rsid w:val="00BF1665"/>
    <w:rsid w:val="00C040C5"/>
    <w:rsid w:val="00C04D7D"/>
    <w:rsid w:val="00C05737"/>
    <w:rsid w:val="00C10352"/>
    <w:rsid w:val="00C10488"/>
    <w:rsid w:val="00C10E22"/>
    <w:rsid w:val="00C145AF"/>
    <w:rsid w:val="00C23889"/>
    <w:rsid w:val="00C25DDA"/>
    <w:rsid w:val="00C2771D"/>
    <w:rsid w:val="00C3014F"/>
    <w:rsid w:val="00C34D2B"/>
    <w:rsid w:val="00C37F1D"/>
    <w:rsid w:val="00C42EA1"/>
    <w:rsid w:val="00C44E74"/>
    <w:rsid w:val="00C51DA8"/>
    <w:rsid w:val="00C52B85"/>
    <w:rsid w:val="00C56B1A"/>
    <w:rsid w:val="00C60D7E"/>
    <w:rsid w:val="00C62E7E"/>
    <w:rsid w:val="00C63A6A"/>
    <w:rsid w:val="00C670F0"/>
    <w:rsid w:val="00C73D15"/>
    <w:rsid w:val="00C75247"/>
    <w:rsid w:val="00C7664E"/>
    <w:rsid w:val="00C8186A"/>
    <w:rsid w:val="00C821CB"/>
    <w:rsid w:val="00C86C61"/>
    <w:rsid w:val="00C87E93"/>
    <w:rsid w:val="00C92B07"/>
    <w:rsid w:val="00C94408"/>
    <w:rsid w:val="00C95CF1"/>
    <w:rsid w:val="00C96378"/>
    <w:rsid w:val="00C966B2"/>
    <w:rsid w:val="00C96951"/>
    <w:rsid w:val="00CA294F"/>
    <w:rsid w:val="00CA4C93"/>
    <w:rsid w:val="00CA4FCB"/>
    <w:rsid w:val="00CA5E71"/>
    <w:rsid w:val="00CA5F9C"/>
    <w:rsid w:val="00CA6861"/>
    <w:rsid w:val="00CB1324"/>
    <w:rsid w:val="00CB20E5"/>
    <w:rsid w:val="00CB651E"/>
    <w:rsid w:val="00CC23C7"/>
    <w:rsid w:val="00CC3BEC"/>
    <w:rsid w:val="00CC4E5A"/>
    <w:rsid w:val="00CC532A"/>
    <w:rsid w:val="00CC5A96"/>
    <w:rsid w:val="00CC67DC"/>
    <w:rsid w:val="00CC6A48"/>
    <w:rsid w:val="00CC72F4"/>
    <w:rsid w:val="00CC769B"/>
    <w:rsid w:val="00CD15CF"/>
    <w:rsid w:val="00CD3351"/>
    <w:rsid w:val="00CD35F8"/>
    <w:rsid w:val="00CD5E5B"/>
    <w:rsid w:val="00CD7527"/>
    <w:rsid w:val="00CE0A81"/>
    <w:rsid w:val="00CE2722"/>
    <w:rsid w:val="00CE3E7E"/>
    <w:rsid w:val="00CE7131"/>
    <w:rsid w:val="00CE7296"/>
    <w:rsid w:val="00CF48F0"/>
    <w:rsid w:val="00D0122C"/>
    <w:rsid w:val="00D01A75"/>
    <w:rsid w:val="00D0243C"/>
    <w:rsid w:val="00D02BDC"/>
    <w:rsid w:val="00D048CF"/>
    <w:rsid w:val="00D064EF"/>
    <w:rsid w:val="00D103D7"/>
    <w:rsid w:val="00D1121F"/>
    <w:rsid w:val="00D11A7F"/>
    <w:rsid w:val="00D1206C"/>
    <w:rsid w:val="00D12651"/>
    <w:rsid w:val="00D13514"/>
    <w:rsid w:val="00D14578"/>
    <w:rsid w:val="00D145BB"/>
    <w:rsid w:val="00D206B4"/>
    <w:rsid w:val="00D23765"/>
    <w:rsid w:val="00D252BF"/>
    <w:rsid w:val="00D26D4E"/>
    <w:rsid w:val="00D320AB"/>
    <w:rsid w:val="00D3228F"/>
    <w:rsid w:val="00D453A1"/>
    <w:rsid w:val="00D500C0"/>
    <w:rsid w:val="00D50BEA"/>
    <w:rsid w:val="00D526C8"/>
    <w:rsid w:val="00D54E07"/>
    <w:rsid w:val="00D626D1"/>
    <w:rsid w:val="00D62B8C"/>
    <w:rsid w:val="00D64553"/>
    <w:rsid w:val="00D66D2E"/>
    <w:rsid w:val="00D769CC"/>
    <w:rsid w:val="00D77BB6"/>
    <w:rsid w:val="00D81D46"/>
    <w:rsid w:val="00D82633"/>
    <w:rsid w:val="00D86B95"/>
    <w:rsid w:val="00D87D3F"/>
    <w:rsid w:val="00D9078F"/>
    <w:rsid w:val="00DA3EF3"/>
    <w:rsid w:val="00DA72A1"/>
    <w:rsid w:val="00DA7B59"/>
    <w:rsid w:val="00DA7BC4"/>
    <w:rsid w:val="00DB0525"/>
    <w:rsid w:val="00DB117B"/>
    <w:rsid w:val="00DB19DC"/>
    <w:rsid w:val="00DB4A6E"/>
    <w:rsid w:val="00DC0262"/>
    <w:rsid w:val="00DC02E0"/>
    <w:rsid w:val="00DC3775"/>
    <w:rsid w:val="00DC69A4"/>
    <w:rsid w:val="00DC7B18"/>
    <w:rsid w:val="00DC7F0A"/>
    <w:rsid w:val="00DD71E6"/>
    <w:rsid w:val="00DE09A9"/>
    <w:rsid w:val="00DE34DD"/>
    <w:rsid w:val="00DE43A1"/>
    <w:rsid w:val="00DE72AC"/>
    <w:rsid w:val="00DF0274"/>
    <w:rsid w:val="00DF0CD0"/>
    <w:rsid w:val="00DF1A3B"/>
    <w:rsid w:val="00DF2F7D"/>
    <w:rsid w:val="00DF459A"/>
    <w:rsid w:val="00DF5247"/>
    <w:rsid w:val="00E00014"/>
    <w:rsid w:val="00E0052B"/>
    <w:rsid w:val="00E013F1"/>
    <w:rsid w:val="00E01C55"/>
    <w:rsid w:val="00E07309"/>
    <w:rsid w:val="00E13577"/>
    <w:rsid w:val="00E149E2"/>
    <w:rsid w:val="00E200D4"/>
    <w:rsid w:val="00E22043"/>
    <w:rsid w:val="00E2299F"/>
    <w:rsid w:val="00E24B1D"/>
    <w:rsid w:val="00E26277"/>
    <w:rsid w:val="00E31448"/>
    <w:rsid w:val="00E31539"/>
    <w:rsid w:val="00E32306"/>
    <w:rsid w:val="00E36917"/>
    <w:rsid w:val="00E442EE"/>
    <w:rsid w:val="00E46573"/>
    <w:rsid w:val="00E46723"/>
    <w:rsid w:val="00E4686A"/>
    <w:rsid w:val="00E47857"/>
    <w:rsid w:val="00E47E1A"/>
    <w:rsid w:val="00E51DDC"/>
    <w:rsid w:val="00E53051"/>
    <w:rsid w:val="00E541EB"/>
    <w:rsid w:val="00E57673"/>
    <w:rsid w:val="00E60A8F"/>
    <w:rsid w:val="00E62C82"/>
    <w:rsid w:val="00E63854"/>
    <w:rsid w:val="00E67895"/>
    <w:rsid w:val="00E700AE"/>
    <w:rsid w:val="00E70498"/>
    <w:rsid w:val="00E72669"/>
    <w:rsid w:val="00E7356D"/>
    <w:rsid w:val="00E80CE2"/>
    <w:rsid w:val="00E81B22"/>
    <w:rsid w:val="00E82439"/>
    <w:rsid w:val="00E825C1"/>
    <w:rsid w:val="00E826DD"/>
    <w:rsid w:val="00E84101"/>
    <w:rsid w:val="00E864D7"/>
    <w:rsid w:val="00E956CB"/>
    <w:rsid w:val="00E95D83"/>
    <w:rsid w:val="00E96F32"/>
    <w:rsid w:val="00EA219F"/>
    <w:rsid w:val="00EA2606"/>
    <w:rsid w:val="00EA3039"/>
    <w:rsid w:val="00EA4300"/>
    <w:rsid w:val="00EA4BEB"/>
    <w:rsid w:val="00EA505A"/>
    <w:rsid w:val="00EA6523"/>
    <w:rsid w:val="00EB23E5"/>
    <w:rsid w:val="00EB4C95"/>
    <w:rsid w:val="00EB758B"/>
    <w:rsid w:val="00EC005E"/>
    <w:rsid w:val="00EC23A9"/>
    <w:rsid w:val="00EC3292"/>
    <w:rsid w:val="00EC38FE"/>
    <w:rsid w:val="00EC656F"/>
    <w:rsid w:val="00EC66E7"/>
    <w:rsid w:val="00EE10E0"/>
    <w:rsid w:val="00EE505C"/>
    <w:rsid w:val="00EE7E29"/>
    <w:rsid w:val="00EF423B"/>
    <w:rsid w:val="00F0008D"/>
    <w:rsid w:val="00F03530"/>
    <w:rsid w:val="00F10D7D"/>
    <w:rsid w:val="00F12B29"/>
    <w:rsid w:val="00F13BAE"/>
    <w:rsid w:val="00F23229"/>
    <w:rsid w:val="00F2790B"/>
    <w:rsid w:val="00F3039A"/>
    <w:rsid w:val="00F31E84"/>
    <w:rsid w:val="00F33B4A"/>
    <w:rsid w:val="00F374BB"/>
    <w:rsid w:val="00F4145F"/>
    <w:rsid w:val="00F415A1"/>
    <w:rsid w:val="00F41FA8"/>
    <w:rsid w:val="00F4314E"/>
    <w:rsid w:val="00F43417"/>
    <w:rsid w:val="00F46401"/>
    <w:rsid w:val="00F46C5F"/>
    <w:rsid w:val="00F51B12"/>
    <w:rsid w:val="00F525F5"/>
    <w:rsid w:val="00F53A83"/>
    <w:rsid w:val="00F543CE"/>
    <w:rsid w:val="00F60B25"/>
    <w:rsid w:val="00F6101F"/>
    <w:rsid w:val="00F61FFA"/>
    <w:rsid w:val="00F62DBA"/>
    <w:rsid w:val="00F632E3"/>
    <w:rsid w:val="00F6611E"/>
    <w:rsid w:val="00F72763"/>
    <w:rsid w:val="00F72AF7"/>
    <w:rsid w:val="00F817E1"/>
    <w:rsid w:val="00F87C3D"/>
    <w:rsid w:val="00F924BC"/>
    <w:rsid w:val="00F925CA"/>
    <w:rsid w:val="00F929A9"/>
    <w:rsid w:val="00F942B7"/>
    <w:rsid w:val="00F95518"/>
    <w:rsid w:val="00F960A8"/>
    <w:rsid w:val="00FA0909"/>
    <w:rsid w:val="00FA126F"/>
    <w:rsid w:val="00FA14FF"/>
    <w:rsid w:val="00FA47F2"/>
    <w:rsid w:val="00FA6423"/>
    <w:rsid w:val="00FA6C3E"/>
    <w:rsid w:val="00FA7CA5"/>
    <w:rsid w:val="00FB1A4B"/>
    <w:rsid w:val="00FB76B8"/>
    <w:rsid w:val="00FC24A4"/>
    <w:rsid w:val="00FC50FC"/>
    <w:rsid w:val="00FC692C"/>
    <w:rsid w:val="00FD04E6"/>
    <w:rsid w:val="00FD07FD"/>
    <w:rsid w:val="00FD5669"/>
    <w:rsid w:val="00FD58DA"/>
    <w:rsid w:val="00FD7299"/>
    <w:rsid w:val="00FE0EAF"/>
    <w:rsid w:val="00FE5F94"/>
    <w:rsid w:val="00FF0D34"/>
    <w:rsid w:val="00FF433A"/>
    <w:rsid w:val="00FF5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6C"/>
    <w:rPr>
      <w:sz w:val="24"/>
      <w:szCs w:val="24"/>
    </w:rPr>
  </w:style>
  <w:style w:type="paragraph" w:styleId="1">
    <w:name w:val="heading 1"/>
    <w:basedOn w:val="a"/>
    <w:next w:val="2"/>
    <w:link w:val="10"/>
    <w:qFormat/>
    <w:rsid w:val="00D1206C"/>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link w:val="20"/>
    <w:qFormat/>
    <w:rsid w:val="00D1206C"/>
    <w:pPr>
      <w:keepNext/>
      <w:spacing w:before="240" w:after="60"/>
      <w:outlineLvl w:val="1"/>
    </w:pPr>
    <w:rPr>
      <w:rFonts w:ascii="Arial" w:hAnsi="Arial" w:cs="Arial"/>
      <w:b/>
      <w:bCs/>
      <w:i/>
      <w:iCs/>
      <w:sz w:val="28"/>
      <w:szCs w:val="28"/>
    </w:rPr>
  </w:style>
  <w:style w:type="paragraph" w:styleId="3">
    <w:name w:val="heading 3"/>
    <w:basedOn w:val="a"/>
    <w:link w:val="30"/>
    <w:qFormat/>
    <w:rsid w:val="00D1206C"/>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link w:val="40"/>
    <w:qFormat/>
    <w:rsid w:val="00D1206C"/>
    <w:pPr>
      <w:keepNext/>
      <w:spacing w:before="240" w:after="60"/>
      <w:outlineLvl w:val="3"/>
    </w:pPr>
    <w:rPr>
      <w:b/>
      <w:bCs/>
      <w:sz w:val="28"/>
      <w:szCs w:val="28"/>
    </w:rPr>
  </w:style>
  <w:style w:type="paragraph" w:styleId="8">
    <w:name w:val="heading 8"/>
    <w:basedOn w:val="a"/>
    <w:next w:val="a"/>
    <w:link w:val="80"/>
    <w:qFormat/>
    <w:rsid w:val="00D1206C"/>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res">
    <w:name w:val="adres"/>
    <w:basedOn w:val="a"/>
    <w:autoRedefine/>
    <w:rsid w:val="0025459F"/>
    <w:pPr>
      <w:widowControl w:val="0"/>
      <w:overflowPunct w:val="0"/>
      <w:autoSpaceDE w:val="0"/>
      <w:autoSpaceDN w:val="0"/>
      <w:adjustRightInd w:val="0"/>
      <w:jc w:val="both"/>
      <w:textAlignment w:val="baseline"/>
    </w:pPr>
    <w:rPr>
      <w:iCs/>
    </w:rPr>
  </w:style>
  <w:style w:type="paragraph" w:customStyle="1" w:styleId="Dolgnost">
    <w:name w:val="Dolgnost"/>
    <w:basedOn w:val="a"/>
    <w:autoRedefine/>
    <w:rsid w:val="00D1206C"/>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paragraph" w:customStyle="1" w:styleId="FIO">
    <w:name w:val="FIO"/>
    <w:basedOn w:val="a"/>
    <w:autoRedefine/>
    <w:rsid w:val="00D1206C"/>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hAnsi="Arial" w:cs="Arial"/>
      <w:b/>
      <w:bCs/>
      <w:spacing w:val="-20"/>
      <w:sz w:val="20"/>
      <w:szCs w:val="20"/>
    </w:rPr>
  </w:style>
  <w:style w:type="paragraph" w:customStyle="1" w:styleId="31">
    <w:name w:val="заголовок 3"/>
    <w:basedOn w:val="a"/>
    <w:autoRedefine/>
    <w:rsid w:val="00D1206C"/>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b/>
      <w:bCs/>
      <w:i/>
      <w:iCs/>
      <w:sz w:val="20"/>
      <w:szCs w:val="20"/>
    </w:rPr>
  </w:style>
  <w:style w:type="paragraph" w:customStyle="1" w:styleId="21">
    <w:name w:val="заголовок2"/>
    <w:basedOn w:val="a"/>
    <w:next w:val="a"/>
    <w:autoRedefine/>
    <w:rsid w:val="00D1206C"/>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hAnsi="Arial"/>
      <w:b/>
      <w:bCs/>
      <w:i/>
      <w:iCs/>
      <w:sz w:val="20"/>
      <w:szCs w:val="20"/>
    </w:rPr>
  </w:style>
  <w:style w:type="paragraph" w:customStyle="1" w:styleId="a3">
    <w:name w:val="Обычный.Название подразделения"/>
    <w:link w:val="a4"/>
    <w:rsid w:val="00D1206C"/>
    <w:rPr>
      <w:rFonts w:ascii="SchoolBook" w:hAnsi="SchoolBook"/>
      <w:sz w:val="28"/>
    </w:rPr>
  </w:style>
  <w:style w:type="paragraph" w:styleId="a5">
    <w:name w:val="Balloon Text"/>
    <w:basedOn w:val="a"/>
    <w:link w:val="a6"/>
    <w:semiHidden/>
    <w:rsid w:val="00D1206C"/>
    <w:rPr>
      <w:rFonts w:ascii="Tahoma" w:hAnsi="Tahoma" w:cs="Tahoma"/>
      <w:sz w:val="16"/>
      <w:szCs w:val="16"/>
    </w:rPr>
  </w:style>
  <w:style w:type="paragraph" w:customStyle="1" w:styleId="11">
    <w:name w:val="заголовок1"/>
    <w:basedOn w:val="a"/>
    <w:next w:val="a"/>
    <w:autoRedefine/>
    <w:rsid w:val="00D1206C"/>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line="280" w:lineRule="atLeast"/>
      <w:ind w:right="-79"/>
      <w:textAlignment w:val="baseline"/>
    </w:pPr>
    <w:rPr>
      <w:rFonts w:ascii="Arial" w:hAnsi="Arial"/>
      <w:b/>
      <w:bCs/>
      <w:i/>
      <w:iCs/>
      <w:sz w:val="22"/>
      <w:szCs w:val="22"/>
    </w:rPr>
  </w:style>
  <w:style w:type="paragraph" w:styleId="a7">
    <w:name w:val="Title"/>
    <w:basedOn w:val="a"/>
    <w:link w:val="a8"/>
    <w:qFormat/>
    <w:rsid w:val="00D1206C"/>
    <w:pPr>
      <w:spacing w:before="120"/>
      <w:jc w:val="center"/>
    </w:pPr>
    <w:rPr>
      <w:b/>
      <w:spacing w:val="40"/>
    </w:rPr>
  </w:style>
  <w:style w:type="paragraph" w:styleId="a9">
    <w:name w:val="Subtitle"/>
    <w:basedOn w:val="a"/>
    <w:link w:val="aa"/>
    <w:qFormat/>
    <w:rsid w:val="00D1206C"/>
    <w:pPr>
      <w:spacing w:before="120"/>
      <w:jc w:val="center"/>
    </w:pPr>
    <w:rPr>
      <w:b/>
      <w:spacing w:val="40"/>
      <w:sz w:val="28"/>
    </w:rPr>
  </w:style>
  <w:style w:type="paragraph" w:customStyle="1" w:styleId="ConsNormal">
    <w:name w:val="ConsNormal"/>
    <w:rsid w:val="00D1206C"/>
    <w:pPr>
      <w:widowControl w:val="0"/>
      <w:autoSpaceDE w:val="0"/>
      <w:autoSpaceDN w:val="0"/>
      <w:adjustRightInd w:val="0"/>
      <w:ind w:right="19772" w:firstLine="720"/>
    </w:pPr>
    <w:rPr>
      <w:rFonts w:ascii="Arial" w:hAnsi="Arial" w:cs="Arial"/>
    </w:rPr>
  </w:style>
  <w:style w:type="paragraph" w:styleId="ab">
    <w:name w:val="header"/>
    <w:basedOn w:val="a"/>
    <w:link w:val="ac"/>
    <w:uiPriority w:val="99"/>
    <w:rsid w:val="00D1206C"/>
    <w:pPr>
      <w:tabs>
        <w:tab w:val="center" w:pos="4677"/>
        <w:tab w:val="right" w:pos="9355"/>
      </w:tabs>
    </w:pPr>
  </w:style>
  <w:style w:type="character" w:styleId="ad">
    <w:name w:val="page number"/>
    <w:basedOn w:val="a0"/>
    <w:rsid w:val="00D1206C"/>
  </w:style>
  <w:style w:type="paragraph" w:customStyle="1" w:styleId="ae">
    <w:name w:val="Знак"/>
    <w:basedOn w:val="a"/>
    <w:next w:val="a"/>
    <w:rsid w:val="00DE72AC"/>
    <w:pPr>
      <w:spacing w:before="100" w:beforeAutospacing="1" w:after="100" w:afterAutospacing="1"/>
    </w:pPr>
    <w:rPr>
      <w:rFonts w:ascii="Tahoma" w:hAnsi="Tahoma"/>
      <w:sz w:val="20"/>
      <w:szCs w:val="20"/>
      <w:lang w:val="en-US" w:eastAsia="en-US"/>
    </w:rPr>
  </w:style>
  <w:style w:type="table" w:styleId="af">
    <w:name w:val="Table Grid"/>
    <w:basedOn w:val="a1"/>
    <w:uiPriority w:val="59"/>
    <w:rsid w:val="00B07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w:basedOn w:val="a"/>
    <w:link w:val="af1"/>
    <w:rsid w:val="009F4BA0"/>
    <w:pPr>
      <w:spacing w:after="120"/>
    </w:pPr>
  </w:style>
  <w:style w:type="character" w:customStyle="1" w:styleId="af1">
    <w:name w:val="Основной текст Знак"/>
    <w:basedOn w:val="a0"/>
    <w:link w:val="af0"/>
    <w:rsid w:val="009F4BA0"/>
    <w:rPr>
      <w:sz w:val="24"/>
      <w:szCs w:val="24"/>
    </w:rPr>
  </w:style>
  <w:style w:type="paragraph" w:styleId="af2">
    <w:name w:val="Body Text Indent"/>
    <w:basedOn w:val="a"/>
    <w:link w:val="af3"/>
    <w:rsid w:val="009F4BA0"/>
    <w:pPr>
      <w:ind w:left="360"/>
      <w:jc w:val="both"/>
    </w:pPr>
    <w:rPr>
      <w:sz w:val="28"/>
    </w:rPr>
  </w:style>
  <w:style w:type="character" w:customStyle="1" w:styleId="af3">
    <w:name w:val="Основной текст с отступом Знак"/>
    <w:basedOn w:val="a0"/>
    <w:link w:val="af2"/>
    <w:rsid w:val="009F4BA0"/>
    <w:rPr>
      <w:sz w:val="28"/>
      <w:szCs w:val="24"/>
    </w:rPr>
  </w:style>
  <w:style w:type="character" w:customStyle="1" w:styleId="FontStyle18">
    <w:name w:val="Font Style18"/>
    <w:basedOn w:val="a0"/>
    <w:uiPriority w:val="99"/>
    <w:rsid w:val="009F4BA0"/>
    <w:rPr>
      <w:rFonts w:ascii="Times New Roman" w:hAnsi="Times New Roman" w:cs="Times New Roman" w:hint="default"/>
      <w:sz w:val="24"/>
      <w:szCs w:val="24"/>
    </w:rPr>
  </w:style>
  <w:style w:type="paragraph" w:styleId="af4">
    <w:name w:val="List Paragraph"/>
    <w:basedOn w:val="a"/>
    <w:qFormat/>
    <w:rsid w:val="009F4BA0"/>
    <w:pPr>
      <w:ind w:left="720"/>
      <w:contextualSpacing/>
    </w:pPr>
  </w:style>
  <w:style w:type="paragraph" w:customStyle="1" w:styleId="ConsPlusTitle">
    <w:name w:val="ConsPlusTitle"/>
    <w:rsid w:val="002E6B52"/>
    <w:pPr>
      <w:widowControl w:val="0"/>
      <w:autoSpaceDE w:val="0"/>
      <w:autoSpaceDN w:val="0"/>
      <w:adjustRightInd w:val="0"/>
    </w:pPr>
    <w:rPr>
      <w:rFonts w:ascii="Arial" w:hAnsi="Arial" w:cs="Arial"/>
      <w:b/>
      <w:bCs/>
    </w:rPr>
  </w:style>
  <w:style w:type="paragraph" w:customStyle="1" w:styleId="Style9">
    <w:name w:val="Style9"/>
    <w:basedOn w:val="a"/>
    <w:uiPriority w:val="99"/>
    <w:rsid w:val="008A020A"/>
    <w:pPr>
      <w:widowControl w:val="0"/>
      <w:autoSpaceDE w:val="0"/>
      <w:autoSpaceDN w:val="0"/>
      <w:adjustRightInd w:val="0"/>
      <w:spacing w:line="483" w:lineRule="exact"/>
      <w:ind w:firstLine="542"/>
      <w:jc w:val="both"/>
    </w:pPr>
  </w:style>
  <w:style w:type="paragraph" w:styleId="af5">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Обычный (Web),Обычный (Web)1"/>
    <w:basedOn w:val="a"/>
    <w:link w:val="22"/>
    <w:uiPriority w:val="99"/>
    <w:unhideWhenUsed/>
    <w:qFormat/>
    <w:rsid w:val="00913199"/>
    <w:pPr>
      <w:spacing w:before="100" w:beforeAutospacing="1" w:after="100" w:afterAutospacing="1"/>
    </w:pPr>
  </w:style>
  <w:style w:type="paragraph" w:styleId="af6">
    <w:name w:val="footer"/>
    <w:basedOn w:val="a"/>
    <w:link w:val="af7"/>
    <w:rsid w:val="00F942B7"/>
    <w:pPr>
      <w:tabs>
        <w:tab w:val="center" w:pos="4677"/>
        <w:tab w:val="right" w:pos="9355"/>
      </w:tabs>
    </w:pPr>
  </w:style>
  <w:style w:type="character" w:customStyle="1" w:styleId="af7">
    <w:name w:val="Нижний колонтитул Знак"/>
    <w:basedOn w:val="a0"/>
    <w:link w:val="af6"/>
    <w:rsid w:val="00F942B7"/>
    <w:rPr>
      <w:sz w:val="24"/>
      <w:szCs w:val="24"/>
    </w:rPr>
  </w:style>
  <w:style w:type="character" w:customStyle="1" w:styleId="ac">
    <w:name w:val="Верхний колонтитул Знак"/>
    <w:basedOn w:val="a0"/>
    <w:link w:val="ab"/>
    <w:uiPriority w:val="99"/>
    <w:rsid w:val="00F942B7"/>
    <w:rPr>
      <w:sz w:val="24"/>
      <w:szCs w:val="24"/>
    </w:rPr>
  </w:style>
  <w:style w:type="character" w:customStyle="1" w:styleId="apple-tab-span">
    <w:name w:val="apple-tab-span"/>
    <w:basedOn w:val="a0"/>
    <w:rsid w:val="00A331C0"/>
  </w:style>
  <w:style w:type="character" w:styleId="af8">
    <w:name w:val="Hyperlink"/>
    <w:basedOn w:val="a0"/>
    <w:uiPriority w:val="99"/>
    <w:rsid w:val="008F4443"/>
    <w:rPr>
      <w:color w:val="0000FF"/>
      <w:u w:val="single"/>
    </w:rPr>
  </w:style>
  <w:style w:type="paragraph" w:customStyle="1" w:styleId="Style1">
    <w:name w:val="Style1"/>
    <w:basedOn w:val="a"/>
    <w:uiPriority w:val="99"/>
    <w:rsid w:val="00620FE7"/>
    <w:pPr>
      <w:widowControl w:val="0"/>
      <w:autoSpaceDE w:val="0"/>
      <w:autoSpaceDN w:val="0"/>
      <w:adjustRightInd w:val="0"/>
    </w:pPr>
  </w:style>
  <w:style w:type="paragraph" w:customStyle="1" w:styleId="Style2">
    <w:name w:val="Style2"/>
    <w:basedOn w:val="a"/>
    <w:uiPriority w:val="99"/>
    <w:rsid w:val="00620FE7"/>
    <w:pPr>
      <w:widowControl w:val="0"/>
      <w:autoSpaceDE w:val="0"/>
      <w:autoSpaceDN w:val="0"/>
      <w:adjustRightInd w:val="0"/>
      <w:spacing w:line="302" w:lineRule="exact"/>
      <w:jc w:val="center"/>
    </w:pPr>
  </w:style>
  <w:style w:type="paragraph" w:customStyle="1" w:styleId="Style3">
    <w:name w:val="Style3"/>
    <w:basedOn w:val="a"/>
    <w:uiPriority w:val="99"/>
    <w:rsid w:val="00620FE7"/>
    <w:pPr>
      <w:widowControl w:val="0"/>
      <w:autoSpaceDE w:val="0"/>
      <w:autoSpaceDN w:val="0"/>
      <w:adjustRightInd w:val="0"/>
    </w:pPr>
  </w:style>
  <w:style w:type="paragraph" w:customStyle="1" w:styleId="Style4">
    <w:name w:val="Style4"/>
    <w:basedOn w:val="a"/>
    <w:uiPriority w:val="99"/>
    <w:rsid w:val="00620FE7"/>
    <w:pPr>
      <w:widowControl w:val="0"/>
      <w:autoSpaceDE w:val="0"/>
      <w:autoSpaceDN w:val="0"/>
      <w:adjustRightInd w:val="0"/>
      <w:spacing w:line="305" w:lineRule="exact"/>
      <w:ind w:firstLine="562"/>
      <w:jc w:val="both"/>
    </w:pPr>
  </w:style>
  <w:style w:type="paragraph" w:customStyle="1" w:styleId="Style5">
    <w:name w:val="Style5"/>
    <w:basedOn w:val="a"/>
    <w:uiPriority w:val="99"/>
    <w:rsid w:val="00620FE7"/>
    <w:pPr>
      <w:widowControl w:val="0"/>
      <w:autoSpaceDE w:val="0"/>
      <w:autoSpaceDN w:val="0"/>
      <w:adjustRightInd w:val="0"/>
      <w:spacing w:line="288" w:lineRule="exact"/>
      <w:jc w:val="both"/>
    </w:pPr>
  </w:style>
  <w:style w:type="paragraph" w:customStyle="1" w:styleId="Style6">
    <w:name w:val="Style6"/>
    <w:basedOn w:val="a"/>
    <w:uiPriority w:val="99"/>
    <w:rsid w:val="00620FE7"/>
    <w:pPr>
      <w:widowControl w:val="0"/>
      <w:autoSpaceDE w:val="0"/>
      <w:autoSpaceDN w:val="0"/>
      <w:adjustRightInd w:val="0"/>
    </w:pPr>
  </w:style>
  <w:style w:type="paragraph" w:customStyle="1" w:styleId="Style7">
    <w:name w:val="Style7"/>
    <w:basedOn w:val="a"/>
    <w:uiPriority w:val="99"/>
    <w:rsid w:val="00620FE7"/>
    <w:pPr>
      <w:widowControl w:val="0"/>
      <w:autoSpaceDE w:val="0"/>
      <w:autoSpaceDN w:val="0"/>
      <w:adjustRightInd w:val="0"/>
    </w:pPr>
  </w:style>
  <w:style w:type="paragraph" w:customStyle="1" w:styleId="Style8">
    <w:name w:val="Style8"/>
    <w:basedOn w:val="a"/>
    <w:uiPriority w:val="99"/>
    <w:rsid w:val="00620FE7"/>
    <w:pPr>
      <w:widowControl w:val="0"/>
      <w:autoSpaceDE w:val="0"/>
      <w:autoSpaceDN w:val="0"/>
      <w:adjustRightInd w:val="0"/>
    </w:pPr>
  </w:style>
  <w:style w:type="paragraph" w:customStyle="1" w:styleId="Style10">
    <w:name w:val="Style10"/>
    <w:basedOn w:val="a"/>
    <w:uiPriority w:val="99"/>
    <w:rsid w:val="00620FE7"/>
    <w:pPr>
      <w:widowControl w:val="0"/>
      <w:autoSpaceDE w:val="0"/>
      <w:autoSpaceDN w:val="0"/>
      <w:adjustRightInd w:val="0"/>
      <w:spacing w:line="307" w:lineRule="exact"/>
      <w:ind w:firstLine="667"/>
      <w:jc w:val="both"/>
    </w:pPr>
  </w:style>
  <w:style w:type="paragraph" w:customStyle="1" w:styleId="Style11">
    <w:name w:val="Style11"/>
    <w:basedOn w:val="a"/>
    <w:uiPriority w:val="99"/>
    <w:rsid w:val="00620FE7"/>
    <w:pPr>
      <w:widowControl w:val="0"/>
      <w:autoSpaceDE w:val="0"/>
      <w:autoSpaceDN w:val="0"/>
      <w:adjustRightInd w:val="0"/>
      <w:spacing w:line="293" w:lineRule="exact"/>
      <w:ind w:firstLine="682"/>
      <w:jc w:val="both"/>
    </w:pPr>
  </w:style>
  <w:style w:type="paragraph" w:customStyle="1" w:styleId="Style12">
    <w:name w:val="Style12"/>
    <w:basedOn w:val="a"/>
    <w:uiPriority w:val="99"/>
    <w:rsid w:val="00620FE7"/>
    <w:pPr>
      <w:widowControl w:val="0"/>
      <w:autoSpaceDE w:val="0"/>
      <w:autoSpaceDN w:val="0"/>
      <w:adjustRightInd w:val="0"/>
      <w:spacing w:line="302" w:lineRule="exact"/>
      <w:ind w:firstLine="677"/>
      <w:jc w:val="both"/>
    </w:pPr>
  </w:style>
  <w:style w:type="paragraph" w:customStyle="1" w:styleId="Style13">
    <w:name w:val="Style13"/>
    <w:basedOn w:val="a"/>
    <w:uiPriority w:val="99"/>
    <w:rsid w:val="00620FE7"/>
    <w:pPr>
      <w:widowControl w:val="0"/>
      <w:autoSpaceDE w:val="0"/>
      <w:autoSpaceDN w:val="0"/>
      <w:adjustRightInd w:val="0"/>
      <w:spacing w:line="307" w:lineRule="exact"/>
      <w:ind w:firstLine="662"/>
    </w:pPr>
  </w:style>
  <w:style w:type="character" w:customStyle="1" w:styleId="FontStyle15">
    <w:name w:val="Font Style15"/>
    <w:basedOn w:val="a0"/>
    <w:uiPriority w:val="99"/>
    <w:rsid w:val="00620FE7"/>
    <w:rPr>
      <w:rFonts w:ascii="Times New Roman" w:hAnsi="Times New Roman" w:cs="Times New Roman"/>
      <w:b/>
      <w:bCs/>
      <w:sz w:val="26"/>
      <w:szCs w:val="26"/>
    </w:rPr>
  </w:style>
  <w:style w:type="character" w:customStyle="1" w:styleId="FontStyle16">
    <w:name w:val="Font Style16"/>
    <w:basedOn w:val="a0"/>
    <w:uiPriority w:val="99"/>
    <w:rsid w:val="00620FE7"/>
    <w:rPr>
      <w:rFonts w:ascii="Times New Roman" w:hAnsi="Times New Roman" w:cs="Times New Roman"/>
      <w:sz w:val="26"/>
      <w:szCs w:val="26"/>
    </w:rPr>
  </w:style>
  <w:style w:type="character" w:customStyle="1" w:styleId="FontStyle17">
    <w:name w:val="Font Style17"/>
    <w:basedOn w:val="a0"/>
    <w:uiPriority w:val="99"/>
    <w:rsid w:val="00620FE7"/>
    <w:rPr>
      <w:rFonts w:ascii="Times New Roman" w:hAnsi="Times New Roman" w:cs="Times New Roman"/>
      <w:b/>
      <w:bCs/>
      <w:spacing w:val="-20"/>
      <w:sz w:val="20"/>
      <w:szCs w:val="20"/>
    </w:rPr>
  </w:style>
  <w:style w:type="character" w:customStyle="1" w:styleId="FontStyle19">
    <w:name w:val="Font Style19"/>
    <w:basedOn w:val="a0"/>
    <w:uiPriority w:val="99"/>
    <w:rsid w:val="00620FE7"/>
    <w:rPr>
      <w:rFonts w:ascii="Constantia" w:hAnsi="Constantia" w:cs="Constantia"/>
      <w:b/>
      <w:bCs/>
      <w:i/>
      <w:iCs/>
      <w:sz w:val="20"/>
      <w:szCs w:val="20"/>
    </w:rPr>
  </w:style>
  <w:style w:type="character" w:customStyle="1" w:styleId="FontStyle20">
    <w:name w:val="Font Style20"/>
    <w:basedOn w:val="a0"/>
    <w:uiPriority w:val="99"/>
    <w:rsid w:val="00620FE7"/>
    <w:rPr>
      <w:rFonts w:ascii="Times New Roman" w:hAnsi="Times New Roman" w:cs="Times New Roman"/>
      <w:b/>
      <w:bCs/>
      <w:sz w:val="22"/>
      <w:szCs w:val="22"/>
    </w:rPr>
  </w:style>
  <w:style w:type="character" w:customStyle="1" w:styleId="FontStyle21">
    <w:name w:val="Font Style21"/>
    <w:basedOn w:val="a0"/>
    <w:uiPriority w:val="99"/>
    <w:rsid w:val="00620FE7"/>
    <w:rPr>
      <w:rFonts w:ascii="Times New Roman" w:hAnsi="Times New Roman" w:cs="Times New Roman"/>
      <w:i/>
      <w:iCs/>
      <w:sz w:val="22"/>
      <w:szCs w:val="22"/>
    </w:rPr>
  </w:style>
  <w:style w:type="character" w:customStyle="1" w:styleId="FontStyle12">
    <w:name w:val="Font Style12"/>
    <w:basedOn w:val="a0"/>
    <w:uiPriority w:val="99"/>
    <w:rsid w:val="00186715"/>
    <w:rPr>
      <w:rFonts w:ascii="Times New Roman" w:hAnsi="Times New Roman" w:cs="Times New Roman"/>
      <w:sz w:val="22"/>
      <w:szCs w:val="22"/>
    </w:rPr>
  </w:style>
  <w:style w:type="character" w:customStyle="1" w:styleId="FontStyle13">
    <w:name w:val="Font Style13"/>
    <w:basedOn w:val="a0"/>
    <w:uiPriority w:val="99"/>
    <w:rsid w:val="0055118D"/>
    <w:rPr>
      <w:rFonts w:ascii="Times New Roman" w:hAnsi="Times New Roman" w:cs="Times New Roman"/>
      <w:b/>
      <w:bCs/>
      <w:sz w:val="20"/>
      <w:szCs w:val="20"/>
    </w:rPr>
  </w:style>
  <w:style w:type="paragraph" w:styleId="af9">
    <w:name w:val="footnote text"/>
    <w:aliases w:val="Текст сноски-FN,ft,Footnote Text Char,single space,Текст сноски Знак Знак Знак,Текст сноски Знак Знак,Текст сноски Знак1,single space Знак,footnote text Знак,Текст сноски Знак Знак Знак Знак,Текст сноски Знак Знак Знак1"/>
    <w:basedOn w:val="a"/>
    <w:link w:val="afa"/>
    <w:unhideWhenUsed/>
    <w:rsid w:val="00EA505A"/>
    <w:pPr>
      <w:jc w:val="both"/>
    </w:pPr>
    <w:rPr>
      <w:rFonts w:asciiTheme="minorHAnsi" w:eastAsiaTheme="minorHAnsi" w:hAnsiTheme="minorHAnsi" w:cstheme="minorBidi"/>
      <w:sz w:val="20"/>
      <w:szCs w:val="20"/>
      <w:lang w:eastAsia="en-US"/>
    </w:rPr>
  </w:style>
  <w:style w:type="character" w:customStyle="1" w:styleId="afa">
    <w:name w:val="Текст сноски Знак"/>
    <w:aliases w:val="Текст сноски-FN Знак,ft Знак,Footnote Text Char Знак,single space Знак1,Текст сноски Знак Знак Знак Знак1,Текст сноски Знак Знак Знак2,Текст сноски Знак1 Знак,single space Знак Знак,footnote text Знак Знак"/>
    <w:basedOn w:val="a0"/>
    <w:link w:val="af9"/>
    <w:rsid w:val="00EA505A"/>
    <w:rPr>
      <w:rFonts w:asciiTheme="minorHAnsi" w:eastAsiaTheme="minorHAnsi" w:hAnsiTheme="minorHAnsi" w:cstheme="minorBidi"/>
      <w:lang w:eastAsia="en-US"/>
    </w:rPr>
  </w:style>
  <w:style w:type="character" w:styleId="afb">
    <w:name w:val="footnote reference"/>
    <w:aliases w:val="Знак сноски-FN"/>
    <w:basedOn w:val="a0"/>
    <w:uiPriority w:val="99"/>
    <w:unhideWhenUsed/>
    <w:rsid w:val="00EA505A"/>
    <w:rPr>
      <w:vertAlign w:val="superscript"/>
    </w:rPr>
  </w:style>
  <w:style w:type="paragraph" w:styleId="afc">
    <w:name w:val="Plain Text"/>
    <w:basedOn w:val="a"/>
    <w:link w:val="afd"/>
    <w:rsid w:val="00E67895"/>
    <w:rPr>
      <w:rFonts w:ascii="Courier New" w:hAnsi="Courier New" w:cs="Courier New"/>
      <w:sz w:val="20"/>
      <w:szCs w:val="20"/>
    </w:rPr>
  </w:style>
  <w:style w:type="character" w:customStyle="1" w:styleId="afd">
    <w:name w:val="Текст Знак"/>
    <w:basedOn w:val="a0"/>
    <w:link w:val="afc"/>
    <w:rsid w:val="00E67895"/>
    <w:rPr>
      <w:rFonts w:ascii="Courier New" w:hAnsi="Courier New" w:cs="Courier New"/>
    </w:rPr>
  </w:style>
  <w:style w:type="character" w:customStyle="1" w:styleId="a4">
    <w:name w:val="Обычный.Название подразделения Знак"/>
    <w:link w:val="a3"/>
    <w:rsid w:val="000F66CB"/>
    <w:rPr>
      <w:rFonts w:ascii="SchoolBook" w:hAnsi="SchoolBook"/>
      <w:sz w:val="28"/>
    </w:rPr>
  </w:style>
  <w:style w:type="character" w:customStyle="1" w:styleId="FontStyle14">
    <w:name w:val="Font Style14"/>
    <w:uiPriority w:val="99"/>
    <w:rsid w:val="003F29FE"/>
    <w:rPr>
      <w:rFonts w:ascii="Times New Roman" w:hAnsi="Times New Roman" w:cs="Times New Roman" w:hint="default"/>
      <w:sz w:val="26"/>
      <w:szCs w:val="26"/>
    </w:rPr>
  </w:style>
  <w:style w:type="character" w:customStyle="1" w:styleId="apple-converted-space">
    <w:name w:val="apple-converted-space"/>
    <w:basedOn w:val="a0"/>
    <w:rsid w:val="00B60020"/>
  </w:style>
  <w:style w:type="character" w:customStyle="1" w:styleId="10">
    <w:name w:val="Заголовок 1 Знак"/>
    <w:basedOn w:val="a0"/>
    <w:link w:val="1"/>
    <w:rsid w:val="00A87D4B"/>
    <w:rPr>
      <w:rFonts w:ascii="Arial Narrow" w:hAnsi="Arial Narrow"/>
      <w:b/>
      <w:bCs/>
      <w:i/>
      <w:iCs/>
      <w:color w:val="000000"/>
      <w:spacing w:val="20"/>
      <w:kern w:val="28"/>
      <w:sz w:val="22"/>
      <w:szCs w:val="22"/>
    </w:rPr>
  </w:style>
  <w:style w:type="character" w:customStyle="1" w:styleId="20">
    <w:name w:val="Заголовок 2 Знак"/>
    <w:basedOn w:val="a0"/>
    <w:link w:val="2"/>
    <w:rsid w:val="00A87D4B"/>
    <w:rPr>
      <w:rFonts w:ascii="Arial" w:hAnsi="Arial" w:cs="Arial"/>
      <w:b/>
      <w:bCs/>
      <w:i/>
      <w:iCs/>
      <w:sz w:val="28"/>
      <w:szCs w:val="28"/>
    </w:rPr>
  </w:style>
  <w:style w:type="character" w:customStyle="1" w:styleId="30">
    <w:name w:val="Заголовок 3 Знак"/>
    <w:basedOn w:val="a0"/>
    <w:link w:val="3"/>
    <w:rsid w:val="00A87D4B"/>
    <w:rPr>
      <w:rFonts w:ascii="Arial" w:hAnsi="Arial"/>
      <w:i/>
      <w:iCs/>
      <w:color w:val="000000"/>
      <w:kern w:val="24"/>
      <w:u w:val="single"/>
    </w:rPr>
  </w:style>
  <w:style w:type="character" w:customStyle="1" w:styleId="40">
    <w:name w:val="Заголовок 4 Знак"/>
    <w:basedOn w:val="a0"/>
    <w:link w:val="4"/>
    <w:rsid w:val="00A87D4B"/>
    <w:rPr>
      <w:b/>
      <w:bCs/>
      <w:sz w:val="28"/>
      <w:szCs w:val="28"/>
    </w:rPr>
  </w:style>
  <w:style w:type="character" w:customStyle="1" w:styleId="80">
    <w:name w:val="Заголовок 8 Знак"/>
    <w:basedOn w:val="a0"/>
    <w:link w:val="8"/>
    <w:rsid w:val="00A87D4B"/>
    <w:rPr>
      <w:b/>
      <w:bCs/>
      <w:sz w:val="24"/>
      <w:szCs w:val="24"/>
    </w:rPr>
  </w:style>
  <w:style w:type="character" w:customStyle="1" w:styleId="a6">
    <w:name w:val="Текст выноски Знак"/>
    <w:basedOn w:val="a0"/>
    <w:link w:val="a5"/>
    <w:semiHidden/>
    <w:rsid w:val="00A87D4B"/>
    <w:rPr>
      <w:rFonts w:ascii="Tahoma" w:hAnsi="Tahoma" w:cs="Tahoma"/>
      <w:sz w:val="16"/>
      <w:szCs w:val="16"/>
    </w:rPr>
  </w:style>
  <w:style w:type="character" w:customStyle="1" w:styleId="a8">
    <w:name w:val="Название Знак"/>
    <w:basedOn w:val="a0"/>
    <w:link w:val="a7"/>
    <w:rsid w:val="00A87D4B"/>
    <w:rPr>
      <w:b/>
      <w:spacing w:val="40"/>
      <w:sz w:val="24"/>
      <w:szCs w:val="24"/>
    </w:rPr>
  </w:style>
  <w:style w:type="character" w:customStyle="1" w:styleId="aa">
    <w:name w:val="Подзаголовок Знак"/>
    <w:basedOn w:val="a0"/>
    <w:link w:val="a9"/>
    <w:rsid w:val="00A87D4B"/>
    <w:rPr>
      <w:b/>
      <w:spacing w:val="40"/>
      <w:sz w:val="28"/>
      <w:szCs w:val="24"/>
    </w:rPr>
  </w:style>
  <w:style w:type="character" w:customStyle="1" w:styleId="2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link w:val="af5"/>
    <w:uiPriority w:val="99"/>
    <w:rsid w:val="00A87D4B"/>
    <w:rPr>
      <w:sz w:val="24"/>
      <w:szCs w:val="24"/>
    </w:rPr>
  </w:style>
  <w:style w:type="character" w:customStyle="1" w:styleId="afe">
    <w:name w:val="Основной текст_"/>
    <w:basedOn w:val="a0"/>
    <w:link w:val="12"/>
    <w:rsid w:val="00A87D4B"/>
    <w:rPr>
      <w:sz w:val="27"/>
      <w:szCs w:val="27"/>
      <w:shd w:val="clear" w:color="auto" w:fill="FFFFFF"/>
    </w:rPr>
  </w:style>
  <w:style w:type="paragraph" w:customStyle="1" w:styleId="12">
    <w:name w:val="Основной текст1"/>
    <w:basedOn w:val="a"/>
    <w:link w:val="afe"/>
    <w:rsid w:val="00A87D4B"/>
    <w:pPr>
      <w:shd w:val="clear" w:color="auto" w:fill="FFFFFF"/>
      <w:spacing w:before="540" w:line="335" w:lineRule="exact"/>
    </w:pPr>
    <w:rPr>
      <w:sz w:val="27"/>
      <w:szCs w:val="27"/>
    </w:rPr>
  </w:style>
  <w:style w:type="paragraph" w:styleId="aff">
    <w:name w:val="No Spacing"/>
    <w:aliases w:val="Стратегия"/>
    <w:link w:val="aff0"/>
    <w:uiPriority w:val="1"/>
    <w:qFormat/>
    <w:rsid w:val="00A87D4B"/>
    <w:rPr>
      <w:sz w:val="24"/>
      <w:szCs w:val="24"/>
    </w:rPr>
  </w:style>
  <w:style w:type="character" w:customStyle="1" w:styleId="aff0">
    <w:name w:val="Без интервала Знак"/>
    <w:aliases w:val="Стратегия Знак"/>
    <w:link w:val="aff"/>
    <w:uiPriority w:val="1"/>
    <w:locked/>
    <w:rsid w:val="00A87D4B"/>
    <w:rPr>
      <w:sz w:val="24"/>
      <w:szCs w:val="24"/>
    </w:rPr>
  </w:style>
  <w:style w:type="paragraph" w:styleId="aff1">
    <w:name w:val="Block Text"/>
    <w:basedOn w:val="a"/>
    <w:rsid w:val="00A87D4B"/>
    <w:pPr>
      <w:ind w:left="-80" w:right="-278"/>
      <w:jc w:val="both"/>
    </w:pPr>
  </w:style>
  <w:style w:type="paragraph" w:customStyle="1" w:styleId="ConsPlusNormal">
    <w:name w:val="ConsPlusNormal"/>
    <w:uiPriority w:val="99"/>
    <w:rsid w:val="00A87D4B"/>
    <w:pPr>
      <w:widowControl w:val="0"/>
      <w:autoSpaceDE w:val="0"/>
      <w:autoSpaceDN w:val="0"/>
      <w:adjustRightInd w:val="0"/>
      <w:ind w:firstLine="720"/>
    </w:pPr>
    <w:rPr>
      <w:rFonts w:ascii="Arial" w:hAnsi="Arial" w:cs="Arial"/>
    </w:rPr>
  </w:style>
  <w:style w:type="character" w:customStyle="1" w:styleId="js-extracted-address">
    <w:name w:val="js-extracted-address"/>
    <w:basedOn w:val="a0"/>
    <w:rsid w:val="00A87D4B"/>
  </w:style>
  <w:style w:type="paragraph" w:customStyle="1" w:styleId="LO-Normal">
    <w:name w:val="LO-Normal"/>
    <w:rsid w:val="00A87D4B"/>
    <w:pPr>
      <w:widowControl w:val="0"/>
      <w:suppressAutoHyphens/>
    </w:pPr>
    <w:rPr>
      <w:lang w:eastAsia="zh-CN"/>
    </w:rPr>
  </w:style>
  <w:style w:type="character" w:customStyle="1" w:styleId="23">
    <w:name w:val="Основной текст (2)_"/>
    <w:basedOn w:val="a0"/>
    <w:link w:val="24"/>
    <w:rsid w:val="00A87D4B"/>
    <w:rPr>
      <w:shd w:val="clear" w:color="auto" w:fill="FFFFFF"/>
    </w:rPr>
  </w:style>
  <w:style w:type="paragraph" w:customStyle="1" w:styleId="24">
    <w:name w:val="Основной текст (2)"/>
    <w:basedOn w:val="a"/>
    <w:link w:val="23"/>
    <w:rsid w:val="00A87D4B"/>
    <w:pPr>
      <w:widowControl w:val="0"/>
      <w:shd w:val="clear" w:color="auto" w:fill="FFFFFF"/>
      <w:spacing w:line="269" w:lineRule="exact"/>
      <w:jc w:val="center"/>
    </w:pPr>
    <w:rPr>
      <w:sz w:val="20"/>
      <w:szCs w:val="20"/>
    </w:rPr>
  </w:style>
  <w:style w:type="character" w:customStyle="1" w:styleId="2115pt">
    <w:name w:val="Основной текст (2) + 11;5 pt"/>
    <w:basedOn w:val="23"/>
    <w:rsid w:val="00A87D4B"/>
    <w:rPr>
      <w:color w:val="000000"/>
      <w:spacing w:val="0"/>
      <w:w w:val="100"/>
      <w:position w:val="0"/>
      <w:sz w:val="23"/>
      <w:szCs w:val="23"/>
      <w:lang w:val="ru-RU" w:eastAsia="ru-RU" w:bidi="ru-RU"/>
    </w:rPr>
  </w:style>
  <w:style w:type="character" w:customStyle="1" w:styleId="12115pt">
    <w:name w:val="Заголовок №1 (2) + 11;5 pt"/>
    <w:basedOn w:val="a0"/>
    <w:rsid w:val="00A87D4B"/>
    <w:rPr>
      <w:rFonts w:ascii="Times New Roman" w:eastAsia="Times New Roman" w:hAnsi="Times New Roman" w:cs="Times New Roman"/>
      <w:b w:val="0"/>
      <w:bCs w:val="0"/>
      <w:i w:val="0"/>
      <w:iCs w:val="0"/>
      <w:smallCaps w:val="0"/>
      <w:strike w:val="0"/>
      <w:spacing w:val="11"/>
      <w:sz w:val="22"/>
      <w:szCs w:val="22"/>
    </w:rPr>
  </w:style>
</w:styles>
</file>

<file path=word/webSettings.xml><?xml version="1.0" encoding="utf-8"?>
<w:webSettings xmlns:r="http://schemas.openxmlformats.org/officeDocument/2006/relationships" xmlns:w="http://schemas.openxmlformats.org/wordprocessingml/2006/main">
  <w:divs>
    <w:div w:id="237135543">
      <w:bodyDiv w:val="1"/>
      <w:marLeft w:val="0"/>
      <w:marRight w:val="0"/>
      <w:marTop w:val="0"/>
      <w:marBottom w:val="0"/>
      <w:divBdr>
        <w:top w:val="none" w:sz="0" w:space="0" w:color="auto"/>
        <w:left w:val="none" w:sz="0" w:space="0" w:color="auto"/>
        <w:bottom w:val="none" w:sz="0" w:space="0" w:color="auto"/>
        <w:right w:val="none" w:sz="0" w:space="0" w:color="auto"/>
      </w:divBdr>
    </w:div>
    <w:div w:id="431630914">
      <w:bodyDiv w:val="1"/>
      <w:marLeft w:val="0"/>
      <w:marRight w:val="0"/>
      <w:marTop w:val="0"/>
      <w:marBottom w:val="0"/>
      <w:divBdr>
        <w:top w:val="none" w:sz="0" w:space="0" w:color="auto"/>
        <w:left w:val="none" w:sz="0" w:space="0" w:color="auto"/>
        <w:bottom w:val="none" w:sz="0" w:space="0" w:color="auto"/>
        <w:right w:val="none" w:sz="0" w:space="0" w:color="auto"/>
      </w:divBdr>
    </w:div>
    <w:div w:id="890073948">
      <w:bodyDiv w:val="1"/>
      <w:marLeft w:val="0"/>
      <w:marRight w:val="0"/>
      <w:marTop w:val="0"/>
      <w:marBottom w:val="0"/>
      <w:divBdr>
        <w:top w:val="none" w:sz="0" w:space="0" w:color="auto"/>
        <w:left w:val="none" w:sz="0" w:space="0" w:color="auto"/>
        <w:bottom w:val="none" w:sz="0" w:space="0" w:color="auto"/>
        <w:right w:val="none" w:sz="0" w:space="0" w:color="auto"/>
      </w:divBdr>
    </w:div>
    <w:div w:id="1344166887">
      <w:bodyDiv w:val="1"/>
      <w:marLeft w:val="0"/>
      <w:marRight w:val="0"/>
      <w:marTop w:val="0"/>
      <w:marBottom w:val="0"/>
      <w:divBdr>
        <w:top w:val="none" w:sz="0" w:space="0" w:color="auto"/>
        <w:left w:val="none" w:sz="0" w:space="0" w:color="auto"/>
        <w:bottom w:val="none" w:sz="0" w:space="0" w:color="auto"/>
        <w:right w:val="none" w:sz="0" w:space="0" w:color="auto"/>
      </w:divBdr>
    </w:div>
    <w:div w:id="2090619266">
      <w:bodyDiv w:val="1"/>
      <w:marLeft w:val="0"/>
      <w:marRight w:val="0"/>
      <w:marTop w:val="0"/>
      <w:marBottom w:val="0"/>
      <w:divBdr>
        <w:top w:val="none" w:sz="0" w:space="0" w:color="auto"/>
        <w:left w:val="none" w:sz="0" w:space="0" w:color="auto"/>
        <w:bottom w:val="none" w:sz="0" w:space="0" w:color="auto"/>
        <w:right w:val="none" w:sz="0" w:space="0" w:color="auto"/>
      </w:divBdr>
      <w:divsChild>
        <w:div w:id="48041955">
          <w:marLeft w:val="0"/>
          <w:marRight w:val="0"/>
          <w:marTop w:val="0"/>
          <w:marBottom w:val="0"/>
          <w:divBdr>
            <w:top w:val="none" w:sz="0" w:space="0" w:color="auto"/>
            <w:left w:val="none" w:sz="0" w:space="0" w:color="auto"/>
            <w:bottom w:val="none" w:sz="0" w:space="0" w:color="auto"/>
            <w:right w:val="none" w:sz="0" w:space="0" w:color="auto"/>
          </w:divBdr>
          <w:divsChild>
            <w:div w:id="1768885913">
              <w:marLeft w:val="0"/>
              <w:marRight w:val="0"/>
              <w:marTop w:val="279"/>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utinSV\Application%20Data\Microsoft\&#1064;&#1072;&#1073;&#1083;&#1086;&#1085;&#1099;\&#1055;&#1080;&#1089;&#1100;&#1084;&#1086;%20&#1044;&#1077;&#1087;&#1072;&#1088;&#1090;&#1072;&#1084;&#1077;&#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88A3-A7D2-460C-AA55-67554B0D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Департамент</Template>
  <TotalTime>1</TotalTime>
  <Pages>3</Pages>
  <Words>805</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Образцы бланков</vt:lpstr>
    </vt:vector>
  </TitlesOfParts>
  <Company>adm</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бланков</dc:title>
  <dc:subject>УПРАВЛЕНИЕ ПО РАБОТЕ С КАДРАМИ</dc:subject>
  <dc:creator>Ишутин Сергей Викторович</dc:creator>
  <cp:lastModifiedBy>AvilovaLV</cp:lastModifiedBy>
  <cp:revision>2</cp:revision>
  <cp:lastPrinted>2019-12-13T11:28:00Z</cp:lastPrinted>
  <dcterms:created xsi:type="dcterms:W3CDTF">2020-06-03T07:03:00Z</dcterms:created>
  <dcterms:modified xsi:type="dcterms:W3CDTF">2020-06-03T07:03:00Z</dcterms:modified>
  <cp:category>к. 123</cp:category>
</cp:coreProperties>
</file>