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A53B1A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B60A18">
        <w:rPr>
          <w:rFonts w:ascii="Times New Roman" w:hAnsi="Times New Roman" w:cs="Times New Roman"/>
          <w:b/>
          <w:sz w:val="24"/>
          <w:szCs w:val="24"/>
        </w:rPr>
        <w:t>2016 - 30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>
        <w:rPr>
          <w:rFonts w:ascii="Times New Roman" w:hAnsi="Times New Roman" w:cs="Times New Roman"/>
          <w:b/>
          <w:sz w:val="24"/>
          <w:szCs w:val="24"/>
        </w:rPr>
        <w:t>по продаже земельных участков</w:t>
      </w:r>
      <w:r w:rsidR="00D06057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назначения, расположенных</w:t>
      </w:r>
      <w:r w:rsidR="00D06057"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0A1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 Подгоренского</w:t>
      </w:r>
      <w:r w:rsidR="00F3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A1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02DDC" w:rsidRPr="008F4D56" w:rsidRDefault="00402DDC" w:rsidP="00402DD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D56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</w:t>
      </w:r>
      <w:r w:rsidR="00B60A18">
        <w:rPr>
          <w:rFonts w:ascii="Times New Roman" w:hAnsi="Times New Roman"/>
          <w:sz w:val="24"/>
          <w:szCs w:val="24"/>
        </w:rPr>
        <w:t>кой области от 30.03.2016 № 464</w:t>
      </w:r>
      <w:r w:rsidRPr="008F4D56">
        <w:rPr>
          <w:rFonts w:ascii="Times New Roman" w:hAnsi="Times New Roman"/>
          <w:sz w:val="24"/>
          <w:szCs w:val="24"/>
        </w:rPr>
        <w:t xml:space="preserve">  «О проведении открытого по составу участников и по форме подачи предложений о цене аукциона </w:t>
      </w:r>
      <w:r w:rsidR="00D06057">
        <w:rPr>
          <w:rFonts w:ascii="Times New Roman" w:hAnsi="Times New Roman"/>
          <w:sz w:val="24"/>
          <w:szCs w:val="24"/>
        </w:rPr>
        <w:t xml:space="preserve">по продаже </w:t>
      </w:r>
      <w:r w:rsidRPr="008F4D56">
        <w:rPr>
          <w:rFonts w:ascii="Times New Roman" w:hAnsi="Times New Roman"/>
          <w:sz w:val="24"/>
          <w:szCs w:val="24"/>
        </w:rPr>
        <w:t>земельных участков сельскохозяйственного назначения».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начала приема заяв</w:t>
      </w:r>
      <w:r w:rsidR="00F34FA0">
        <w:rPr>
          <w:rFonts w:ascii="Times New Roman" w:hAnsi="Times New Roman" w:cs="Times New Roman"/>
          <w:sz w:val="24"/>
          <w:szCs w:val="24"/>
        </w:rPr>
        <w:t xml:space="preserve">ок на участие в аукционе </w:t>
      </w:r>
      <w:r w:rsidR="00CB154A">
        <w:rPr>
          <w:rFonts w:ascii="Times New Roman" w:hAnsi="Times New Roman" w:cs="Times New Roman"/>
          <w:sz w:val="24"/>
          <w:szCs w:val="24"/>
        </w:rPr>
        <w:t>–  13 апреля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окончания приема зая</w:t>
      </w:r>
      <w:r w:rsidR="00B60A18">
        <w:rPr>
          <w:rFonts w:ascii="Times New Roman" w:hAnsi="Times New Roman" w:cs="Times New Roman"/>
          <w:sz w:val="24"/>
          <w:szCs w:val="24"/>
        </w:rPr>
        <w:t>вок на участие в аукционе – 30 мая</w:t>
      </w:r>
      <w:r w:rsidR="00CB154A">
        <w:rPr>
          <w:rFonts w:ascii="Times New Roman" w:hAnsi="Times New Roman" w:cs="Times New Roman"/>
          <w:sz w:val="24"/>
          <w:szCs w:val="24"/>
        </w:rPr>
        <w:t xml:space="preserve">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Pr="008F4D56">
        <w:rPr>
          <w:rFonts w:ascii="Times New Roman" w:hAnsi="Times New Roman" w:cs="Times New Roman"/>
          <w:sz w:val="24"/>
          <w:szCs w:val="24"/>
        </w:rPr>
        <w:t xml:space="preserve"> в 11 часов</w:t>
      </w:r>
      <w:r w:rsidR="000E3CC1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8F4D56">
        <w:rPr>
          <w:rFonts w:ascii="Times New Roman" w:hAnsi="Times New Roman" w:cs="Times New Roman"/>
          <w:sz w:val="24"/>
          <w:szCs w:val="24"/>
        </w:rPr>
        <w:t>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Время и место при</w:t>
      </w:r>
      <w:r w:rsidR="000E3CC1">
        <w:rPr>
          <w:rFonts w:ascii="Times New Roman" w:hAnsi="Times New Roman" w:cs="Times New Roman"/>
          <w:sz w:val="24"/>
          <w:szCs w:val="24"/>
        </w:rPr>
        <w:t xml:space="preserve">ема заявок по рабочим дням с 10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13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и с 14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16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F4D56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к. 207, контактный тел. 212-70-01.</w:t>
      </w:r>
    </w:p>
    <w:p w:rsidR="00402DDC" w:rsidRPr="008F4D56" w:rsidRDefault="00053564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5E66A5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="00B60A18">
        <w:rPr>
          <w:rFonts w:ascii="Times New Roman" w:hAnsi="Times New Roman" w:cs="Times New Roman"/>
          <w:sz w:val="24"/>
          <w:szCs w:val="24"/>
        </w:rPr>
        <w:t xml:space="preserve"> – 01</w:t>
      </w:r>
      <w:r w:rsidR="00CB154A">
        <w:rPr>
          <w:rFonts w:ascii="Times New Roman" w:hAnsi="Times New Roman" w:cs="Times New Roman"/>
          <w:sz w:val="24"/>
          <w:szCs w:val="24"/>
        </w:rPr>
        <w:t xml:space="preserve"> июня 2016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="00845AEB">
        <w:rPr>
          <w:rFonts w:ascii="Times New Roman" w:hAnsi="Times New Roman" w:cs="Times New Roman"/>
          <w:sz w:val="24"/>
          <w:szCs w:val="24"/>
        </w:rPr>
        <w:t xml:space="preserve"> </w:t>
      </w:r>
      <w:r w:rsidR="00402DDC" w:rsidRPr="008F4D56">
        <w:rPr>
          <w:rFonts w:ascii="Times New Roman" w:hAnsi="Times New Roman" w:cs="Times New Roman"/>
          <w:sz w:val="24"/>
          <w:szCs w:val="24"/>
        </w:rPr>
        <w:t>по адресу: г. Воронеж, ул. С</w:t>
      </w:r>
      <w:r w:rsidR="00D06057">
        <w:rPr>
          <w:rFonts w:ascii="Times New Roman" w:hAnsi="Times New Roman" w:cs="Times New Roman"/>
          <w:sz w:val="24"/>
          <w:szCs w:val="24"/>
        </w:rPr>
        <w:t xml:space="preserve">редне-Московская, 12, </w:t>
      </w:r>
      <w:r w:rsidR="00402DDC" w:rsidRPr="008F4D56">
        <w:rPr>
          <w:rFonts w:ascii="Times New Roman" w:hAnsi="Times New Roman" w:cs="Times New Roman"/>
          <w:sz w:val="24"/>
          <w:szCs w:val="24"/>
        </w:rPr>
        <w:t>2 этаж, зал проведения аукционов.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B60A18">
        <w:rPr>
          <w:rFonts w:ascii="Times New Roman" w:hAnsi="Times New Roman" w:cs="Times New Roman"/>
          <w:sz w:val="24"/>
          <w:szCs w:val="24"/>
        </w:rPr>
        <w:t>роведения аукциона – 03</w:t>
      </w:r>
      <w:r w:rsidR="00CB154A">
        <w:rPr>
          <w:rFonts w:ascii="Times New Roman" w:hAnsi="Times New Roman" w:cs="Times New Roman"/>
          <w:sz w:val="24"/>
          <w:szCs w:val="24"/>
        </w:rPr>
        <w:t xml:space="preserve"> июня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02DDC" w:rsidRPr="000E3CC1" w:rsidRDefault="00CB154A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</w:t>
      </w:r>
      <w:r w:rsidR="00EC38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2DDC" w:rsidRPr="000E3CC1">
        <w:rPr>
          <w:rFonts w:ascii="Times New Roman" w:hAnsi="Times New Roman" w:cs="Times New Roman"/>
          <w:sz w:val="24"/>
          <w:szCs w:val="24"/>
        </w:rPr>
        <w:t>;</w:t>
      </w:r>
    </w:p>
    <w:p w:rsidR="00EC38F8" w:rsidRPr="000E3CC1" w:rsidRDefault="000E3CC1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845AEB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275C50">
        <w:rPr>
          <w:rFonts w:ascii="Times New Roman" w:hAnsi="Times New Roman" w:cs="Times New Roman"/>
          <w:sz w:val="24"/>
          <w:szCs w:val="24"/>
        </w:rPr>
        <w:t>09 часов 25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C38F8" w:rsidRPr="000E3CC1">
        <w:rPr>
          <w:rFonts w:ascii="Times New Roman" w:hAnsi="Times New Roman" w:cs="Times New Roman"/>
          <w:sz w:val="24"/>
          <w:szCs w:val="24"/>
        </w:rPr>
        <w:t>;</w:t>
      </w:r>
    </w:p>
    <w:p w:rsidR="00402DDC" w:rsidRDefault="00402DDC" w:rsidP="00EC38F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>по лоту № 3:</w:t>
      </w:r>
      <w:r w:rsidR="00845AEB">
        <w:rPr>
          <w:rFonts w:ascii="Times New Roman" w:hAnsi="Times New Roman" w:cs="Times New Roman"/>
          <w:sz w:val="24"/>
          <w:szCs w:val="24"/>
        </w:rPr>
        <w:t xml:space="preserve"> в </w:t>
      </w:r>
      <w:r w:rsidR="00275C50">
        <w:rPr>
          <w:rFonts w:ascii="Times New Roman" w:hAnsi="Times New Roman" w:cs="Times New Roman"/>
          <w:sz w:val="24"/>
          <w:szCs w:val="24"/>
        </w:rPr>
        <w:t>09 часов 3</w:t>
      </w:r>
      <w:r w:rsidR="00CB154A">
        <w:rPr>
          <w:rFonts w:ascii="Times New Roman" w:hAnsi="Times New Roman" w:cs="Times New Roman"/>
          <w:sz w:val="24"/>
          <w:szCs w:val="24"/>
        </w:rPr>
        <w:t>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34FA0"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09 часов 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09 часов 5</w:t>
      </w:r>
      <w:r w:rsidR="00CB15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10 часов 05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B154A">
        <w:rPr>
          <w:rFonts w:ascii="Times New Roman" w:hAnsi="Times New Roman" w:cs="Times New Roman"/>
          <w:sz w:val="24"/>
          <w:szCs w:val="24"/>
        </w:rPr>
        <w:t>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</w:t>
      </w:r>
      <w:r w:rsidR="00CB154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5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11 часов 05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11</w:t>
      </w:r>
      <w:r w:rsidR="00CB154A">
        <w:rPr>
          <w:rFonts w:ascii="Times New Roman" w:hAnsi="Times New Roman" w:cs="Times New Roman"/>
          <w:sz w:val="24"/>
          <w:szCs w:val="24"/>
        </w:rPr>
        <w:t xml:space="preserve"> часов 15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11 часов 25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11 часов 3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Pr="00F462DF" w:rsidRDefault="0025326A" w:rsidP="00F462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16: в 11 часов 45</w:t>
      </w:r>
      <w:r w:rsidR="00F462D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12B7F">
        <w:rPr>
          <w:rFonts w:ascii="Times New Roman" w:hAnsi="Times New Roman" w:cs="Times New Roman"/>
          <w:sz w:val="24"/>
          <w:szCs w:val="24"/>
        </w:rPr>
        <w:t>.</w:t>
      </w:r>
    </w:p>
    <w:p w:rsidR="00F34FA0" w:rsidRPr="000E3CC1" w:rsidRDefault="00F34FA0" w:rsidP="00F34FA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DDC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1E8D">
        <w:rPr>
          <w:rFonts w:ascii="Times New Roman" w:hAnsi="Times New Roman"/>
          <w:sz w:val="24"/>
          <w:szCs w:val="24"/>
        </w:rPr>
        <w:t xml:space="preserve">егистрация участников по каждому лоту начинается за </w:t>
      </w:r>
      <w:r w:rsidRPr="0066383B">
        <w:rPr>
          <w:rFonts w:ascii="Times New Roman" w:hAnsi="Times New Roman"/>
          <w:sz w:val="24"/>
          <w:szCs w:val="24"/>
        </w:rPr>
        <w:t>10</w:t>
      </w:r>
      <w:r w:rsidRPr="00051E8D">
        <w:rPr>
          <w:rFonts w:ascii="Times New Roman" w:hAnsi="Times New Roman"/>
          <w:sz w:val="24"/>
          <w:szCs w:val="24"/>
        </w:rPr>
        <w:t xml:space="preserve"> минут до начала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051E8D">
        <w:rPr>
          <w:rFonts w:ascii="Times New Roman" w:hAnsi="Times New Roman"/>
          <w:sz w:val="24"/>
          <w:szCs w:val="24"/>
        </w:rPr>
        <w:t>по соответствующему лоту.</w:t>
      </w:r>
    </w:p>
    <w:p w:rsidR="008F4D56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6E6C">
        <w:rPr>
          <w:rFonts w:ascii="Times New Roman" w:hAnsi="Times New Roman"/>
          <w:sz w:val="24"/>
          <w:szCs w:val="24"/>
        </w:rPr>
        <w:t xml:space="preserve">Дата, время и порядок проведения осмотра устанавливаются Организатором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>на основании письменных зая</w:t>
      </w:r>
      <w:r>
        <w:rPr>
          <w:rFonts w:ascii="Times New Roman" w:hAnsi="Times New Roman"/>
          <w:sz w:val="24"/>
          <w:szCs w:val="24"/>
        </w:rPr>
        <w:t>влений от заинтересованных лиц,</w:t>
      </w:r>
      <w:r w:rsidRPr="004B6E6C">
        <w:rPr>
          <w:rFonts w:ascii="Times New Roman" w:hAnsi="Times New Roman"/>
          <w:sz w:val="24"/>
          <w:szCs w:val="24"/>
        </w:rPr>
        <w:t xml:space="preserve"> поступивших Организатору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>не позднее чем за 5 дней до даты окончания приема заявок на участие в</w:t>
      </w:r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402DDC">
          <w:footerReference w:type="default" r:id="rId8"/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624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9"/>
        <w:gridCol w:w="2182"/>
        <w:gridCol w:w="1279"/>
        <w:gridCol w:w="4111"/>
        <w:gridCol w:w="208"/>
        <w:gridCol w:w="2772"/>
        <w:gridCol w:w="1703"/>
        <w:gridCol w:w="1694"/>
      </w:tblGrid>
      <w:tr w:rsidR="00402DDC" w:rsidRPr="00B12B7F" w:rsidTr="000F7ED5">
        <w:trPr>
          <w:cantSplit/>
          <w:trHeight w:val="437"/>
        </w:trPr>
        <w:tc>
          <w:tcPr>
            <w:tcW w:w="365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r w:rsidRPr="003B48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6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990" w:type="pct"/>
            <w:gridSpan w:val="2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402DDC" w:rsidRPr="003B4814" w:rsidRDefault="00D9659B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Начальная цена 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предмета аукциона (начальная цена 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продажи земельного участка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02DDC" w:rsidRPr="00A02BAC" w:rsidTr="000F7ED5">
        <w:trPr>
          <w:cantSplit/>
          <w:trHeight w:val="319"/>
        </w:trPr>
        <w:tc>
          <w:tcPr>
            <w:tcW w:w="5000" w:type="pct"/>
            <w:gridSpan w:val="8"/>
          </w:tcPr>
          <w:p w:rsidR="00402DDC" w:rsidRPr="00A02BAC" w:rsidRDefault="003B4814" w:rsidP="003B4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район</w:t>
            </w:r>
          </w:p>
        </w:tc>
      </w:tr>
      <w:tr w:rsidR="00402DDC" w:rsidRPr="00A02BAC" w:rsidTr="000F7ED5">
        <w:trPr>
          <w:cantSplit/>
        </w:trPr>
        <w:tc>
          <w:tcPr>
            <w:tcW w:w="5000" w:type="pct"/>
            <w:gridSpan w:val="8"/>
          </w:tcPr>
          <w:p w:rsidR="00402DDC" w:rsidRPr="00A02BAC" w:rsidRDefault="00B60A18" w:rsidP="008F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 (Витебское с.п.)</w:t>
            </w:r>
          </w:p>
        </w:tc>
      </w:tr>
      <w:tr w:rsidR="00B60A18" w:rsidRPr="00A02BAC" w:rsidTr="000F7ED5">
        <w:trPr>
          <w:cantSplit/>
          <w:trHeight w:val="820"/>
        </w:trPr>
        <w:tc>
          <w:tcPr>
            <w:tcW w:w="365" w:type="pct"/>
            <w:shd w:val="clear" w:color="auto" w:fill="auto"/>
            <w:vAlign w:val="center"/>
          </w:tcPr>
          <w:p w:rsidR="00B60A18" w:rsidRPr="00A02BAC" w:rsidRDefault="00B60A18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36:24:8000003:153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196300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B60A18" w:rsidRPr="00A02BAC" w:rsidRDefault="00B60A18" w:rsidP="00B6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921" w:type="pct"/>
          </w:tcPr>
          <w:p w:rsidR="00B60A18" w:rsidRPr="00A02BAC" w:rsidRDefault="00B60A18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B60A18" w:rsidRPr="00A02BAC" w:rsidRDefault="00B60A18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204 600,00</w:t>
            </w:r>
          </w:p>
        </w:tc>
        <w:tc>
          <w:tcPr>
            <w:tcW w:w="563" w:type="pct"/>
          </w:tcPr>
          <w:p w:rsidR="00B60A18" w:rsidRPr="00A02BAC" w:rsidRDefault="00B60A18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B60A18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B60A18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40 920,00</w:t>
            </w:r>
          </w:p>
        </w:tc>
      </w:tr>
      <w:tr w:rsidR="00B60A18" w:rsidRPr="00A02BAC" w:rsidTr="000F7ED5">
        <w:trPr>
          <w:cantSplit/>
        </w:trPr>
        <w:tc>
          <w:tcPr>
            <w:tcW w:w="5000" w:type="pct"/>
            <w:gridSpan w:val="8"/>
          </w:tcPr>
          <w:p w:rsidR="00B60A18" w:rsidRPr="00A02BAC" w:rsidRDefault="00B60A18" w:rsidP="00F34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№2 (Витебское с.п.)</w:t>
            </w:r>
          </w:p>
        </w:tc>
      </w:tr>
      <w:tr w:rsidR="00B60A18" w:rsidRPr="00A02BAC" w:rsidTr="000F7ED5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B60A18" w:rsidRPr="00A02BAC" w:rsidRDefault="00B60A18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B60A18" w:rsidRPr="00A02BAC" w:rsidRDefault="00B60A18" w:rsidP="00B6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921" w:type="pct"/>
          </w:tcPr>
          <w:p w:rsidR="00B60A18" w:rsidRPr="00A02BAC" w:rsidRDefault="00B60A18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B60A18" w:rsidRPr="00A02BAC" w:rsidRDefault="00B60A18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563" w:type="pct"/>
          </w:tcPr>
          <w:p w:rsidR="00B60A18" w:rsidRPr="00A02BAC" w:rsidRDefault="00B60A18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B60A18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B60A18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13 600,00</w:t>
            </w:r>
          </w:p>
        </w:tc>
      </w:tr>
      <w:tr w:rsidR="00B60A18" w:rsidRPr="00A02BAC" w:rsidTr="000F7ED5">
        <w:trPr>
          <w:cantSplit/>
        </w:trPr>
        <w:tc>
          <w:tcPr>
            <w:tcW w:w="5000" w:type="pct"/>
            <w:gridSpan w:val="8"/>
          </w:tcPr>
          <w:p w:rsidR="00B60A18" w:rsidRPr="00A02BAC" w:rsidRDefault="00B60A18" w:rsidP="00D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№3 (Витебское с.п.)</w:t>
            </w:r>
          </w:p>
        </w:tc>
      </w:tr>
      <w:tr w:rsidR="00B60A18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B60A18" w:rsidRPr="00A02BAC" w:rsidRDefault="00B60A18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60A18" w:rsidRPr="00A02BAC" w:rsidRDefault="00B60A18" w:rsidP="00B60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B60A18" w:rsidRPr="00A02BAC" w:rsidRDefault="00B60A18" w:rsidP="00B6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921" w:type="pct"/>
          </w:tcPr>
          <w:p w:rsidR="00B60A18" w:rsidRPr="00A02BAC" w:rsidRDefault="00B60A18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BF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B60A18" w:rsidRPr="00A02BAC" w:rsidRDefault="00B60A18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208 400,00</w:t>
            </w:r>
          </w:p>
        </w:tc>
        <w:tc>
          <w:tcPr>
            <w:tcW w:w="563" w:type="pct"/>
          </w:tcPr>
          <w:p w:rsidR="00B60A18" w:rsidRPr="00A02BAC" w:rsidRDefault="00B60A18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B60A18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18" w:rsidRPr="00A02BAC" w:rsidRDefault="000F7ED5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41 680</w:t>
            </w:r>
            <w:r w:rsidR="00B60A18" w:rsidRPr="00A02B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0A18" w:rsidRPr="00A02BAC" w:rsidTr="000F7ED5">
        <w:trPr>
          <w:cantSplit/>
          <w:trHeight w:val="26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60A18" w:rsidRPr="00A02BAC" w:rsidRDefault="000F7ED5" w:rsidP="00C2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№4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661800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921" w:type="pct"/>
            <w:shd w:val="clear" w:color="auto" w:fill="auto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BF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614 700,00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122 940,00</w:t>
            </w:r>
          </w:p>
        </w:tc>
      </w:tr>
      <w:tr w:rsidR="000F7ED5" w:rsidRPr="00A02BAC" w:rsidTr="000F7ED5">
        <w:trPr>
          <w:cantSplit/>
          <w:trHeight w:val="34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A2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№5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восточной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826 700,00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165 340,00</w:t>
            </w:r>
          </w:p>
        </w:tc>
      </w:tr>
      <w:tr w:rsidR="000F7ED5" w:rsidRPr="00A02BAC" w:rsidTr="000F7ED5">
        <w:trPr>
          <w:cantSplit/>
          <w:trHeight w:val="3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A2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№6 (Витебское с.п.)</w:t>
            </w:r>
          </w:p>
        </w:tc>
      </w:tr>
      <w:tr w:rsidR="000F7ED5" w:rsidRPr="00A02BAC" w:rsidTr="000F7ED5">
        <w:trPr>
          <w:cantSplit/>
          <w:trHeight w:val="1259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152800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159 200,00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31840,00</w:t>
            </w:r>
          </w:p>
        </w:tc>
      </w:tr>
      <w:tr w:rsidR="000F7ED5" w:rsidRPr="00A02BAC" w:rsidTr="000F7ED5">
        <w:trPr>
          <w:cantSplit/>
          <w:trHeight w:val="3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2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№7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восточной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583 400,00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116 680,00</w:t>
            </w:r>
          </w:p>
        </w:tc>
      </w:tr>
      <w:tr w:rsidR="000F7ED5" w:rsidRPr="00A02BAC" w:rsidTr="000F7ED5">
        <w:trPr>
          <w:cantSplit/>
          <w:trHeight w:val="27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2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№8 (Витебское с.п.)</w:t>
            </w:r>
          </w:p>
        </w:tc>
      </w:tr>
      <w:tr w:rsidR="000F7ED5" w:rsidRPr="00A02BAC" w:rsidTr="00A02BAC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236 000,00</w:t>
            </w:r>
          </w:p>
        </w:tc>
        <w:tc>
          <w:tcPr>
            <w:tcW w:w="563" w:type="pct"/>
            <w:vAlign w:val="center"/>
          </w:tcPr>
          <w:p w:rsidR="000F7ED5" w:rsidRPr="00A02BAC" w:rsidRDefault="000F7ED5" w:rsidP="00A02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Default="00A02BAC" w:rsidP="00A02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A02BAC" w:rsidP="00A02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47 200,00</w:t>
            </w:r>
          </w:p>
        </w:tc>
      </w:tr>
      <w:tr w:rsidR="000F7ED5" w:rsidRPr="00A02BAC" w:rsidTr="000F7ED5">
        <w:trPr>
          <w:cantSplit/>
          <w:trHeight w:val="27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№9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36:24:8000003:169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596100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398 800,00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79 760,00</w:t>
            </w:r>
          </w:p>
        </w:tc>
      </w:tr>
      <w:tr w:rsidR="000F7ED5" w:rsidRPr="00A02BAC" w:rsidTr="000F7ED5">
        <w:trPr>
          <w:cantSplit/>
          <w:trHeight w:val="2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№10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36:24:8000003:170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западной части кадастрового квартала 36:24:8000003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102 300,00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20 460,00</w:t>
            </w:r>
          </w:p>
        </w:tc>
      </w:tr>
      <w:tr w:rsidR="000F7ED5" w:rsidRPr="00A02BAC" w:rsidTr="000F7ED5">
        <w:trPr>
          <w:cantSplit/>
          <w:trHeight w:val="42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№11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36:24:8000005:103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97200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36:24:8000005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8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104 400,00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20 880,00</w:t>
            </w:r>
          </w:p>
        </w:tc>
      </w:tr>
      <w:tr w:rsidR="000F7ED5" w:rsidRPr="00A02BAC" w:rsidTr="000F7ED5">
        <w:trPr>
          <w:cantSplit/>
          <w:trHeight w:val="2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№12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36:24:8000006:116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125100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B5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130 400,00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26 080,00</w:t>
            </w:r>
          </w:p>
        </w:tc>
      </w:tr>
      <w:tr w:rsidR="000F7ED5" w:rsidRPr="00A02BAC" w:rsidTr="000F7ED5">
        <w:trPr>
          <w:cantSplit/>
          <w:trHeight w:val="28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0F7ED5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№13 (Витебское с.п.)</w:t>
            </w:r>
          </w:p>
        </w:tc>
      </w:tr>
      <w:tr w:rsidR="000F7ED5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0F7ED5" w:rsidRPr="00A02BAC" w:rsidRDefault="000F7ED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36:24:8000009:68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F7ED5" w:rsidRPr="00A02BAC" w:rsidRDefault="000F7ED5" w:rsidP="000F7E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193100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0F7ED5" w:rsidRPr="00A02BAC" w:rsidRDefault="000F7ED5" w:rsidP="000F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36:24:8000009</w:t>
            </w:r>
          </w:p>
        </w:tc>
        <w:tc>
          <w:tcPr>
            <w:tcW w:w="921" w:type="pct"/>
          </w:tcPr>
          <w:p w:rsidR="000F7ED5" w:rsidRPr="00A02BAC" w:rsidRDefault="000F7ED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B5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201 200,00</w:t>
            </w:r>
          </w:p>
        </w:tc>
        <w:tc>
          <w:tcPr>
            <w:tcW w:w="563" w:type="pct"/>
          </w:tcPr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0F7ED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D5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40 240</w:t>
            </w:r>
            <w:r w:rsidR="000F7ED5" w:rsidRPr="00A02B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F7ED5" w:rsidRPr="00A02BAC" w:rsidTr="000F7ED5">
        <w:trPr>
          <w:cantSplit/>
          <w:trHeight w:val="28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F7ED5" w:rsidRPr="00A02BAC" w:rsidRDefault="00A02BAC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№14 (Витебское с.п.)</w:t>
            </w:r>
          </w:p>
        </w:tc>
      </w:tr>
      <w:tr w:rsidR="00A02BAC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A02BAC" w:rsidRPr="00A02BAC" w:rsidRDefault="00A02BAC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36:24:8000009:69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02BAC" w:rsidRPr="00A02BAC" w:rsidRDefault="00A02BAC" w:rsidP="008F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36:24:8000009</w:t>
            </w:r>
          </w:p>
        </w:tc>
        <w:tc>
          <w:tcPr>
            <w:tcW w:w="921" w:type="pct"/>
          </w:tcPr>
          <w:p w:rsidR="00A02BAC" w:rsidRPr="00A02BAC" w:rsidRDefault="00A02BAC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B5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35 100,00</w:t>
            </w:r>
          </w:p>
        </w:tc>
        <w:tc>
          <w:tcPr>
            <w:tcW w:w="563" w:type="pct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7 020,00</w:t>
            </w:r>
          </w:p>
        </w:tc>
      </w:tr>
      <w:tr w:rsidR="00A02BAC" w:rsidRPr="00A02BAC" w:rsidTr="000F7ED5">
        <w:trPr>
          <w:cantSplit/>
          <w:trHeight w:val="2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02BAC" w:rsidRPr="00A02BAC" w:rsidRDefault="00A02BAC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№15 (Витебское с.п.)</w:t>
            </w:r>
          </w:p>
        </w:tc>
      </w:tr>
      <w:tr w:rsidR="00A02BAC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A02BAC" w:rsidRPr="00A02BAC" w:rsidRDefault="00A02BAC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36:24:8000010:40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02BAC" w:rsidRPr="00A02BAC" w:rsidRDefault="00A02BAC" w:rsidP="008F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36:24:8000010</w:t>
            </w:r>
          </w:p>
        </w:tc>
        <w:tc>
          <w:tcPr>
            <w:tcW w:w="921" w:type="pct"/>
          </w:tcPr>
          <w:p w:rsidR="00A02BAC" w:rsidRPr="00A02BAC" w:rsidRDefault="00A02BAC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B5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21 100,00</w:t>
            </w:r>
          </w:p>
        </w:tc>
        <w:tc>
          <w:tcPr>
            <w:tcW w:w="563" w:type="pct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4 220,00</w:t>
            </w:r>
          </w:p>
        </w:tc>
      </w:tr>
      <w:tr w:rsidR="00A02BAC" w:rsidRPr="00A02BAC" w:rsidTr="000F7ED5">
        <w:trPr>
          <w:cantSplit/>
          <w:trHeight w:val="2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02BAC" w:rsidRPr="00A02BAC" w:rsidRDefault="00A02BAC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ЛОТ №16 (Витебское с.п.)</w:t>
            </w:r>
          </w:p>
        </w:tc>
      </w:tr>
      <w:tr w:rsidR="00A02BAC" w:rsidRPr="00A02BAC" w:rsidTr="000F7ED5">
        <w:trPr>
          <w:cantSplit/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A02BAC" w:rsidRPr="00A02BAC" w:rsidRDefault="00A02BAC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36:24:8000010:41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2BAC" w:rsidRPr="00A02BAC" w:rsidRDefault="00A02BAC" w:rsidP="008F2C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163900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02BAC" w:rsidRPr="00A02BAC" w:rsidRDefault="00A02BAC" w:rsidP="008F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северной части кадастрового квартала 36:24:8000010</w:t>
            </w:r>
          </w:p>
        </w:tc>
        <w:tc>
          <w:tcPr>
            <w:tcW w:w="921" w:type="pct"/>
          </w:tcPr>
          <w:p w:rsidR="00A02BAC" w:rsidRPr="00A02BAC" w:rsidRDefault="00A02BAC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B5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170 800,00</w:t>
            </w:r>
          </w:p>
        </w:tc>
        <w:tc>
          <w:tcPr>
            <w:tcW w:w="563" w:type="pct"/>
          </w:tcPr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AC" w:rsidRPr="00A02BAC" w:rsidRDefault="00A02BAC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C">
              <w:rPr>
                <w:rFonts w:ascii="Times New Roman" w:hAnsi="Times New Roman" w:cs="Times New Roman"/>
                <w:sz w:val="24"/>
                <w:szCs w:val="24"/>
              </w:rPr>
              <w:t>34 160,00</w:t>
            </w:r>
          </w:p>
        </w:tc>
      </w:tr>
    </w:tbl>
    <w:p w:rsidR="00402DDC" w:rsidRDefault="00402DDC" w:rsidP="00F8516B">
      <w:pPr>
        <w:rPr>
          <w:rFonts w:ascii="Times New Roman" w:hAnsi="Times New Roman" w:cs="Times New Roman"/>
          <w:b/>
          <w:sz w:val="24"/>
          <w:szCs w:val="24"/>
        </w:rPr>
        <w:sectPr w:rsidR="00402DDC" w:rsidSect="008F4D56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</w:p>
    <w:p w:rsidR="00402DDC" w:rsidRDefault="00402DDC" w:rsidP="00402D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A02BAC">
        <w:rPr>
          <w:rFonts w:ascii="Times New Roman" w:hAnsi="Times New Roman" w:cs="Times New Roman"/>
          <w:sz w:val="24"/>
          <w:szCs w:val="24"/>
        </w:rPr>
        <w:t xml:space="preserve"> участков по лотам №№ 1 - 16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>; ИНН 3666026938; КПП 366601001; р/с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A02BAC">
        <w:rPr>
          <w:rFonts w:ascii="Times New Roman" w:hAnsi="Times New Roman" w:cs="Times New Roman"/>
          <w:sz w:val="24"/>
          <w:szCs w:val="24"/>
        </w:rPr>
        <w:t>естровый номер торгов: 2016 - 30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F2062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>, а также, если участник аукциона не признан победителем, задаток возвращается в течение трех рабочих дней с даты подписания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96E">
        <w:rPr>
          <w:rFonts w:ascii="Times New Roman" w:hAnsi="Times New Roman" w:cs="Times New Roman"/>
          <w:sz w:val="24"/>
          <w:szCs w:val="24"/>
        </w:rPr>
        <w:t xml:space="preserve">-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>, не позднее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C7416E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1D59" w:rsidRPr="00B30735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</w:t>
      </w:r>
      <w:r w:rsidR="005A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1D59" w:rsidRPr="005F3E01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A91D59" w:rsidRPr="00480540" w:rsidRDefault="00304663" w:rsidP="00A91D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A91D5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_____час. ____мин.</w:t>
      </w:r>
    </w:p>
    <w:p w:rsidR="00A91D59" w:rsidRPr="005F3E01" w:rsidRDefault="00A91D59" w:rsidP="00A91D59">
      <w:pPr>
        <w:rPr>
          <w:rFonts w:ascii="Times New Roman" w:hAnsi="Times New Roman" w:cs="Times New Roman"/>
          <w:b/>
          <w:sz w:val="24"/>
          <w:szCs w:val="24"/>
        </w:rPr>
      </w:pPr>
    </w:p>
    <w:p w:rsidR="00A91D59" w:rsidRPr="00A52017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C85A0D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0D7E41" w:rsidRPr="005C7817" w:rsidRDefault="000D7E41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304663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0D7E41" w:rsidRPr="005C7817" w:rsidRDefault="000D7E41" w:rsidP="000D7E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 xml:space="preserve">паспорт серия ________ №_____________ выдан___________________________________  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:rsidR="000D7E41" w:rsidRPr="005C7817" w:rsidRDefault="000D7E41" w:rsidP="000D7E4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C85A0D" w:rsidRPr="005C7817" w:rsidRDefault="00304663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A91D59" w:rsidRPr="00C85A0D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8516B" w:rsidRPr="00DC4EDD" w:rsidRDefault="00F8516B" w:rsidP="00F8516B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НАХОДЯЩЕГОСЯ В ГОСУДАРСТВЕННОЙ СОБСТВЕННОСТИ</w:t>
      </w: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F8516B" w:rsidRPr="00DC4EDD" w:rsidTr="00B12B7F">
        <w:tc>
          <w:tcPr>
            <w:tcW w:w="4926" w:type="dxa"/>
          </w:tcPr>
          <w:p w:rsidR="00F8516B" w:rsidRPr="00DC4EDD" w:rsidRDefault="00F8516B" w:rsidP="00B12B7F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F8516B" w:rsidRPr="00DC4EDD" w:rsidRDefault="00F8516B" w:rsidP="00B12B7F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DC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F8516B" w:rsidRPr="00DC4EDD" w:rsidRDefault="00F8516B" w:rsidP="00F8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F8516B" w:rsidRPr="00DC4EDD" w:rsidRDefault="00F8516B" w:rsidP="00F8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лице__________________, действующего на основании ___________________, с другой </w:t>
      </w:r>
      <w:r w:rsidRPr="00DC4EDD">
        <w:rPr>
          <w:rFonts w:ascii="Times New Roman" w:hAnsi="Times New Roman" w:cs="Times New Roman"/>
          <w:sz w:val="24"/>
          <w:szCs w:val="24"/>
        </w:rPr>
        <w:lastRenderedPageBreak/>
        <w:t>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</w:p>
    <w:p w:rsidR="00F8516B" w:rsidRPr="00DC4EDD" w:rsidRDefault="00F8516B" w:rsidP="00F8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74083" w:rsidRDefault="00F8516B" w:rsidP="00F8516B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 для _______________________ в границах, указанных в када</w:t>
      </w:r>
      <w:r w:rsidR="00275C50">
        <w:rPr>
          <w:rFonts w:ascii="Times New Roman" w:hAnsi="Times New Roman" w:cs="Times New Roman"/>
          <w:sz w:val="24"/>
          <w:szCs w:val="24"/>
        </w:rPr>
        <w:t>стровом паспорте Участка</w:t>
      </w:r>
      <w:r w:rsidRPr="00DC4EDD">
        <w:rPr>
          <w:rFonts w:ascii="Times New Roman" w:hAnsi="Times New Roman" w:cs="Times New Roman"/>
          <w:sz w:val="24"/>
          <w:szCs w:val="24"/>
        </w:rPr>
        <w:t>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1.2. Участок осмотрен Продавцом,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 _____________ (________________) рублей ___ коп.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2.2. Задаток в сумме _____________ (__________) рублей ____ коп., внесённый Покупателем на счет организатора торгов, засчитывается в счет оплаты Участка. 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коп. должна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 в Отделение Воронеж г. Воронеж, БИК 042007001, ИНН 3666057069, 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r w:rsidRPr="00DC4E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4EDD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F8516B" w:rsidRPr="00DC4EDD" w:rsidRDefault="00F8516B" w:rsidP="00F8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F8516B" w:rsidRPr="00DC4EDD" w:rsidRDefault="00F8516B" w:rsidP="00F8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F8516B" w:rsidRPr="00DC4EDD" w:rsidRDefault="00F8516B" w:rsidP="00F8516B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6B" w:rsidRPr="00DC4EDD" w:rsidRDefault="00F8516B" w:rsidP="00F8516B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EDD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4.1.1. Передать Участок Продавцу. Доказательством передачи Участка является факт подписания Продавцом настоящего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EDD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4.2.1. Оплатить цену Участка в соответствии с п.п. 2.1. - 2.4. настоящего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lastRenderedPageBreak/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F8516B" w:rsidRPr="00DC4EDD" w:rsidRDefault="00F8516B" w:rsidP="00F8516B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16B" w:rsidRPr="00D74083" w:rsidRDefault="00F8516B" w:rsidP="00F8516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6.1. Настоящий Договор вступает в силу с даты его подписания Сторонами.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F8516B" w:rsidRPr="00DC4EDD" w:rsidRDefault="00F8516B" w:rsidP="00F8516B">
      <w:pPr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F8516B" w:rsidRPr="00DC4EDD" w:rsidRDefault="00275C50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8516B" w:rsidRPr="00DC4EDD">
        <w:rPr>
          <w:rFonts w:ascii="Times New Roman" w:hAnsi="Times New Roman" w:cs="Times New Roman"/>
          <w:sz w:val="24"/>
          <w:szCs w:val="24"/>
        </w:rPr>
        <w:t xml:space="preserve">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F8516B" w:rsidRPr="00DC4EDD" w:rsidTr="00B12B7F">
        <w:trPr>
          <w:cantSplit/>
          <w:trHeight w:val="1715"/>
        </w:trPr>
        <w:tc>
          <w:tcPr>
            <w:tcW w:w="4557" w:type="dxa"/>
          </w:tcPr>
          <w:p w:rsidR="00F8516B" w:rsidRPr="00DC4EDD" w:rsidRDefault="00F8516B" w:rsidP="00B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6B" w:rsidRPr="00DC4EDD" w:rsidRDefault="00F8516B" w:rsidP="00B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DC4EDD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.Воронеж, пл. Ленина, 12</w:t>
            </w: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B" w:rsidRPr="00DC4EDD" w:rsidTr="00B12B7F">
        <w:trPr>
          <w:cantSplit/>
          <w:trHeight w:val="1376"/>
        </w:trPr>
        <w:tc>
          <w:tcPr>
            <w:tcW w:w="455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F0" w:rsidRPr="007228D1" w:rsidRDefault="00E32FF0" w:rsidP="00E3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FF0" w:rsidRPr="007228D1" w:rsidSect="008F4D56">
      <w:pgSz w:w="11906" w:h="16838"/>
      <w:pgMar w:top="35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8B" w:rsidRDefault="00AB3C8B" w:rsidP="00A53B1A">
      <w:r>
        <w:separator/>
      </w:r>
    </w:p>
  </w:endnote>
  <w:endnote w:type="continuationSeparator" w:id="0">
    <w:p w:rsidR="00AB3C8B" w:rsidRDefault="00AB3C8B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AB3C8B" w:rsidRDefault="00CA409D">
        <w:pPr>
          <w:pStyle w:val="a8"/>
          <w:jc w:val="right"/>
        </w:pPr>
        <w:fldSimple w:instr=" PAGE   \* MERGEFORMAT ">
          <w:r w:rsidR="00D73EAF">
            <w:rPr>
              <w:noProof/>
            </w:rPr>
            <w:t>11</w:t>
          </w:r>
        </w:fldSimple>
      </w:p>
    </w:sdtContent>
  </w:sdt>
  <w:p w:rsidR="00AB3C8B" w:rsidRDefault="00AB3C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8B" w:rsidRDefault="00AB3C8B" w:rsidP="00A53B1A">
      <w:r>
        <w:separator/>
      </w:r>
    </w:p>
  </w:footnote>
  <w:footnote w:type="continuationSeparator" w:id="0">
    <w:p w:rsidR="00AB3C8B" w:rsidRDefault="00AB3C8B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179B6"/>
    <w:rsid w:val="0005238B"/>
    <w:rsid w:val="00053564"/>
    <w:rsid w:val="000A0CB6"/>
    <w:rsid w:val="000D3C99"/>
    <w:rsid w:val="000D7E41"/>
    <w:rsid w:val="000E3CC1"/>
    <w:rsid w:val="000F3422"/>
    <w:rsid w:val="000F7ED5"/>
    <w:rsid w:val="00101785"/>
    <w:rsid w:val="00200F7F"/>
    <w:rsid w:val="00237DF2"/>
    <w:rsid w:val="0025326A"/>
    <w:rsid w:val="002563DB"/>
    <w:rsid w:val="00275C50"/>
    <w:rsid w:val="002A0296"/>
    <w:rsid w:val="002B4C64"/>
    <w:rsid w:val="002D4174"/>
    <w:rsid w:val="002F5DE5"/>
    <w:rsid w:val="00304663"/>
    <w:rsid w:val="00325F74"/>
    <w:rsid w:val="00331825"/>
    <w:rsid w:val="0033212E"/>
    <w:rsid w:val="00397E84"/>
    <w:rsid w:val="003B2AE0"/>
    <w:rsid w:val="003B4814"/>
    <w:rsid w:val="003C3D0D"/>
    <w:rsid w:val="00402DDC"/>
    <w:rsid w:val="004064A1"/>
    <w:rsid w:val="00433684"/>
    <w:rsid w:val="004817C7"/>
    <w:rsid w:val="00494EE6"/>
    <w:rsid w:val="00517730"/>
    <w:rsid w:val="005238F3"/>
    <w:rsid w:val="00525CB1"/>
    <w:rsid w:val="00560D1B"/>
    <w:rsid w:val="00561140"/>
    <w:rsid w:val="005A56C5"/>
    <w:rsid w:val="005C7817"/>
    <w:rsid w:val="005E66A5"/>
    <w:rsid w:val="00601A6E"/>
    <w:rsid w:val="00604FC6"/>
    <w:rsid w:val="00640056"/>
    <w:rsid w:val="00662A0B"/>
    <w:rsid w:val="0069220A"/>
    <w:rsid w:val="0069702A"/>
    <w:rsid w:val="00700F33"/>
    <w:rsid w:val="00705B6B"/>
    <w:rsid w:val="00707E1A"/>
    <w:rsid w:val="0074582A"/>
    <w:rsid w:val="00795205"/>
    <w:rsid w:val="007C5EE0"/>
    <w:rsid w:val="007F594D"/>
    <w:rsid w:val="0084377B"/>
    <w:rsid w:val="00845AEB"/>
    <w:rsid w:val="00876DE3"/>
    <w:rsid w:val="008A5D8E"/>
    <w:rsid w:val="008E2FEA"/>
    <w:rsid w:val="008F2C6F"/>
    <w:rsid w:val="008F4D56"/>
    <w:rsid w:val="009E28AB"/>
    <w:rsid w:val="00A02BAC"/>
    <w:rsid w:val="00A27902"/>
    <w:rsid w:val="00A369A2"/>
    <w:rsid w:val="00A53B1A"/>
    <w:rsid w:val="00A91D59"/>
    <w:rsid w:val="00AB3C8B"/>
    <w:rsid w:val="00AE7A35"/>
    <w:rsid w:val="00B07CBD"/>
    <w:rsid w:val="00B12B7F"/>
    <w:rsid w:val="00B42603"/>
    <w:rsid w:val="00B60A18"/>
    <w:rsid w:val="00BB4C0A"/>
    <w:rsid w:val="00C24A37"/>
    <w:rsid w:val="00C85A0D"/>
    <w:rsid w:val="00CA409D"/>
    <w:rsid w:val="00CB154A"/>
    <w:rsid w:val="00CF0BD5"/>
    <w:rsid w:val="00D06057"/>
    <w:rsid w:val="00D1222F"/>
    <w:rsid w:val="00D544DE"/>
    <w:rsid w:val="00D715D0"/>
    <w:rsid w:val="00D73EAF"/>
    <w:rsid w:val="00D9659B"/>
    <w:rsid w:val="00D966E6"/>
    <w:rsid w:val="00DA0855"/>
    <w:rsid w:val="00DA266B"/>
    <w:rsid w:val="00DD685E"/>
    <w:rsid w:val="00E32FF0"/>
    <w:rsid w:val="00E4096E"/>
    <w:rsid w:val="00E56B5F"/>
    <w:rsid w:val="00E94FBF"/>
    <w:rsid w:val="00EC38F8"/>
    <w:rsid w:val="00F20625"/>
    <w:rsid w:val="00F34FA0"/>
    <w:rsid w:val="00F412A6"/>
    <w:rsid w:val="00F462DF"/>
    <w:rsid w:val="00F8516B"/>
    <w:rsid w:val="00F872DF"/>
    <w:rsid w:val="00FC2BFD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CE0F-FECE-48F0-9A5C-F20BDEB1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37</cp:revision>
  <cp:lastPrinted>2016-04-06T14:32:00Z</cp:lastPrinted>
  <dcterms:created xsi:type="dcterms:W3CDTF">2015-06-22T14:04:00Z</dcterms:created>
  <dcterms:modified xsi:type="dcterms:W3CDTF">2016-04-12T07:49:00Z</dcterms:modified>
</cp:coreProperties>
</file>