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AEF" w:rsidRPr="008D0E53" w:rsidRDefault="00921AEF" w:rsidP="00921A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D0E5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План мероприятий </w:t>
      </w:r>
    </w:p>
    <w:p w:rsidR="00921AEF" w:rsidRPr="008D0E53" w:rsidRDefault="00921AEF" w:rsidP="00921A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D0E5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по противодействию коррупции в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министерстве</w:t>
      </w:r>
      <w:r w:rsidRPr="008D0E5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имущественных и земельных отношений </w:t>
      </w:r>
    </w:p>
    <w:p w:rsidR="00921AEF" w:rsidRPr="008D0E53" w:rsidRDefault="00921AEF" w:rsidP="00921A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Воронежской области на 2024-2026</w:t>
      </w:r>
      <w:r w:rsidRPr="008D0E5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годы</w:t>
      </w:r>
    </w:p>
    <w:p w:rsidR="00921AEF" w:rsidRPr="008D0E53" w:rsidRDefault="00921AEF" w:rsidP="00921A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</w:rPr>
      </w:pPr>
    </w:p>
    <w:p w:rsidR="00921AEF" w:rsidRPr="008D0E53" w:rsidRDefault="00921AEF" w:rsidP="00921A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14034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73"/>
        <w:gridCol w:w="6095"/>
        <w:gridCol w:w="3685"/>
        <w:gridCol w:w="3544"/>
      </w:tblGrid>
      <w:tr w:rsidR="00921AEF" w:rsidRPr="008D0E53" w:rsidTr="0096552A">
        <w:trPr>
          <w:cantSplit/>
          <w:trHeight w:val="36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AEF" w:rsidRPr="008D0E53" w:rsidRDefault="00921AEF" w:rsidP="00965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E53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8D0E5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6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AEF" w:rsidRPr="008D0E53" w:rsidRDefault="00921AEF" w:rsidP="00965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E53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AEF" w:rsidRPr="008D0E53" w:rsidRDefault="00921AEF" w:rsidP="00965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E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     </w:t>
            </w:r>
            <w:r w:rsidRPr="008D0E5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исполнения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AEF" w:rsidRPr="008D0E53" w:rsidRDefault="00921AEF" w:rsidP="00965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Ответственные </w:t>
            </w:r>
          </w:p>
          <w:p w:rsidR="00921AEF" w:rsidRPr="008D0E53" w:rsidRDefault="00921AEF" w:rsidP="00965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исполнители</w:t>
            </w:r>
          </w:p>
        </w:tc>
      </w:tr>
      <w:tr w:rsidR="00921AEF" w:rsidRPr="008D0E53" w:rsidTr="0096552A">
        <w:trPr>
          <w:cantSplit/>
          <w:trHeight w:val="240"/>
        </w:trPr>
        <w:tc>
          <w:tcPr>
            <w:tcW w:w="140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AEF" w:rsidRPr="008D0E53" w:rsidRDefault="00921AEF" w:rsidP="00965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E53">
              <w:rPr>
                <w:rFonts w:ascii="Times New Roman" w:eastAsia="Times New Roman" w:hAnsi="Times New Roman" w:cs="Times New Roman"/>
                <w:sz w:val="24"/>
                <w:szCs w:val="24"/>
              </w:rPr>
              <w:t>1. Мероприятия организационного и правового характера</w:t>
            </w:r>
          </w:p>
        </w:tc>
      </w:tr>
      <w:tr w:rsidR="00921AEF" w:rsidRPr="008D0E53" w:rsidTr="0096552A">
        <w:trPr>
          <w:cantSplit/>
          <w:trHeight w:val="60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AEF" w:rsidRPr="008D0E53" w:rsidRDefault="00921AEF" w:rsidP="009655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E53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6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AEF" w:rsidRPr="008D0E53" w:rsidRDefault="00921AEF" w:rsidP="009655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E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антикоррупционной экспертизы нормативных правовых актов и проектов нормативных правовых актов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министерства</w:t>
            </w:r>
            <w:r w:rsidRPr="008D0E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имущественных и земельных отношений Воронежской области (далее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</w:t>
            </w:r>
            <w:r w:rsidRPr="008D0E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AEF" w:rsidRPr="008D0E53" w:rsidRDefault="00921AEF" w:rsidP="00965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E53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AEF" w:rsidRPr="008D0E53" w:rsidRDefault="00921AEF" w:rsidP="00965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 правового обеспечения</w:t>
            </w:r>
          </w:p>
        </w:tc>
      </w:tr>
      <w:tr w:rsidR="00921AEF" w:rsidRPr="008D0E53" w:rsidTr="0096552A">
        <w:trPr>
          <w:cantSplit/>
          <w:trHeight w:val="60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AEF" w:rsidRPr="008D0E53" w:rsidRDefault="00921AEF" w:rsidP="009655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E53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6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AEF" w:rsidRPr="008D0E53" w:rsidRDefault="00921AEF" w:rsidP="009655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E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и направление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</w:t>
            </w:r>
            <w:r w:rsidRPr="003043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контролю и профилактике коррупционных правонарушений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8D0E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равительства Воронежской области информации о проведении первичной антикоррупционной экспертизы проектов нормативных правовых актов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министерства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AEF" w:rsidRPr="008D0E53" w:rsidRDefault="00921AEF" w:rsidP="00965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E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полугодиям, </w:t>
            </w:r>
            <w:r w:rsidRPr="008D0E5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до 20 июля и 20 января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AEF" w:rsidRPr="008D0E53" w:rsidRDefault="00921AEF" w:rsidP="00965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 правового обеспечения</w:t>
            </w:r>
          </w:p>
        </w:tc>
      </w:tr>
      <w:tr w:rsidR="00921AEF" w:rsidRPr="008D0E53" w:rsidTr="0096552A">
        <w:trPr>
          <w:cantSplit/>
          <w:trHeight w:val="60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AEF" w:rsidRPr="008D0E53" w:rsidRDefault="00921AEF" w:rsidP="009655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E53">
              <w:rPr>
                <w:rFonts w:ascii="Times New Roman" w:eastAsia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6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AEF" w:rsidRPr="008D0E53" w:rsidRDefault="00921AEF" w:rsidP="009655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E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Направление в управление </w:t>
            </w:r>
            <w:r w:rsidRPr="003043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контролю и профилактике коррупционных правонарушений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8D0E53">
              <w:rPr>
                <w:rFonts w:ascii="Times New Roman" w:eastAsia="Times New Roman" w:hAnsi="Times New Roman" w:cs="Times New Roman"/>
                <w:sz w:val="24"/>
                <w:szCs w:val="24"/>
              </w:rPr>
              <w:t>равительства Воронежской области информации о поступивших актах прокурорского реагирования (представления, требования, протесты, заявления в суд) по выявленным нарушениям законодательства о противодействии коррупции, а также информирование о принятых мерах по устранению данных нарушений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AEF" w:rsidRPr="008D0E53" w:rsidRDefault="00921AEF" w:rsidP="00965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E53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AEF" w:rsidRPr="008D0E53" w:rsidRDefault="00921AEF" w:rsidP="00965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 правового обеспечения</w:t>
            </w:r>
          </w:p>
        </w:tc>
      </w:tr>
      <w:tr w:rsidR="00921AEF" w:rsidRPr="008D0E53" w:rsidTr="0096552A">
        <w:trPr>
          <w:cantSplit/>
          <w:trHeight w:val="60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AEF" w:rsidRPr="008D0E53" w:rsidRDefault="00921AEF" w:rsidP="009655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E53">
              <w:rPr>
                <w:rFonts w:ascii="Times New Roman" w:eastAsia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6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AEF" w:rsidRPr="008D0E53" w:rsidRDefault="00921AEF" w:rsidP="009655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E53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Направление в органы прокуратуры нормативных правовых актов и их проектов для проведения правовой и антикоррупционной экспертизы</w:t>
            </w:r>
            <w:r w:rsidRPr="008D0E5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8D0E53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порядке, установленном указом Г</w:t>
            </w:r>
            <w:r w:rsidRPr="008D0E53">
              <w:rPr>
                <w:rFonts w:ascii="Times New Roman" w:eastAsia="Times New Roman" w:hAnsi="Times New Roman" w:cs="Times New Roman"/>
                <w:sz w:val="24"/>
                <w:szCs w:val="24"/>
              </w:rPr>
              <w:t>убернатора Воронежской области от 31.12.2008 № 218-у «Об утверждении Регламента взаимодействия исполнительных органов Воронежской области»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AEF" w:rsidRPr="008D0E53" w:rsidRDefault="00921AEF" w:rsidP="00965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E53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AEF" w:rsidRPr="008D0E53" w:rsidRDefault="00921AEF" w:rsidP="00965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E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Структурные подразделения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министерства</w:t>
            </w:r>
          </w:p>
        </w:tc>
      </w:tr>
      <w:tr w:rsidR="00921AEF" w:rsidRPr="008D0E53" w:rsidTr="0096552A">
        <w:trPr>
          <w:cantSplit/>
          <w:trHeight w:val="60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AEF" w:rsidRPr="008D0E53" w:rsidRDefault="00921AEF" w:rsidP="009655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E5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6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AEF" w:rsidRPr="008D0E53" w:rsidRDefault="00921AEF" w:rsidP="009655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E5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оценок коррупционных рисков, возникающих при реализации функций, и внесение уточнений в перечни должностей государственной гражданской службы Воронежской области, замещение которых связано с коррупционными рисками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AEF" w:rsidRPr="008D0E53" w:rsidRDefault="00921AEF" w:rsidP="00965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E53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AEF" w:rsidRPr="008D0E53" w:rsidRDefault="00921AEF" w:rsidP="00965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E53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программного управления, анализа и мониторинга</w:t>
            </w:r>
          </w:p>
        </w:tc>
      </w:tr>
      <w:tr w:rsidR="00921AEF" w:rsidRPr="008D0E53" w:rsidTr="0096552A">
        <w:trPr>
          <w:cantSplit/>
          <w:trHeight w:val="60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AEF" w:rsidRPr="008D0E53" w:rsidRDefault="00921AEF" w:rsidP="009655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E53">
              <w:rPr>
                <w:rFonts w:ascii="Times New Roman" w:eastAsia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6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AEF" w:rsidRPr="008D0E53" w:rsidRDefault="00921AEF" w:rsidP="009655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E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 за реализацией плана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министерства</w:t>
            </w:r>
            <w:r w:rsidRPr="008D0E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противодействию коррупции в подведомственных государственных учреждениях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AEF" w:rsidRPr="008D0E53" w:rsidRDefault="00921AEF" w:rsidP="00965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E53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полугодие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AEF" w:rsidRPr="008D0E53" w:rsidRDefault="00921AEF" w:rsidP="00965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E53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программного управления, анализа и мониторинга</w:t>
            </w:r>
          </w:p>
          <w:p w:rsidR="00921AEF" w:rsidRPr="008D0E53" w:rsidRDefault="00921AEF" w:rsidP="00965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E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по работе с юридическими лицами и учета государственного имущества </w:t>
            </w:r>
          </w:p>
        </w:tc>
      </w:tr>
      <w:tr w:rsidR="00921AEF" w:rsidRPr="008D0E53" w:rsidTr="0096552A">
        <w:trPr>
          <w:cantSplit/>
          <w:trHeight w:val="60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AEF" w:rsidRPr="008D0E53" w:rsidRDefault="00921AEF" w:rsidP="009655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E53">
              <w:rPr>
                <w:rFonts w:ascii="Times New Roman" w:eastAsia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6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AEF" w:rsidRPr="008D0E53" w:rsidRDefault="00921AEF" w:rsidP="009655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E53"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Актуализация с учетом изменения законодательства административных регламентов предоставления государственных услуг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AEF" w:rsidRPr="008D0E53" w:rsidRDefault="00921AEF" w:rsidP="00965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E53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  <w:p w:rsidR="00921AEF" w:rsidRPr="008D0E53" w:rsidRDefault="00921AEF" w:rsidP="00965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AEF" w:rsidRPr="008D0E53" w:rsidRDefault="00921AEF" w:rsidP="00965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E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Структурные подразделения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министерства</w:t>
            </w:r>
          </w:p>
        </w:tc>
      </w:tr>
      <w:tr w:rsidR="00921AEF" w:rsidRPr="008D0E53" w:rsidTr="0096552A">
        <w:trPr>
          <w:cantSplit/>
          <w:trHeight w:val="60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AEF" w:rsidRPr="008D0E53" w:rsidRDefault="00921AEF" w:rsidP="009655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E53">
              <w:rPr>
                <w:rFonts w:ascii="Times New Roman" w:eastAsia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6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AEF" w:rsidRPr="008D0E53" w:rsidRDefault="00921AEF" w:rsidP="0096552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E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Внесение сведений о государственных услугах, предоставляемых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министерством</w:t>
            </w:r>
            <w:r w:rsidRPr="008D0E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 </w:t>
            </w:r>
            <w:r w:rsidRPr="008D0E5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федеральную государственную информационную систему «Федеральный реестр государственных и муниципальных услуг (функций)»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AEF" w:rsidRPr="008D0E53" w:rsidRDefault="00921AEF" w:rsidP="00965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E53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  <w:p w:rsidR="00921AEF" w:rsidRPr="008D0E53" w:rsidRDefault="00921AEF" w:rsidP="00965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AEF" w:rsidRPr="008D0E53" w:rsidRDefault="00921AEF" w:rsidP="00965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E53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программного управления, анализа и мониторинга</w:t>
            </w:r>
          </w:p>
          <w:p w:rsidR="00921AEF" w:rsidRPr="008D0E53" w:rsidRDefault="00921AEF" w:rsidP="00965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1AEF" w:rsidRPr="008D0E53" w:rsidTr="0096552A">
        <w:trPr>
          <w:cantSplit/>
          <w:trHeight w:val="3104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AEF" w:rsidRPr="008D0E53" w:rsidRDefault="00921AEF" w:rsidP="009655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E53">
              <w:rPr>
                <w:rFonts w:ascii="Times New Roman" w:eastAsia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6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AEF" w:rsidRPr="008D0E53" w:rsidRDefault="00921AEF" w:rsidP="009655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 распоряжения П</w:t>
            </w:r>
            <w:r w:rsidRPr="008D0E53">
              <w:rPr>
                <w:rFonts w:ascii="Times New Roman" w:eastAsia="Times New Roman" w:hAnsi="Times New Roman" w:cs="Times New Roman"/>
                <w:sz w:val="24"/>
                <w:szCs w:val="24"/>
              </w:rPr>
              <w:t>равительства Воронежской области от 08.09.2016 № 554-р «О ходе реализации мероприятий по противодействию коррупции в Воронежской области»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AEF" w:rsidRPr="008D0E53" w:rsidRDefault="00921AEF" w:rsidP="00965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E53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Постоянно,</w:t>
            </w:r>
          </w:p>
          <w:p w:rsidR="00921AEF" w:rsidRPr="008D0E53" w:rsidRDefault="00921AEF" w:rsidP="00965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E53">
              <w:rPr>
                <w:rFonts w:ascii="Times New Roman" w:eastAsia="Times New Roman" w:hAnsi="Times New Roman" w:cs="Times New Roman"/>
                <w:sz w:val="24"/>
                <w:szCs w:val="24"/>
              </w:rPr>
              <w:t>за I квартал отчетного года - до 10 мая отчетного года,</w:t>
            </w:r>
          </w:p>
          <w:p w:rsidR="00921AEF" w:rsidRPr="008D0E53" w:rsidRDefault="00921AEF" w:rsidP="00965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E53">
              <w:rPr>
                <w:rFonts w:ascii="Times New Roman" w:eastAsia="Times New Roman" w:hAnsi="Times New Roman" w:cs="Times New Roman"/>
                <w:sz w:val="24"/>
                <w:szCs w:val="24"/>
              </w:rPr>
              <w:t>за II квартал отчетного года - до 10 августа отчетного года,</w:t>
            </w:r>
          </w:p>
          <w:p w:rsidR="00921AEF" w:rsidRPr="008D0E53" w:rsidRDefault="00921AEF" w:rsidP="00965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E53">
              <w:rPr>
                <w:rFonts w:ascii="Times New Roman" w:eastAsia="Times New Roman" w:hAnsi="Times New Roman" w:cs="Times New Roman"/>
                <w:sz w:val="24"/>
                <w:szCs w:val="24"/>
              </w:rPr>
              <w:t>за III квартал отчетного года - до 10  октября отчетного года,</w:t>
            </w:r>
          </w:p>
          <w:p w:rsidR="00921AEF" w:rsidRPr="008D0E53" w:rsidRDefault="00921AEF" w:rsidP="00965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E53">
              <w:rPr>
                <w:rFonts w:ascii="Times New Roman" w:eastAsia="Times New Roman" w:hAnsi="Times New Roman" w:cs="Times New Roman"/>
                <w:sz w:val="24"/>
                <w:szCs w:val="24"/>
              </w:rPr>
              <w:t>за отчетный год - до 05 февраля года, следующего за отчетным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AEF" w:rsidRPr="008D0E53" w:rsidRDefault="00921AEF" w:rsidP="00965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E53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программного управления, анализа и мониторинга</w:t>
            </w:r>
          </w:p>
          <w:p w:rsidR="00921AEF" w:rsidRPr="008D0E53" w:rsidRDefault="00921AEF" w:rsidP="00965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E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Структурные подразделения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министерства</w:t>
            </w:r>
          </w:p>
        </w:tc>
      </w:tr>
      <w:tr w:rsidR="00921AEF" w:rsidRPr="008D0E53" w:rsidTr="0096552A">
        <w:trPr>
          <w:cantSplit/>
          <w:trHeight w:val="389"/>
        </w:trPr>
        <w:tc>
          <w:tcPr>
            <w:tcW w:w="140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AEF" w:rsidRPr="008D0E53" w:rsidRDefault="00921AEF" w:rsidP="00965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Pr="008D0E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информационной открытости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министерства</w:t>
            </w:r>
          </w:p>
        </w:tc>
      </w:tr>
      <w:tr w:rsidR="00921AEF" w:rsidRPr="008D0E53" w:rsidTr="0096552A">
        <w:trPr>
          <w:cantSplit/>
          <w:trHeight w:val="60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AEF" w:rsidRPr="008D0E53" w:rsidRDefault="00921AEF" w:rsidP="009655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E5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6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AEF" w:rsidRPr="008D0E53" w:rsidRDefault="00921AEF" w:rsidP="009655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E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Размещение информации об исполнении Плана противодействия коррупции на странице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министерства на официальном сайте П</w:t>
            </w:r>
            <w:r w:rsidRPr="008D0E53">
              <w:rPr>
                <w:rFonts w:ascii="Times New Roman" w:eastAsia="Times New Roman" w:hAnsi="Times New Roman" w:cs="Times New Roman"/>
                <w:sz w:val="24"/>
                <w:szCs w:val="24"/>
              </w:rPr>
              <w:t>равительства Воронежской области в информационно-телекоммуникационной сети «Интернет»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а также на официальном сайте министерства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AEF" w:rsidRPr="008D0E53" w:rsidRDefault="00921AEF" w:rsidP="00965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E53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AEF" w:rsidRPr="008D0E53" w:rsidRDefault="00921AEF" w:rsidP="00965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E53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программного управления, анализа и мониторинга</w:t>
            </w:r>
          </w:p>
          <w:p w:rsidR="00921AEF" w:rsidRPr="008D0E53" w:rsidRDefault="00921AEF" w:rsidP="00965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1AEF" w:rsidRPr="008D0E53" w:rsidTr="0096552A">
        <w:trPr>
          <w:cantSplit/>
          <w:trHeight w:val="60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AEF" w:rsidRPr="008D0E53" w:rsidRDefault="00921AEF" w:rsidP="009655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E53"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6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AEF" w:rsidRPr="008D0E53" w:rsidRDefault="00921AEF" w:rsidP="009655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E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реализации прав граждан на получение достоверной информации о деятельности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министерства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AEF" w:rsidRPr="008D0E53" w:rsidRDefault="00921AEF" w:rsidP="00965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E53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  <w:p w:rsidR="00921AEF" w:rsidRPr="008D0E53" w:rsidRDefault="00921AEF" w:rsidP="00965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AEF" w:rsidRPr="008D0E53" w:rsidRDefault="00921AEF" w:rsidP="00965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E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Структурные подразделения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министерства</w:t>
            </w:r>
          </w:p>
        </w:tc>
      </w:tr>
      <w:tr w:rsidR="00921AEF" w:rsidRPr="008D0E53" w:rsidTr="0096552A">
        <w:trPr>
          <w:cantSplit/>
          <w:trHeight w:val="60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AEF" w:rsidRPr="008D0E53" w:rsidRDefault="00921AEF" w:rsidP="009655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E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2.3. </w:t>
            </w:r>
          </w:p>
        </w:tc>
        <w:tc>
          <w:tcPr>
            <w:tcW w:w="6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AEF" w:rsidRPr="008D0E53" w:rsidRDefault="00921AEF" w:rsidP="009655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E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Взаимодействие с правоохранительными органами и институтами гражданского общества в вопросах профилактики и выявления фактов коррупции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министерстве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AEF" w:rsidRPr="008D0E53" w:rsidRDefault="00921AEF" w:rsidP="00965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E53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  <w:p w:rsidR="00921AEF" w:rsidRPr="008D0E53" w:rsidRDefault="00921AEF" w:rsidP="00965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AEF" w:rsidRPr="008D0E53" w:rsidRDefault="00921AEF" w:rsidP="00965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E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Структурные подразделения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министерства</w:t>
            </w:r>
          </w:p>
          <w:p w:rsidR="00921AEF" w:rsidRPr="008D0E53" w:rsidRDefault="00921AEF" w:rsidP="00965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E53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программного управления, анализа и мониторинга</w:t>
            </w:r>
          </w:p>
        </w:tc>
      </w:tr>
      <w:tr w:rsidR="00921AEF" w:rsidRPr="008D0E53" w:rsidTr="0096552A">
        <w:trPr>
          <w:cantSplit/>
          <w:trHeight w:val="60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AEF" w:rsidRPr="008D0E53" w:rsidRDefault="00921AEF" w:rsidP="009655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E53">
              <w:rPr>
                <w:rFonts w:ascii="Times New Roman" w:eastAsia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6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AEF" w:rsidRPr="008D0E53" w:rsidRDefault="00921AEF" w:rsidP="009655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E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функционирования опции «Задать вопрос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министру</w:t>
            </w:r>
            <w:r w:rsidRPr="008D0E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на официальном сайте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министерства</w:t>
            </w:r>
            <w:r w:rsidRPr="008D0E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сети Интернет с целью улучшения обратной связи с гражданами и организациями, а также получения сигналов о фактах коррупции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AEF" w:rsidRPr="008D0E53" w:rsidRDefault="00921AEF" w:rsidP="00965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E53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  <w:p w:rsidR="00921AEF" w:rsidRPr="008D0E53" w:rsidRDefault="00921AEF" w:rsidP="00965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AEF" w:rsidRPr="008D0E53" w:rsidRDefault="00921AEF" w:rsidP="00965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E53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программного управления, анализа и мониторинга</w:t>
            </w:r>
          </w:p>
          <w:p w:rsidR="00921AEF" w:rsidRPr="008D0E53" w:rsidRDefault="00921AEF" w:rsidP="00965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1AEF" w:rsidRPr="008D0E53" w:rsidTr="0096552A">
        <w:trPr>
          <w:cantSplit/>
          <w:trHeight w:val="60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AEF" w:rsidRPr="008D0E53" w:rsidRDefault="00921AEF" w:rsidP="009655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E53">
              <w:rPr>
                <w:rFonts w:ascii="Times New Roman" w:eastAsia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6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AEF" w:rsidRPr="008D0E53" w:rsidRDefault="00921AEF" w:rsidP="009655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E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Размещение на  Портале Воронежской области и сайте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министерства</w:t>
            </w:r>
            <w:r w:rsidRPr="008D0E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сети Интернет нормативных правовых актов и проектов нормативных правовых актов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министерства</w:t>
            </w:r>
            <w:r w:rsidRPr="008D0E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AEF" w:rsidRPr="008D0E53" w:rsidRDefault="00921AEF" w:rsidP="00965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E53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AEF" w:rsidRDefault="00921AEF" w:rsidP="00965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E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Структурные подразделения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министерства</w:t>
            </w:r>
            <w:r w:rsidRPr="008D0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21AEF" w:rsidRPr="002660BB" w:rsidRDefault="00921AEF" w:rsidP="00965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Отдел </w:t>
            </w:r>
            <w:r w:rsidRPr="008D0E53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программного управления, анализа и мониторинга</w:t>
            </w:r>
          </w:p>
        </w:tc>
      </w:tr>
      <w:tr w:rsidR="00921AEF" w:rsidRPr="008D0E53" w:rsidTr="0096552A">
        <w:trPr>
          <w:cantSplit/>
          <w:trHeight w:val="60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AEF" w:rsidRPr="008D0E53" w:rsidRDefault="00921AEF" w:rsidP="009655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E53">
              <w:rPr>
                <w:rFonts w:ascii="Times New Roman" w:eastAsia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6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AEF" w:rsidRPr="008D0E53" w:rsidRDefault="00921AEF" w:rsidP="009655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E53">
              <w:rPr>
                <w:rFonts w:ascii="Times New Roman" w:eastAsia="Times New Roman" w:hAnsi="Times New Roman" w:cs="Arial"/>
                <w:sz w:val="24"/>
                <w:szCs w:val="24"/>
              </w:rPr>
              <w:t>Обеспечение размещения информации о реализации государственного имущества Воронежской области на официальных сайтах в сети Интернет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AEF" w:rsidRPr="008D0E53" w:rsidRDefault="00921AEF" w:rsidP="00965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E53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AEF" w:rsidRPr="008D0E53" w:rsidRDefault="00921AEF" w:rsidP="00965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Отдел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работе с областной собственностью</w:t>
            </w:r>
          </w:p>
        </w:tc>
      </w:tr>
      <w:tr w:rsidR="00921AEF" w:rsidRPr="008D0E53" w:rsidTr="0096552A">
        <w:trPr>
          <w:cantSplit/>
          <w:trHeight w:val="60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AEF" w:rsidRPr="008D0E53" w:rsidRDefault="00921AEF" w:rsidP="009655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E53">
              <w:rPr>
                <w:rFonts w:ascii="Times New Roman" w:eastAsia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6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AEF" w:rsidRPr="008D0E53" w:rsidRDefault="00921AEF" w:rsidP="009655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E53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мероприятий по совершенствованию системы учета государственного имущества Воронежской области и оценки эффективности его использования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AEF" w:rsidRPr="008D0E53" w:rsidRDefault="00921AEF" w:rsidP="00965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E53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AEF" w:rsidRPr="008D0E53" w:rsidRDefault="00921AEF" w:rsidP="00965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Структурные подразделения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министерства</w:t>
            </w:r>
          </w:p>
        </w:tc>
      </w:tr>
      <w:tr w:rsidR="00921AEF" w:rsidRPr="008D0E53" w:rsidTr="0096552A">
        <w:trPr>
          <w:cantSplit/>
          <w:trHeight w:val="60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AEF" w:rsidRPr="008D0E53" w:rsidRDefault="00921AEF" w:rsidP="009655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E53">
              <w:rPr>
                <w:rFonts w:ascii="Times New Roman" w:eastAsia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6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AEF" w:rsidRPr="008D0E53" w:rsidRDefault="00921AEF" w:rsidP="009655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E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 своевременного и качественного  предоставления государственных услуг в сфере деятельности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министерства</w:t>
            </w:r>
            <w:r w:rsidRPr="008D0E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AEF" w:rsidRPr="008D0E53" w:rsidRDefault="00921AEF" w:rsidP="00965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E53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AEF" w:rsidRPr="008D0E53" w:rsidRDefault="00921AEF" w:rsidP="00965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E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Структурные подразделения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министерства</w:t>
            </w:r>
          </w:p>
        </w:tc>
      </w:tr>
      <w:tr w:rsidR="00921AEF" w:rsidRPr="008D0E53" w:rsidTr="0096552A">
        <w:trPr>
          <w:cantSplit/>
          <w:trHeight w:val="60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AEF" w:rsidRPr="008D0E53" w:rsidRDefault="00921AEF" w:rsidP="009655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E5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2.9.</w:t>
            </w:r>
          </w:p>
        </w:tc>
        <w:tc>
          <w:tcPr>
            <w:tcW w:w="6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AEF" w:rsidRPr="008D0E53" w:rsidRDefault="00921AEF" w:rsidP="009655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Анализ заявлений и обращений граждан на предмет наличия в них информации о фактах коррупции со стороны государственных гражданских служащих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министерства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AEF" w:rsidRPr="008D0E53" w:rsidRDefault="00921AEF" w:rsidP="00965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E53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AEF" w:rsidRPr="008D0E53" w:rsidRDefault="00921AEF" w:rsidP="00965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Отдел </w:t>
            </w:r>
            <w:r w:rsidRPr="008D0E5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контроля, документационного обеспечения</w:t>
            </w:r>
          </w:p>
          <w:p w:rsidR="00921AEF" w:rsidRPr="008D0E53" w:rsidRDefault="00921AEF" w:rsidP="00965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E53">
              <w:rPr>
                <w:rFonts w:ascii="Times New Roman" w:eastAsia="Times New Roman" w:hAnsi="Times New Roman" w:cs="Times New Roman"/>
                <w:sz w:val="24"/>
                <w:szCs w:val="24"/>
              </w:rPr>
              <w:t>и организации работы с обращениями граждан</w:t>
            </w:r>
          </w:p>
        </w:tc>
      </w:tr>
      <w:tr w:rsidR="00921AEF" w:rsidRPr="008D0E53" w:rsidTr="0096552A">
        <w:trPr>
          <w:cantSplit/>
          <w:trHeight w:val="60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AEF" w:rsidRPr="008D0E53" w:rsidRDefault="00921AEF" w:rsidP="009655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E53">
              <w:rPr>
                <w:rFonts w:ascii="Times New Roman" w:eastAsia="Times New Roman" w:hAnsi="Times New Roman" w:cs="Times New Roman"/>
                <w:sz w:val="24"/>
                <w:szCs w:val="24"/>
              </w:rPr>
              <w:t>2.10.</w:t>
            </w:r>
          </w:p>
        </w:tc>
        <w:tc>
          <w:tcPr>
            <w:tcW w:w="6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AEF" w:rsidRPr="008D0E53" w:rsidRDefault="00921AEF" w:rsidP="009655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E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незамедлительного информирования </w:t>
            </w:r>
            <w:r w:rsidRPr="003043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управления по контролю и профилактике коррупционных правонарушений </w:t>
            </w:r>
            <w:r w:rsidRPr="008D0E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Правительства Воронежской области: </w:t>
            </w:r>
          </w:p>
          <w:p w:rsidR="00921AEF" w:rsidRPr="008D0E53" w:rsidRDefault="00921AEF" w:rsidP="009655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E53">
              <w:rPr>
                <w:rFonts w:ascii="Times New Roman" w:eastAsia="Times New Roman" w:hAnsi="Times New Roman" w:cs="Times New Roman"/>
                <w:sz w:val="24"/>
                <w:szCs w:val="24"/>
              </w:rPr>
              <w:t>- о выявленных на основании анализа обращений граждан и организаций коррупционных проявлениях со стороны должностных лиц исполнительного органа и подведомственных ему организаций;</w:t>
            </w:r>
          </w:p>
          <w:p w:rsidR="00921AEF" w:rsidRPr="008D0E53" w:rsidRDefault="00921AEF" w:rsidP="009655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E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 проведении в отношении государственных гражданских служащих, а также работников подведомственных государственных организаций Воронежской области следственных и оперативно-розыскных мероприятий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AEF" w:rsidRPr="008D0E53" w:rsidRDefault="00921AEF" w:rsidP="00965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E5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одного рабочего дня со дня, когда стало известно о данном факте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AEF" w:rsidRPr="008D0E53" w:rsidRDefault="00921AEF" w:rsidP="00965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Отдел </w:t>
            </w:r>
            <w:r w:rsidRPr="008D0E5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контроля, документационного обеспечения</w:t>
            </w:r>
          </w:p>
          <w:p w:rsidR="00921AEF" w:rsidRPr="008D0E53" w:rsidRDefault="00921AEF" w:rsidP="00965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E53">
              <w:rPr>
                <w:rFonts w:ascii="Times New Roman" w:eastAsia="Times New Roman" w:hAnsi="Times New Roman" w:cs="Times New Roman"/>
                <w:sz w:val="24"/>
                <w:szCs w:val="24"/>
              </w:rPr>
              <w:t>и организации работы с обращениями граждан</w:t>
            </w:r>
          </w:p>
          <w:p w:rsidR="00921AEF" w:rsidRPr="008D0E53" w:rsidRDefault="00921AEF" w:rsidP="00965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E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Структурные подразделения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министерства</w:t>
            </w:r>
          </w:p>
        </w:tc>
      </w:tr>
      <w:tr w:rsidR="00921AEF" w:rsidRPr="008D0E53" w:rsidTr="0096552A">
        <w:trPr>
          <w:cantSplit/>
          <w:trHeight w:val="60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AEF" w:rsidRPr="008D0E53" w:rsidRDefault="00921AEF" w:rsidP="009655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2.11</w:t>
            </w:r>
            <w:r w:rsidRPr="008D0E5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AEF" w:rsidRPr="008D0E53" w:rsidRDefault="00921AEF" w:rsidP="009655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E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Рассмотрение отчетов о реализации плана мероприятий  по противодействию коррупции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министерстве</w:t>
            </w:r>
            <w:r w:rsidRPr="008D0E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заседаниях Общественного совета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AEF" w:rsidRPr="008D0E53" w:rsidRDefault="00921AEF" w:rsidP="00965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E53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ежегодно, в 1 квартале года, следующего за отчетным</w:t>
            </w:r>
          </w:p>
          <w:p w:rsidR="00921AEF" w:rsidRPr="008D0E53" w:rsidRDefault="00921AEF" w:rsidP="00965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AEF" w:rsidRPr="008D0E53" w:rsidRDefault="00921AEF" w:rsidP="00965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Отдел </w:t>
            </w:r>
            <w:r w:rsidRPr="008D0E53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программного управления, анализа и мониторинга</w:t>
            </w:r>
          </w:p>
        </w:tc>
      </w:tr>
      <w:tr w:rsidR="00921AEF" w:rsidRPr="008D0E53" w:rsidTr="0096552A">
        <w:trPr>
          <w:cantSplit/>
          <w:trHeight w:val="600"/>
        </w:trPr>
        <w:tc>
          <w:tcPr>
            <w:tcW w:w="140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AEF" w:rsidRPr="008D0E53" w:rsidRDefault="00921AEF" w:rsidP="00965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Совершенствование механизмов выявления и пресечения</w:t>
            </w:r>
          </w:p>
          <w:p w:rsidR="00921AEF" w:rsidRPr="008D0E53" w:rsidRDefault="00921AEF" w:rsidP="00965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коррупционных правонарушений</w:t>
            </w:r>
          </w:p>
        </w:tc>
      </w:tr>
      <w:tr w:rsidR="00921AEF" w:rsidRPr="008D0E53" w:rsidTr="0096552A">
        <w:trPr>
          <w:cantSplit/>
          <w:trHeight w:val="600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AEF" w:rsidRPr="008D0E53" w:rsidRDefault="00921AEF" w:rsidP="009655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E53">
              <w:rPr>
                <w:rFonts w:ascii="Times New Roman" w:eastAsia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AEF" w:rsidRPr="008D0E53" w:rsidRDefault="00921AEF" w:rsidP="009655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E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Принятие мер по соблюдению гражданскими служащими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министерства </w:t>
            </w:r>
            <w:r w:rsidRPr="008D0E53">
              <w:rPr>
                <w:rFonts w:ascii="Times New Roman" w:eastAsia="Times New Roman" w:hAnsi="Times New Roman" w:cs="Times New Roman"/>
                <w:sz w:val="24"/>
                <w:szCs w:val="24"/>
              </w:rPr>
              <w:t>общих принципов служебного поведения, утвержденных Указом Президента РФ от 12.08.2002 № 885 «Об утверждении общих принципов служебного поведения государственных служащих» и Законом Воронежской области от 29.12.2010 № 144-ОЗ «Кодекс этики и служебного поведения государственных гражданских служащих Воронежской области»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AEF" w:rsidRPr="008D0E53" w:rsidRDefault="00921AEF" w:rsidP="00965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E53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AEF" w:rsidRPr="008D0E53" w:rsidRDefault="00921AEF" w:rsidP="00965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Отдел </w:t>
            </w:r>
            <w:r w:rsidRPr="008D0E5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контроля, документационного обеспечения</w:t>
            </w:r>
          </w:p>
          <w:p w:rsidR="00921AEF" w:rsidRPr="008D0E53" w:rsidRDefault="00921AEF" w:rsidP="00965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E53">
              <w:rPr>
                <w:rFonts w:ascii="Times New Roman" w:eastAsia="Times New Roman" w:hAnsi="Times New Roman" w:cs="Times New Roman"/>
                <w:sz w:val="24"/>
                <w:szCs w:val="24"/>
              </w:rPr>
              <w:t>и организации работы с обращениями граждан</w:t>
            </w:r>
          </w:p>
          <w:p w:rsidR="00921AEF" w:rsidRPr="008D0E53" w:rsidRDefault="00921AEF" w:rsidP="00965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E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Структурные подразделения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министерства</w:t>
            </w:r>
          </w:p>
        </w:tc>
      </w:tr>
      <w:tr w:rsidR="00921AEF" w:rsidRPr="008D0E53" w:rsidTr="0096552A">
        <w:trPr>
          <w:cantSplit/>
          <w:trHeight w:val="600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AEF" w:rsidRPr="008D0E53" w:rsidRDefault="00921AEF" w:rsidP="009655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E53">
              <w:rPr>
                <w:rFonts w:ascii="Times New Roman" w:eastAsia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AEF" w:rsidRPr="008D0E53" w:rsidRDefault="00921AEF" w:rsidP="009655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E53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Принятие мер по обеспечению деятельности Комиссии по соблюдению требований к служебному поведению  государственных гражданских служащих и  урегулированию  конфликта интересов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AEF" w:rsidRPr="008D0E53" w:rsidRDefault="00921AEF" w:rsidP="00965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E53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AEF" w:rsidRPr="008D0E53" w:rsidRDefault="00921AEF" w:rsidP="00965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Отдел </w:t>
            </w:r>
            <w:r w:rsidRPr="008D0E5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контроля, документационного обеспечения</w:t>
            </w:r>
          </w:p>
          <w:p w:rsidR="00921AEF" w:rsidRPr="008D0E53" w:rsidRDefault="00921AEF" w:rsidP="00965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E53">
              <w:rPr>
                <w:rFonts w:ascii="Times New Roman" w:eastAsia="Times New Roman" w:hAnsi="Times New Roman" w:cs="Times New Roman"/>
                <w:sz w:val="24"/>
                <w:szCs w:val="24"/>
              </w:rPr>
              <w:t>и организации работы с обращениями граждан</w:t>
            </w:r>
          </w:p>
        </w:tc>
      </w:tr>
      <w:tr w:rsidR="00921AEF" w:rsidRPr="008D0E53" w:rsidTr="0096552A">
        <w:trPr>
          <w:cantSplit/>
          <w:trHeight w:val="600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AEF" w:rsidRPr="008D0E53" w:rsidRDefault="00921AEF" w:rsidP="009655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E5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AEF" w:rsidRPr="008D0E53" w:rsidRDefault="00921AEF" w:rsidP="009655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E5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работы по выявлению несоблюдения запретов и ограничений, требований к служебному поведению, мер по предотвращению и урегулированию конфликта интересов, а также неисполнения обязанностей, установленных в целях противодействия коррупции, в том числе: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AEF" w:rsidRPr="008D0E53" w:rsidRDefault="00921AEF" w:rsidP="00965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E53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AEF" w:rsidRPr="008D0E53" w:rsidRDefault="00921AEF" w:rsidP="00965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Отдел </w:t>
            </w:r>
            <w:r w:rsidRPr="008D0E5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контроля, документационного обеспечения</w:t>
            </w:r>
          </w:p>
          <w:p w:rsidR="00921AEF" w:rsidRPr="008D0E53" w:rsidRDefault="00921AEF" w:rsidP="00965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E53">
              <w:rPr>
                <w:rFonts w:ascii="Times New Roman" w:eastAsia="Times New Roman" w:hAnsi="Times New Roman" w:cs="Times New Roman"/>
                <w:sz w:val="24"/>
                <w:szCs w:val="24"/>
              </w:rPr>
              <w:t>и организации работы с обращениями граждан</w:t>
            </w:r>
          </w:p>
          <w:p w:rsidR="00921AEF" w:rsidRPr="008D0E53" w:rsidRDefault="00921AEF" w:rsidP="00965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1AEF" w:rsidRPr="008D0E53" w:rsidTr="0096552A">
        <w:trPr>
          <w:cantSplit/>
          <w:trHeight w:val="600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AEF" w:rsidRPr="008D0E53" w:rsidRDefault="00921AEF" w:rsidP="009655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E53">
              <w:rPr>
                <w:rFonts w:ascii="Times New Roman" w:eastAsia="Times New Roman" w:hAnsi="Times New Roman" w:cs="Times New Roman"/>
                <w:sz w:val="24"/>
                <w:szCs w:val="24"/>
              </w:rPr>
              <w:t>3.3.1.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AEF" w:rsidRPr="008D0E53" w:rsidRDefault="00921AEF" w:rsidP="009655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E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мониторинга исполнения гражданскими служащими установленного порядка сообщения о получении подарка в связи с их должностным положением или исполнением ими служебных (должностных) обязанностей, о сдаче и оценке подарка, реализации (выкупа) и зачислении в доход бюджета средств, вырученных от его реализации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AEF" w:rsidRPr="008D0E53" w:rsidRDefault="00921AEF" w:rsidP="00965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E53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AEF" w:rsidRPr="008D0E53" w:rsidRDefault="00921AEF" w:rsidP="00965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Отдел </w:t>
            </w:r>
            <w:r w:rsidRPr="008D0E53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программного управления, анализа и мониторинга</w:t>
            </w:r>
          </w:p>
          <w:p w:rsidR="00921AEF" w:rsidRPr="008D0E53" w:rsidRDefault="00921AEF" w:rsidP="00965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E53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бюджетного учета имущества казны и отчетности</w:t>
            </w:r>
          </w:p>
        </w:tc>
      </w:tr>
      <w:tr w:rsidR="00921AEF" w:rsidRPr="008D0E53" w:rsidTr="0096552A">
        <w:trPr>
          <w:cantSplit/>
          <w:trHeight w:val="600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AEF" w:rsidRPr="008D0E53" w:rsidRDefault="00921AEF" w:rsidP="009655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E53">
              <w:rPr>
                <w:rFonts w:ascii="Times New Roman" w:eastAsia="Times New Roman" w:hAnsi="Times New Roman" w:cs="Times New Roman"/>
                <w:sz w:val="24"/>
                <w:szCs w:val="24"/>
              </w:rPr>
              <w:t>3.3.2.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AEF" w:rsidRPr="008D0E53" w:rsidRDefault="00921AEF" w:rsidP="009655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E53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контроля исполнения гражданскими служащими обязанности по предварительному уведомлению представителя нанимателя о выполнении иной оплачиваемой работы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AEF" w:rsidRPr="008D0E53" w:rsidRDefault="00921AEF" w:rsidP="00965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E53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AEF" w:rsidRPr="008D0E53" w:rsidRDefault="00921AEF" w:rsidP="00965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Отдел </w:t>
            </w:r>
            <w:r w:rsidRPr="008D0E5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контроля, документационного обеспечения</w:t>
            </w:r>
          </w:p>
          <w:p w:rsidR="00921AEF" w:rsidRPr="008D0E53" w:rsidRDefault="00921AEF" w:rsidP="00965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E53">
              <w:rPr>
                <w:rFonts w:ascii="Times New Roman" w:eastAsia="Times New Roman" w:hAnsi="Times New Roman" w:cs="Times New Roman"/>
                <w:sz w:val="24"/>
                <w:szCs w:val="24"/>
              </w:rPr>
              <w:t>и организации работы с обращениями граждан</w:t>
            </w:r>
          </w:p>
          <w:p w:rsidR="00921AEF" w:rsidRPr="008D0E53" w:rsidRDefault="00921AEF" w:rsidP="00965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1AEF" w:rsidRPr="008D0E53" w:rsidTr="0096552A">
        <w:trPr>
          <w:cantSplit/>
          <w:trHeight w:val="600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AEF" w:rsidRPr="008D0E53" w:rsidRDefault="00921AEF" w:rsidP="009655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E53">
              <w:rPr>
                <w:rFonts w:ascii="Times New Roman" w:eastAsia="Times New Roman" w:hAnsi="Times New Roman" w:cs="Times New Roman"/>
                <w:sz w:val="24"/>
                <w:szCs w:val="24"/>
              </w:rPr>
              <w:t>3.3.3.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AEF" w:rsidRPr="008D0E53" w:rsidRDefault="00921AEF" w:rsidP="009655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E53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контроля исполнения гражданскими служащими обязанности по уведомлению представителя нанимателя о факте обращения в целях склонения к совершению коррупционных правонарушений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AEF" w:rsidRPr="008D0E53" w:rsidRDefault="00921AEF" w:rsidP="00965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E53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AEF" w:rsidRPr="008D0E53" w:rsidRDefault="00921AEF" w:rsidP="00965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Отдел </w:t>
            </w:r>
            <w:r w:rsidRPr="008D0E5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контроля, документационного обеспечения</w:t>
            </w:r>
          </w:p>
          <w:p w:rsidR="00921AEF" w:rsidRPr="008D0E53" w:rsidRDefault="00921AEF" w:rsidP="00965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E53">
              <w:rPr>
                <w:rFonts w:ascii="Times New Roman" w:eastAsia="Times New Roman" w:hAnsi="Times New Roman" w:cs="Times New Roman"/>
                <w:sz w:val="24"/>
                <w:szCs w:val="24"/>
              </w:rPr>
              <w:t>и организации работы с обращениями граждан</w:t>
            </w:r>
          </w:p>
          <w:p w:rsidR="00921AEF" w:rsidRPr="008D0E53" w:rsidRDefault="00921AEF" w:rsidP="00965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1AEF" w:rsidRPr="008D0E53" w:rsidTr="0096552A">
        <w:trPr>
          <w:cantSplit/>
          <w:trHeight w:val="600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AEF" w:rsidRPr="008D0E53" w:rsidRDefault="00921AEF" w:rsidP="009655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E53">
              <w:rPr>
                <w:rFonts w:ascii="Times New Roman" w:eastAsia="Times New Roman" w:hAnsi="Times New Roman" w:cs="Times New Roman"/>
                <w:sz w:val="24"/>
                <w:szCs w:val="24"/>
              </w:rPr>
              <w:t>3.3.4.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AEF" w:rsidRPr="008D0E53" w:rsidRDefault="00921AEF" w:rsidP="009655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E53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контроля исполнения гражданскими служащими обязанности по уведомлению представителя нанимателя о возникновении личной заинтересованности при исполнении должностных обязанностей, которая может привести к конфликту интересов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AEF" w:rsidRPr="008D0E53" w:rsidRDefault="00921AEF" w:rsidP="00965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E53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AEF" w:rsidRPr="008D0E53" w:rsidRDefault="00921AEF" w:rsidP="00965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Отдел </w:t>
            </w:r>
            <w:r w:rsidRPr="008D0E5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контроля, документационного обеспечения</w:t>
            </w:r>
          </w:p>
          <w:p w:rsidR="00921AEF" w:rsidRPr="008D0E53" w:rsidRDefault="00921AEF" w:rsidP="00965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E53">
              <w:rPr>
                <w:rFonts w:ascii="Times New Roman" w:eastAsia="Times New Roman" w:hAnsi="Times New Roman" w:cs="Times New Roman"/>
                <w:sz w:val="24"/>
                <w:szCs w:val="24"/>
              </w:rPr>
              <w:t>и организации работы с обращениями граждан</w:t>
            </w:r>
          </w:p>
        </w:tc>
      </w:tr>
      <w:tr w:rsidR="00921AEF" w:rsidRPr="008D0E53" w:rsidTr="0096552A">
        <w:trPr>
          <w:cantSplit/>
          <w:trHeight w:val="600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AEF" w:rsidRPr="008D0E53" w:rsidRDefault="00921AEF" w:rsidP="009655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E53">
              <w:rPr>
                <w:rFonts w:ascii="Times New Roman" w:eastAsia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AEF" w:rsidRPr="008D0E53" w:rsidRDefault="00921AEF" w:rsidP="009655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E53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консультативной помощи по вопросам, связанным с применением на практике общих принципов служебного поведения государственных служащих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AEF" w:rsidRPr="008D0E53" w:rsidRDefault="00921AEF" w:rsidP="00965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E53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AEF" w:rsidRPr="008D0E53" w:rsidRDefault="00921AEF" w:rsidP="00965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Отдел </w:t>
            </w:r>
            <w:r w:rsidRPr="008D0E5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контроля, документационного обеспечения</w:t>
            </w:r>
          </w:p>
          <w:p w:rsidR="00921AEF" w:rsidRPr="008D0E53" w:rsidRDefault="00921AEF" w:rsidP="00965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E53">
              <w:rPr>
                <w:rFonts w:ascii="Times New Roman" w:eastAsia="Times New Roman" w:hAnsi="Times New Roman" w:cs="Times New Roman"/>
                <w:sz w:val="24"/>
                <w:szCs w:val="24"/>
              </w:rPr>
              <w:t>и организации работы с обращениями граждан</w:t>
            </w:r>
          </w:p>
          <w:p w:rsidR="00921AEF" w:rsidRPr="008D0E53" w:rsidRDefault="00921AEF" w:rsidP="00965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1AEF" w:rsidRPr="008D0E53" w:rsidTr="0096552A">
        <w:trPr>
          <w:cantSplit/>
          <w:trHeight w:val="600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AEF" w:rsidRPr="008D0E53" w:rsidRDefault="00921AEF" w:rsidP="009655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E5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3.5.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AEF" w:rsidRPr="008D0E53" w:rsidRDefault="00921AEF" w:rsidP="009655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E53">
              <w:rPr>
                <w:rFonts w:ascii="Times New Roman" w:eastAsia="Times New Roman" w:hAnsi="Times New Roman" w:cs="Times New Roman"/>
                <w:color w:val="000000"/>
                <w:kern w:val="20"/>
                <w:sz w:val="24"/>
                <w:szCs w:val="24"/>
              </w:rPr>
              <w:t xml:space="preserve">Реализация мер по антикоррупционному просвещению государственных  гражданских служащих 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AEF" w:rsidRPr="008D0E53" w:rsidRDefault="00921AEF" w:rsidP="00965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E53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AEF" w:rsidRPr="008D0E53" w:rsidRDefault="00921AEF" w:rsidP="00965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Отдел </w:t>
            </w:r>
            <w:r w:rsidRPr="008D0E5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контроля, документационного обеспечения</w:t>
            </w:r>
          </w:p>
          <w:p w:rsidR="00921AEF" w:rsidRPr="008D0E53" w:rsidRDefault="00921AEF" w:rsidP="00965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E53">
              <w:rPr>
                <w:rFonts w:ascii="Times New Roman" w:eastAsia="Times New Roman" w:hAnsi="Times New Roman" w:cs="Times New Roman"/>
                <w:sz w:val="24"/>
                <w:szCs w:val="24"/>
              </w:rPr>
              <w:t>и организации работы с обращениями граждан</w:t>
            </w:r>
          </w:p>
        </w:tc>
      </w:tr>
      <w:tr w:rsidR="00921AEF" w:rsidRPr="008D0E53" w:rsidTr="0096552A">
        <w:trPr>
          <w:cantSplit/>
          <w:trHeight w:val="210"/>
        </w:trPr>
        <w:tc>
          <w:tcPr>
            <w:tcW w:w="140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AEF" w:rsidRPr="008D0E53" w:rsidRDefault="00921AEF" w:rsidP="00965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 Работа с кадрами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министерства</w:t>
            </w:r>
          </w:p>
        </w:tc>
      </w:tr>
      <w:tr w:rsidR="00921AEF" w:rsidRPr="008D0E53" w:rsidTr="0096552A">
        <w:trPr>
          <w:cantSplit/>
          <w:trHeight w:val="600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AEF" w:rsidRPr="008D0E53" w:rsidRDefault="00921AEF" w:rsidP="009655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E53">
              <w:rPr>
                <w:rFonts w:ascii="Times New Roman" w:eastAsia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AEF" w:rsidRPr="008D0E53" w:rsidRDefault="00921AEF" w:rsidP="0096552A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E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организации повышения квалификации государственных гражданских служащих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министерства</w:t>
            </w:r>
            <w:r w:rsidRPr="008D0E53">
              <w:rPr>
                <w:rFonts w:ascii="Times New Roman" w:eastAsia="Times New Roman" w:hAnsi="Times New Roman" w:cs="Times New Roman"/>
                <w:sz w:val="24"/>
                <w:szCs w:val="24"/>
              </w:rPr>
              <w:t>, в должностные обязанности которых входит участие в противодействии коррупции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AEF" w:rsidRPr="008D0E53" w:rsidRDefault="00921AEF" w:rsidP="00965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E53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AEF" w:rsidRPr="008D0E53" w:rsidRDefault="00921AEF" w:rsidP="00965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Отдел </w:t>
            </w:r>
            <w:r w:rsidRPr="008D0E5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контроля, документационного обеспечения</w:t>
            </w:r>
          </w:p>
          <w:p w:rsidR="00921AEF" w:rsidRPr="008D0E53" w:rsidRDefault="00921AEF" w:rsidP="00965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E53">
              <w:rPr>
                <w:rFonts w:ascii="Times New Roman" w:eastAsia="Times New Roman" w:hAnsi="Times New Roman" w:cs="Times New Roman"/>
                <w:sz w:val="24"/>
                <w:szCs w:val="24"/>
              </w:rPr>
              <w:t>и организации работы с обращениями граждан</w:t>
            </w:r>
          </w:p>
        </w:tc>
      </w:tr>
      <w:tr w:rsidR="00921AEF" w:rsidRPr="008D0E53" w:rsidTr="0096552A">
        <w:trPr>
          <w:cantSplit/>
          <w:trHeight w:val="600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AEF" w:rsidRPr="008D0E53" w:rsidRDefault="00921AEF" w:rsidP="009655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E53">
              <w:rPr>
                <w:rFonts w:ascii="Times New Roman" w:eastAsia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AEF" w:rsidRPr="008D0E53" w:rsidRDefault="00921AEF" w:rsidP="0096552A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E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организации обучения государственных гражданских служащих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министерства</w:t>
            </w:r>
            <w:r w:rsidRPr="008D0E53">
              <w:rPr>
                <w:rFonts w:ascii="Times New Roman" w:eastAsia="Times New Roman" w:hAnsi="Times New Roman" w:cs="Times New Roman"/>
                <w:sz w:val="24"/>
                <w:szCs w:val="24"/>
              </w:rPr>
              <w:t>, впервые поступивших на государственную службу Воронежской области для замещения должностей, включенных в перечни должностей, с коррупционными рисками по образовательным программам в области противодействия коррупции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AEF" w:rsidRPr="008D0E53" w:rsidRDefault="00921AEF" w:rsidP="00965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E53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AEF" w:rsidRPr="008D0E53" w:rsidRDefault="00921AEF" w:rsidP="00965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Отдел </w:t>
            </w:r>
            <w:r w:rsidRPr="008D0E5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контроля, документационного обеспечения</w:t>
            </w:r>
          </w:p>
          <w:p w:rsidR="00921AEF" w:rsidRPr="008D0E53" w:rsidRDefault="00921AEF" w:rsidP="00965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E53">
              <w:rPr>
                <w:rFonts w:ascii="Times New Roman" w:eastAsia="Times New Roman" w:hAnsi="Times New Roman" w:cs="Times New Roman"/>
                <w:sz w:val="24"/>
                <w:szCs w:val="24"/>
              </w:rPr>
              <w:t>и организации работы с обращениями граждан</w:t>
            </w:r>
          </w:p>
        </w:tc>
      </w:tr>
      <w:tr w:rsidR="00921AEF" w:rsidRPr="008D0E53" w:rsidTr="0096552A">
        <w:trPr>
          <w:cantSplit/>
          <w:trHeight w:val="600"/>
        </w:trPr>
        <w:tc>
          <w:tcPr>
            <w:tcW w:w="140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AEF" w:rsidRPr="008D0E53" w:rsidRDefault="00921AEF" w:rsidP="00965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Реализация требований законодательства Российской Федерации об осуществлении антикоррупционной работы в подведомственных учреждениях</w:t>
            </w:r>
          </w:p>
        </w:tc>
      </w:tr>
      <w:tr w:rsidR="00921AEF" w:rsidRPr="008D0E53" w:rsidTr="0096552A">
        <w:trPr>
          <w:cantSplit/>
          <w:trHeight w:val="600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AEF" w:rsidRPr="008D0E53" w:rsidRDefault="00921AEF" w:rsidP="009655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E53">
              <w:rPr>
                <w:rFonts w:ascii="Times New Roman" w:eastAsia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AEF" w:rsidRPr="008D0E53" w:rsidRDefault="00921AEF" w:rsidP="009655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E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контроля за подготовкой и реализацией ежегодных планов работы по противодействию коррупции в подведомственных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министерству</w:t>
            </w:r>
            <w:r w:rsidRPr="008D0E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государственных учреждениях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AEF" w:rsidRPr="008D0E53" w:rsidRDefault="00921AEF" w:rsidP="00965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E53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AEF" w:rsidRPr="008D0E53" w:rsidRDefault="00921AEF" w:rsidP="00965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Отдел по работе с юридическими лицами и учета государственного имущества </w:t>
            </w:r>
          </w:p>
          <w:p w:rsidR="00921AEF" w:rsidRPr="008D0E53" w:rsidRDefault="00921AEF" w:rsidP="00965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Отдел правового обеспечения </w:t>
            </w:r>
          </w:p>
        </w:tc>
      </w:tr>
      <w:tr w:rsidR="00921AEF" w:rsidRPr="008D0E53" w:rsidTr="0096552A">
        <w:trPr>
          <w:cantSplit/>
          <w:trHeight w:val="1185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AEF" w:rsidRPr="008D0E53" w:rsidRDefault="00921AEF" w:rsidP="009655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E53">
              <w:rPr>
                <w:rFonts w:ascii="Times New Roman" w:eastAsia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AEF" w:rsidRPr="008D0E53" w:rsidRDefault="00921AEF" w:rsidP="009655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E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совещаний (обучающих мероприятий) с руководителями (заместителями руководителей) подведомственных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министерству</w:t>
            </w:r>
            <w:r w:rsidRPr="008D0E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государственных учреждений по вопросам организации работы по противодействию коррупции в госучреждениях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AEF" w:rsidRPr="008D0E53" w:rsidRDefault="00921AEF" w:rsidP="00965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E53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AEF" w:rsidRPr="008D0E53" w:rsidRDefault="00921AEF" w:rsidP="00965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 правового обеспечения</w:t>
            </w:r>
          </w:p>
          <w:p w:rsidR="00921AEF" w:rsidRPr="008D0E53" w:rsidRDefault="00921AEF" w:rsidP="00965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 по работе с юридическими лицами и учета государственного имущества</w:t>
            </w:r>
          </w:p>
        </w:tc>
      </w:tr>
      <w:tr w:rsidR="00921AEF" w:rsidRPr="008D0E53" w:rsidTr="0096552A">
        <w:trPr>
          <w:cantSplit/>
          <w:trHeight w:val="1187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AEF" w:rsidRPr="008D0E53" w:rsidRDefault="00921AEF" w:rsidP="009655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E53">
              <w:rPr>
                <w:rFonts w:ascii="Times New Roman" w:eastAsia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AEF" w:rsidRPr="008D0E53" w:rsidRDefault="00921AEF" w:rsidP="009655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E53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анализа деятельности подведомственных государственных учреждений по реализации статьи 11.2 Закона Воронежской области от 12.05.2009 № 43-ОЗ «О профилактике коррупции в Воронежской области»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AEF" w:rsidRPr="008D0E53" w:rsidRDefault="00921AEF" w:rsidP="00965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E53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AEF" w:rsidRPr="008D0E53" w:rsidRDefault="00921AEF" w:rsidP="00965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Отдел по работе с юридическими лицами и учета государственного имущества </w:t>
            </w:r>
          </w:p>
          <w:p w:rsidR="00921AEF" w:rsidRPr="00304380" w:rsidRDefault="00921AEF" w:rsidP="00965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Отдел правового обеспечения </w:t>
            </w:r>
          </w:p>
        </w:tc>
      </w:tr>
      <w:tr w:rsidR="00921AEF" w:rsidRPr="008D0E53" w:rsidTr="0096552A">
        <w:trPr>
          <w:cantSplit/>
          <w:trHeight w:val="600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AEF" w:rsidRPr="008D0E53" w:rsidRDefault="00921AEF" w:rsidP="009655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E5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5.4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AEF" w:rsidRPr="008D0E53" w:rsidRDefault="00921AEF" w:rsidP="009655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E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Прием, анализ и проверка сведений о доходах, расходах, об имуществе и обязательствах имущественного характера, представляемых лицами, претендующими на замещение должностей руководителей государственных учреждений Воронежской области подведомственных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министерству</w:t>
            </w:r>
            <w:r w:rsidRPr="008D0E53">
              <w:rPr>
                <w:rFonts w:ascii="Times New Roman" w:eastAsia="Times New Roman" w:hAnsi="Times New Roman" w:cs="Times New Roman"/>
                <w:sz w:val="24"/>
                <w:szCs w:val="24"/>
              </w:rPr>
              <w:t>, и лицами, замещающими указанные должности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AEF" w:rsidRPr="008D0E53" w:rsidRDefault="00921AEF" w:rsidP="00965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E53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AEF" w:rsidRPr="008D0E53" w:rsidRDefault="00921AEF" w:rsidP="00965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8D0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Отдел по работе с юридическими лицами и учета государственного имущества </w:t>
            </w:r>
          </w:p>
        </w:tc>
      </w:tr>
    </w:tbl>
    <w:p w:rsidR="00921AEF" w:rsidRPr="008D0E53" w:rsidRDefault="00921AEF" w:rsidP="00921AE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921AEF" w:rsidRPr="008D0E53" w:rsidRDefault="00921AEF" w:rsidP="00921AEF">
      <w:pPr>
        <w:tabs>
          <w:tab w:val="left" w:pos="858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921AEF" w:rsidRDefault="00921AEF" w:rsidP="00921A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21AEF" w:rsidRDefault="00921AEF" w:rsidP="00921A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542386" w:rsidRDefault="00542386">
      <w:bookmarkStart w:id="0" w:name="_GoBack"/>
      <w:bookmarkEnd w:id="0"/>
    </w:p>
    <w:sectPr w:rsidR="00542386" w:rsidSect="005C6C57">
      <w:headerReference w:type="default" r:id="rId4"/>
      <w:pgSz w:w="16838" w:h="11906" w:orient="landscape"/>
      <w:pgMar w:top="1279" w:right="1134" w:bottom="567" w:left="1531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470284"/>
      <w:docPartObj>
        <w:docPartGallery w:val="AutoText"/>
      </w:docPartObj>
    </w:sdtPr>
    <w:sdtEndPr>
      <w:rPr>
        <w:rFonts w:ascii="Times New Roman" w:hAnsi="Times New Roman" w:cs="Times New Roman"/>
      </w:rPr>
    </w:sdtEndPr>
    <w:sdtContent>
      <w:p w:rsidR="005C6C57" w:rsidRDefault="00921AEF">
        <w:pPr>
          <w:pStyle w:val="a3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 xml:space="preserve"> PAGE   \* MERGEFORMAT </w:instrText>
        </w:r>
        <w:r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7</w:t>
        </w:r>
        <w:r>
          <w:rPr>
            <w:rFonts w:ascii="Times New Roman" w:hAnsi="Times New Roman" w:cs="Times New Roman"/>
          </w:rPr>
          <w:fldChar w:fldCharType="end"/>
        </w:r>
      </w:p>
    </w:sdtContent>
  </w:sdt>
  <w:p w:rsidR="005C6C57" w:rsidRDefault="00921AEF">
    <w:pPr>
      <w:pStyle w:val="a3"/>
    </w:pPr>
  </w:p>
  <w:p w:rsidR="005C6C57" w:rsidRDefault="00921AE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290"/>
    <w:rsid w:val="003F2290"/>
    <w:rsid w:val="00542386"/>
    <w:rsid w:val="00921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E59A79-4446-40C3-B156-E0C116423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AE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qFormat/>
    <w:rsid w:val="00921A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qFormat/>
    <w:rsid w:val="00921AEF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1725</Words>
  <Characters>9833</Characters>
  <Application>Microsoft Office Word</Application>
  <DocSecurity>0</DocSecurity>
  <Lines>81</Lines>
  <Paragraphs>23</Paragraphs>
  <ScaleCrop>false</ScaleCrop>
  <Company/>
  <LinksUpToDate>false</LinksUpToDate>
  <CharactersWithSpaces>11535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А. Гвоздкова</dc:creator>
  <cp:keywords/>
  <dc:description/>
  <cp:lastModifiedBy>Юлия А. Гвоздкова</cp:lastModifiedBy>
  <cp:revision>2</cp:revision>
  <dcterms:created xsi:type="dcterms:W3CDTF">2024-01-10T13:14:00Z</dcterms:created>
  <dcterms:modified xsi:type="dcterms:W3CDTF">2024-01-10T13:14:00Z</dcterms:modified>
</cp:coreProperties>
</file>