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5C6C57" w:rsidRDefault="005C6C5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466"/>
        <w:gridCol w:w="1560"/>
        <w:gridCol w:w="7723"/>
      </w:tblGrid>
      <w:tr w:rsidR="005C6C57" w:rsidRPr="005A57F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5C6C57" w:rsidRPr="005A57F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11533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202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департамента.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115337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утвержден приказом департамента от 16.06.2021 № 1304 «Об утверждении перечня коррупционно-опасных функций и услуг департамента имущественных и земельных отношений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области»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перечень должностей департамента, замещение которых </w:t>
            </w:r>
            <w:proofErr w:type="gramStart"/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связано с коррупционными рисками утвержден</w:t>
            </w:r>
            <w:proofErr w:type="gramEnd"/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департамента от 15.06.2020 № 1381. </w:t>
            </w:r>
          </w:p>
          <w:p w:rsidR="005C6C57" w:rsidRPr="005A57FD" w:rsidRDefault="009D23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106.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7" w:rsidRPr="005A57FD" w:rsidRDefault="009D23DB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положений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проводи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цифровых административных регламентов предоставляемых государственных услуг.  </w:t>
            </w:r>
          </w:p>
          <w:p w:rsidR="00230756" w:rsidRPr="005A57FD" w:rsidRDefault="00230756" w:rsidP="0023075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5C6C57" w:rsidRPr="005A57F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мероприятий по противодействию коррупции в департаменте за 2021 год размещен на официальном сайте департамента и странице департамента на Портале Воронежской области в сети «Интернет».</w:t>
            </w:r>
          </w:p>
          <w:p w:rsidR="005C6C57" w:rsidRPr="005A57FD" w:rsidRDefault="005C6C5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A57FD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размещается полная информация о деятельности департамента. Обратная связь с посетителями сайта осуществляется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Воронежской области в сети Интернет».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  <w:proofErr w:type="gramEnd"/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027C91" w:rsidRPr="005A57FD" w:rsidRDefault="00027C91" w:rsidP="00CA7C53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597258" w:rsidRPr="005A57FD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97258" w:rsidRPr="005A57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="00597258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Экспертного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597258" w:rsidRPr="005A57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597258" w:rsidRPr="005A57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D23DB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</w:t>
            </w:r>
            <w:r w:rsidR="00CA7C53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CA7C53" w:rsidRPr="005A57FD">
              <w:rPr>
                <w:rFonts w:ascii="Times New Roman" w:hAnsi="Times New Roman"/>
                <w:sz w:val="24"/>
                <w:szCs w:val="24"/>
              </w:rPr>
              <w:t>проводимой департаментом работы по соблюдению требований антимонопольного законодательства.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независимой экспертизы на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» и от 31.10.2016 № 1736 «О порядке проведения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</w:t>
            </w:r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Интернет» в разделе «Экспертиза на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5C6C57" w:rsidRPr="005A57F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</w:t>
            </w:r>
            <w:proofErr w:type="spellStart"/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5C6C57" w:rsidRPr="005A57F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5C6C57" w:rsidRPr="005A57FD" w:rsidRDefault="009D23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</w:t>
            </w:r>
            <w:r w:rsidR="003F23A7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F23A7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реестре государственного имущества Воронежской области числится </w:t>
            </w:r>
            <w:r w:rsidR="001B4590" w:rsidRPr="005A57FD">
              <w:rPr>
                <w:rFonts w:ascii="Times New Roman" w:hAnsi="Times New Roman"/>
                <w:sz w:val="24"/>
                <w:szCs w:val="24"/>
              </w:rPr>
              <w:t>28159 объектов движимого имущества и 14791 объект недвижимого имущества  областного уровня собственности, 19760 земельных участков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C6C57" w:rsidRPr="005A57FD" w:rsidRDefault="009D23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</w:t>
            </w:r>
            <w:r w:rsidR="003A1698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3A1698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 и </w:t>
            </w:r>
            <w:r w:rsidR="003A1698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в том числе: </w:t>
            </w:r>
            <w:r w:rsidR="003A1698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 земельных участков, занимаемых объектами газоснабжения (ШРП, ГРП), 49 земельных участков, оформленных в счет невостребованных земельных долей, </w:t>
            </w:r>
            <w:r w:rsidR="003A1698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A1698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участков,</w:t>
            </w:r>
            <w:r w:rsidR="003A1698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защитными лесными </w:t>
            </w:r>
            <w:r w:rsidR="003A1698"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насаждениями; </w:t>
            </w:r>
            <w:r w:rsidR="003A1698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16 земельных участков, занимаемых водными объектами (пруды); 3 земельных участка, занимаемых гидротехническими сооружениями, 3 земельных участка, занимаемых областными учреждениями;</w:t>
            </w:r>
            <w:proofErr w:type="gramEnd"/>
            <w:r w:rsidR="003A1698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="003A1698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</w:t>
            </w:r>
            <w:proofErr w:type="gramEnd"/>
            <w:r w:rsidR="003A1698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участка, занимаемых автомобильными дорогами регионального значения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E20" w:rsidRPr="005A57FD" w:rsidRDefault="00F77E20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01.04.2022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</w:t>
            </w:r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 Воронеж, включено 4779 граждан.</w:t>
            </w:r>
          </w:p>
          <w:p w:rsidR="00F77E20" w:rsidRPr="005A57FD" w:rsidRDefault="00F77E20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Всего в 2022 году запланировано предоставление в собственность многодетным гражданам, зарегистрированным в г. Воронеже, 70 земельных участков. Кроме того, бюджетом Воронежской области на 2022 год предусмотрены денежные средства в размере 100 </w:t>
            </w: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руб. на выплату денежной компенсации взамен предоставления земельного участка 500 многодетным гражданам.</w:t>
            </w:r>
          </w:p>
          <w:p w:rsidR="00F77E20" w:rsidRPr="005A57FD" w:rsidRDefault="00F77E20" w:rsidP="00F352FA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01.01.2022 по 01.04.2022 многодетным гражданам, проживающим на территории городского округа </w:t>
            </w:r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 Воронеж, предоставлен 21 земельный участок, а также 7 единовременных денежных выплат взамен бесплатного предоставления земельного участка.</w:t>
            </w:r>
          </w:p>
          <w:p w:rsidR="005E492D" w:rsidRPr="005A57FD" w:rsidRDefault="005E492D" w:rsidP="00F352FA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с жилищным фондом Воронежской области в отчетном периоде заключено:</w:t>
            </w:r>
          </w:p>
          <w:p w:rsidR="005E492D" w:rsidRPr="005A57FD" w:rsidRDefault="005E492D" w:rsidP="00F352FA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2086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социального найма жилого помещения с лицами из числа детей-сирот </w:t>
            </w:r>
            <w:r w:rsidR="00DC2086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на вновь приобретенные жилые помещения</w:t>
            </w: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2086" w:rsidRPr="005A57FD" w:rsidRDefault="00DC2086" w:rsidP="00F352FA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- 23 договора найма жилого помещения для детей-сирот и детей, оставшихся без попечения родителей;</w:t>
            </w:r>
          </w:p>
          <w:p w:rsidR="005E492D" w:rsidRPr="005A57FD" w:rsidRDefault="005E492D" w:rsidP="00F352FA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2086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3 договор</w:t>
            </w:r>
            <w:r w:rsidR="00DC2086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передачу жилого помещения в собственность граждан в порядке приватизации.</w:t>
            </w:r>
          </w:p>
          <w:p w:rsidR="005E492D" w:rsidRPr="005A57FD" w:rsidRDefault="005E492D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 рамках осуществления мероприятий по передаче объектов с уровня на уровень из государственной собственности Воронежской области в муниципальную собственность передано 1030 объект</w:t>
            </w:r>
            <w:r w:rsidR="00F352FA" w:rsidRPr="005A57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57FD">
              <w:rPr>
                <w:rFonts w:ascii="Times New Roman" w:hAnsi="Times New Roman"/>
                <w:sz w:val="24"/>
                <w:szCs w:val="24"/>
              </w:rPr>
              <w:t xml:space="preserve"> движимого имущества</w:t>
            </w:r>
            <w:r w:rsidR="00DC2086" w:rsidRPr="005A57FD">
              <w:rPr>
                <w:rFonts w:ascii="Times New Roman" w:hAnsi="Times New Roman"/>
                <w:sz w:val="24"/>
                <w:szCs w:val="24"/>
              </w:rPr>
              <w:t>, 2 объекта недвижимого имущества</w:t>
            </w:r>
            <w:r w:rsidRPr="005A57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2D" w:rsidRPr="005A57FD" w:rsidRDefault="005E492D" w:rsidP="00F352FA">
            <w:pPr>
              <w:suppressAutoHyphens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в безвозмездное  пользование </w:t>
            </w:r>
            <w:r w:rsidR="00DC2086" w:rsidRPr="005A57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DC2086" w:rsidRPr="005A57FD">
              <w:rPr>
                <w:rFonts w:ascii="Times New Roman" w:hAnsi="Times New Roman" w:cs="Times New Roman"/>
                <w:sz w:val="24"/>
                <w:szCs w:val="24"/>
              </w:rPr>
              <w:t>ов областного уровня собственности.</w:t>
            </w:r>
          </w:p>
          <w:p w:rsidR="005E492D" w:rsidRPr="005A57FD" w:rsidRDefault="005E492D" w:rsidP="00F352FA">
            <w:pPr>
              <w:suppressAutoHyphens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схемы расположения </w:t>
            </w:r>
            <w:r w:rsidR="00DC2086" w:rsidRPr="005A5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DC2086" w:rsidRPr="005A57F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92D" w:rsidRPr="005A57FD" w:rsidRDefault="005E492D" w:rsidP="00F352FA">
            <w:pPr>
              <w:spacing w:after="0" w:line="240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Подготовлены и выданы разрешения на использование </w:t>
            </w:r>
            <w:r w:rsidR="00DC2086"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участков, расположенных на территории </w:t>
            </w:r>
            <w:proofErr w:type="gramStart"/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A57FD">
              <w:rPr>
                <w:rFonts w:ascii="Times New Roman" w:eastAsia="Calibri" w:hAnsi="Times New Roman" w:cs="Times New Roman"/>
                <w:sz w:val="24"/>
                <w:szCs w:val="24"/>
              </w:rPr>
              <w:t>. Воронеж.</w:t>
            </w:r>
          </w:p>
          <w:p w:rsidR="005E492D" w:rsidRPr="005A57FD" w:rsidRDefault="005E492D" w:rsidP="00F352FA">
            <w:pPr>
              <w:suppressAutoHyphens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Издано </w:t>
            </w:r>
            <w:r w:rsidR="00DC2086" w:rsidRPr="005A57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департамента об утверждении охранных зон газораспределительных сетей.</w:t>
            </w:r>
          </w:p>
          <w:p w:rsidR="00FD6A3B" w:rsidRPr="005A57FD" w:rsidRDefault="009D23DB" w:rsidP="00F352FA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</w:t>
            </w:r>
            <w:r w:rsidR="00FD6A3B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D6A3B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Воронежской области поступило </w:t>
            </w:r>
            <w:r w:rsidR="00FD6A3B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203,8 </w:t>
            </w:r>
            <w:proofErr w:type="spellStart"/>
            <w:proofErr w:type="gramStart"/>
            <w:r w:rsidR="00FD6A3B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="00FD6A3B"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из них:</w:t>
            </w:r>
          </w:p>
          <w:p w:rsidR="00FD6A3B" w:rsidRPr="005A57FD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- 168,8 </w:t>
            </w: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аренды, продажи и использования земельных участков областного уровня собственности;</w:t>
            </w:r>
          </w:p>
          <w:p w:rsidR="00FD6A3B" w:rsidRPr="005A57FD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- 16,6 </w:t>
            </w: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аренды, продажи областного имущества;</w:t>
            </w:r>
          </w:p>
          <w:p w:rsidR="00FD6A3B" w:rsidRPr="005A57FD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- 9,2 </w:t>
            </w: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FD6A3B" w:rsidRPr="005A57FD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- 6,7 </w:t>
            </w: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руб. - от лицензирования;</w:t>
            </w:r>
          </w:p>
          <w:p w:rsidR="005C6C57" w:rsidRPr="005A57FD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- 2,6 </w:t>
            </w:r>
            <w:proofErr w:type="spellStart"/>
            <w:proofErr w:type="gram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руб. - прочие доходы.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EE" w:rsidRPr="005A57FD" w:rsidRDefault="009D23DB" w:rsidP="00CA7C5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5C6C57" w:rsidRPr="005A57FD" w:rsidRDefault="009D23DB" w:rsidP="00F352FA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одного рабочего дня со дня, когда стало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ежегодно, в 1 квартале года, следующего за </w:t>
            </w:r>
            <w:proofErr w:type="gramStart"/>
            <w:r w:rsidRPr="005A57F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292A48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</w:t>
            </w:r>
            <w:r w:rsidR="00292A48" w:rsidRPr="005A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 совета.</w:t>
            </w:r>
          </w:p>
        </w:tc>
      </w:tr>
      <w:tr w:rsidR="005C6C57" w:rsidRPr="005A57F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5C6C5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F352FA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гражданск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 выполнении иной оплачиваемой работы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5C6C57" w:rsidRPr="005A57FD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департамента не поступали.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применением на практике общих принципов служебного поведения государственных служащих.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5C6C57" w:rsidRPr="005A57FD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5C6C57" w:rsidRPr="005A57FD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 отчетном периоде государственные гражданские служащие департамента, в должностные обязанности которых входит участие в противодействии коррупции, на повышение квалификации не направлялись.</w:t>
            </w:r>
          </w:p>
        </w:tc>
      </w:tr>
      <w:tr w:rsidR="005C6C57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F352FA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 отчетном периоде государственны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граждански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служащи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департамента </w:t>
            </w:r>
            <w:proofErr w:type="gramStart"/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обучение по</w:t>
            </w:r>
            <w:proofErr w:type="gramEnd"/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образовательным программам в области противодействия коррупции</w:t>
            </w:r>
            <w:r w:rsidR="00F352FA"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не  проходили</w:t>
            </w:r>
            <w:r w:rsidRPr="005A57FD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.</w:t>
            </w:r>
          </w:p>
        </w:tc>
      </w:tr>
    </w:tbl>
    <w:p w:rsidR="005C6C57" w:rsidRDefault="005C6C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C6C57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A1" w:rsidRDefault="003B6FA1">
      <w:pPr>
        <w:spacing w:line="240" w:lineRule="auto"/>
      </w:pPr>
      <w:r>
        <w:separator/>
      </w:r>
    </w:p>
  </w:endnote>
  <w:endnote w:type="continuationSeparator" w:id="0">
    <w:p w:rsidR="003B6FA1" w:rsidRDefault="003B6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A1" w:rsidRDefault="003B6FA1">
      <w:pPr>
        <w:spacing w:after="0"/>
      </w:pPr>
      <w:r>
        <w:separator/>
      </w:r>
    </w:p>
  </w:footnote>
  <w:footnote w:type="continuationSeparator" w:id="0">
    <w:p w:rsidR="003B6FA1" w:rsidRDefault="003B6F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E32378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2B1A5C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27C91"/>
    <w:rsid w:val="00031235"/>
    <w:rsid w:val="00035F0D"/>
    <w:rsid w:val="00043CF6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566"/>
    <w:rsid w:val="000D4F4B"/>
    <w:rsid w:val="000E1CC2"/>
    <w:rsid w:val="000F16B4"/>
    <w:rsid w:val="000F424A"/>
    <w:rsid w:val="000F4370"/>
    <w:rsid w:val="000F670A"/>
    <w:rsid w:val="00103715"/>
    <w:rsid w:val="00110A72"/>
    <w:rsid w:val="001146A0"/>
    <w:rsid w:val="00115337"/>
    <w:rsid w:val="001157E2"/>
    <w:rsid w:val="00137F6D"/>
    <w:rsid w:val="00141AD2"/>
    <w:rsid w:val="00145C17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4590"/>
    <w:rsid w:val="001B7791"/>
    <w:rsid w:val="002016A5"/>
    <w:rsid w:val="00215575"/>
    <w:rsid w:val="002176C1"/>
    <w:rsid w:val="0022078A"/>
    <w:rsid w:val="00230756"/>
    <w:rsid w:val="0024096A"/>
    <w:rsid w:val="00243182"/>
    <w:rsid w:val="0025260F"/>
    <w:rsid w:val="002526A8"/>
    <w:rsid w:val="00255F7F"/>
    <w:rsid w:val="00260139"/>
    <w:rsid w:val="00264BBB"/>
    <w:rsid w:val="00267470"/>
    <w:rsid w:val="0027290C"/>
    <w:rsid w:val="00274D74"/>
    <w:rsid w:val="002848A7"/>
    <w:rsid w:val="00291664"/>
    <w:rsid w:val="00292862"/>
    <w:rsid w:val="00292A48"/>
    <w:rsid w:val="00294F96"/>
    <w:rsid w:val="002A370B"/>
    <w:rsid w:val="002A7445"/>
    <w:rsid w:val="002B15D5"/>
    <w:rsid w:val="002B1A5C"/>
    <w:rsid w:val="002B3384"/>
    <w:rsid w:val="002B5C6F"/>
    <w:rsid w:val="002B664A"/>
    <w:rsid w:val="002B7369"/>
    <w:rsid w:val="002C1C1C"/>
    <w:rsid w:val="002E143B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70A8"/>
    <w:rsid w:val="00367C82"/>
    <w:rsid w:val="0038326E"/>
    <w:rsid w:val="00386149"/>
    <w:rsid w:val="00390ED7"/>
    <w:rsid w:val="00393C76"/>
    <w:rsid w:val="003A07FD"/>
    <w:rsid w:val="003A1698"/>
    <w:rsid w:val="003A2253"/>
    <w:rsid w:val="003B6FA1"/>
    <w:rsid w:val="003C441B"/>
    <w:rsid w:val="003D5AF8"/>
    <w:rsid w:val="003E05DC"/>
    <w:rsid w:val="003E4E28"/>
    <w:rsid w:val="003F23A7"/>
    <w:rsid w:val="003F3CDA"/>
    <w:rsid w:val="0040185F"/>
    <w:rsid w:val="004027E3"/>
    <w:rsid w:val="0040378E"/>
    <w:rsid w:val="004075FE"/>
    <w:rsid w:val="00412615"/>
    <w:rsid w:val="00426383"/>
    <w:rsid w:val="00430DF7"/>
    <w:rsid w:val="0044089E"/>
    <w:rsid w:val="00451574"/>
    <w:rsid w:val="00460268"/>
    <w:rsid w:val="00465DCA"/>
    <w:rsid w:val="00471168"/>
    <w:rsid w:val="00482532"/>
    <w:rsid w:val="00483F6F"/>
    <w:rsid w:val="00492182"/>
    <w:rsid w:val="00494314"/>
    <w:rsid w:val="004A3128"/>
    <w:rsid w:val="004A38C3"/>
    <w:rsid w:val="004A3D86"/>
    <w:rsid w:val="004A59F8"/>
    <w:rsid w:val="004B5684"/>
    <w:rsid w:val="004B65B8"/>
    <w:rsid w:val="004C5678"/>
    <w:rsid w:val="004E1028"/>
    <w:rsid w:val="004E5881"/>
    <w:rsid w:val="00520BB0"/>
    <w:rsid w:val="0052198F"/>
    <w:rsid w:val="0052380F"/>
    <w:rsid w:val="00525AB5"/>
    <w:rsid w:val="005274AB"/>
    <w:rsid w:val="0053184D"/>
    <w:rsid w:val="00536596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67C2"/>
    <w:rsid w:val="00567DAF"/>
    <w:rsid w:val="00571A6E"/>
    <w:rsid w:val="00575F22"/>
    <w:rsid w:val="00583955"/>
    <w:rsid w:val="00583E31"/>
    <w:rsid w:val="00585D99"/>
    <w:rsid w:val="00597258"/>
    <w:rsid w:val="005A57FD"/>
    <w:rsid w:val="005A7346"/>
    <w:rsid w:val="005B0496"/>
    <w:rsid w:val="005B369A"/>
    <w:rsid w:val="005C1290"/>
    <w:rsid w:val="005C6C57"/>
    <w:rsid w:val="005D000E"/>
    <w:rsid w:val="005E191C"/>
    <w:rsid w:val="005E492D"/>
    <w:rsid w:val="005F0532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53DF"/>
    <w:rsid w:val="00640578"/>
    <w:rsid w:val="00640A8A"/>
    <w:rsid w:val="00642639"/>
    <w:rsid w:val="00644EE3"/>
    <w:rsid w:val="006456CD"/>
    <w:rsid w:val="00653AD1"/>
    <w:rsid w:val="006579FC"/>
    <w:rsid w:val="006616C6"/>
    <w:rsid w:val="00663839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1251"/>
    <w:rsid w:val="006B73D1"/>
    <w:rsid w:val="006C189E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23FCA"/>
    <w:rsid w:val="0072498B"/>
    <w:rsid w:val="00725798"/>
    <w:rsid w:val="00725F0D"/>
    <w:rsid w:val="00727EFE"/>
    <w:rsid w:val="007324C2"/>
    <w:rsid w:val="00732789"/>
    <w:rsid w:val="00736526"/>
    <w:rsid w:val="00737876"/>
    <w:rsid w:val="00740BE7"/>
    <w:rsid w:val="00742C1A"/>
    <w:rsid w:val="00744713"/>
    <w:rsid w:val="00751121"/>
    <w:rsid w:val="007519E4"/>
    <w:rsid w:val="007546D3"/>
    <w:rsid w:val="00761AC7"/>
    <w:rsid w:val="00793739"/>
    <w:rsid w:val="007A6FA4"/>
    <w:rsid w:val="007B7763"/>
    <w:rsid w:val="007C22EE"/>
    <w:rsid w:val="007C3BCF"/>
    <w:rsid w:val="007D10BF"/>
    <w:rsid w:val="007D5905"/>
    <w:rsid w:val="007E2490"/>
    <w:rsid w:val="007E4362"/>
    <w:rsid w:val="007E445F"/>
    <w:rsid w:val="007E5CF3"/>
    <w:rsid w:val="007F441B"/>
    <w:rsid w:val="00803E37"/>
    <w:rsid w:val="008157EA"/>
    <w:rsid w:val="008171C0"/>
    <w:rsid w:val="008216DE"/>
    <w:rsid w:val="008340A2"/>
    <w:rsid w:val="00843585"/>
    <w:rsid w:val="00851B2C"/>
    <w:rsid w:val="00861F14"/>
    <w:rsid w:val="00866E60"/>
    <w:rsid w:val="008670B1"/>
    <w:rsid w:val="008701E4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C3180"/>
    <w:rsid w:val="008C45A7"/>
    <w:rsid w:val="008C57F6"/>
    <w:rsid w:val="008C5D63"/>
    <w:rsid w:val="008C6477"/>
    <w:rsid w:val="008C6A50"/>
    <w:rsid w:val="008D341D"/>
    <w:rsid w:val="008D68D4"/>
    <w:rsid w:val="008D7CEF"/>
    <w:rsid w:val="008E6041"/>
    <w:rsid w:val="008F29C8"/>
    <w:rsid w:val="008F5BED"/>
    <w:rsid w:val="008F613F"/>
    <w:rsid w:val="00900987"/>
    <w:rsid w:val="009150A8"/>
    <w:rsid w:val="00930B01"/>
    <w:rsid w:val="00931C55"/>
    <w:rsid w:val="00931E2D"/>
    <w:rsid w:val="00934A20"/>
    <w:rsid w:val="009409B6"/>
    <w:rsid w:val="00940EFB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A0950"/>
    <w:rsid w:val="009A4DD6"/>
    <w:rsid w:val="009A77B7"/>
    <w:rsid w:val="009B0203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6AFF"/>
    <w:rsid w:val="00A10C75"/>
    <w:rsid w:val="00A10D2E"/>
    <w:rsid w:val="00A12869"/>
    <w:rsid w:val="00A15516"/>
    <w:rsid w:val="00A21A78"/>
    <w:rsid w:val="00A335BC"/>
    <w:rsid w:val="00A40091"/>
    <w:rsid w:val="00A44DAB"/>
    <w:rsid w:val="00A51007"/>
    <w:rsid w:val="00A52825"/>
    <w:rsid w:val="00A53016"/>
    <w:rsid w:val="00A57F84"/>
    <w:rsid w:val="00A62BF8"/>
    <w:rsid w:val="00A71936"/>
    <w:rsid w:val="00A804A9"/>
    <w:rsid w:val="00A960F5"/>
    <w:rsid w:val="00A96E63"/>
    <w:rsid w:val="00AA663E"/>
    <w:rsid w:val="00AB7930"/>
    <w:rsid w:val="00AC5152"/>
    <w:rsid w:val="00AD1FD3"/>
    <w:rsid w:val="00AD33EB"/>
    <w:rsid w:val="00AD4751"/>
    <w:rsid w:val="00AD58F1"/>
    <w:rsid w:val="00AE183C"/>
    <w:rsid w:val="00AE3F3F"/>
    <w:rsid w:val="00AE756E"/>
    <w:rsid w:val="00AF18A1"/>
    <w:rsid w:val="00AF374C"/>
    <w:rsid w:val="00B1245E"/>
    <w:rsid w:val="00B12BF6"/>
    <w:rsid w:val="00B1497E"/>
    <w:rsid w:val="00B3100F"/>
    <w:rsid w:val="00B33D35"/>
    <w:rsid w:val="00B6477F"/>
    <w:rsid w:val="00B65BC0"/>
    <w:rsid w:val="00B73AD6"/>
    <w:rsid w:val="00B75C3F"/>
    <w:rsid w:val="00B8191E"/>
    <w:rsid w:val="00B87585"/>
    <w:rsid w:val="00B87951"/>
    <w:rsid w:val="00B91822"/>
    <w:rsid w:val="00BA0C91"/>
    <w:rsid w:val="00BB3417"/>
    <w:rsid w:val="00BB381B"/>
    <w:rsid w:val="00BB67EF"/>
    <w:rsid w:val="00BC1D15"/>
    <w:rsid w:val="00BC2B01"/>
    <w:rsid w:val="00BD1A4A"/>
    <w:rsid w:val="00BD4D17"/>
    <w:rsid w:val="00BE32E1"/>
    <w:rsid w:val="00C07F89"/>
    <w:rsid w:val="00C1191C"/>
    <w:rsid w:val="00C17E4D"/>
    <w:rsid w:val="00C20C00"/>
    <w:rsid w:val="00C421F4"/>
    <w:rsid w:val="00C42D49"/>
    <w:rsid w:val="00C46BFA"/>
    <w:rsid w:val="00C60A98"/>
    <w:rsid w:val="00C63770"/>
    <w:rsid w:val="00C64BAB"/>
    <w:rsid w:val="00C747C0"/>
    <w:rsid w:val="00C856CA"/>
    <w:rsid w:val="00C91FBA"/>
    <w:rsid w:val="00CA7C53"/>
    <w:rsid w:val="00CB105E"/>
    <w:rsid w:val="00CB28EF"/>
    <w:rsid w:val="00CC789E"/>
    <w:rsid w:val="00CD34FB"/>
    <w:rsid w:val="00CD3574"/>
    <w:rsid w:val="00CD6BD7"/>
    <w:rsid w:val="00CE1800"/>
    <w:rsid w:val="00CE2F1D"/>
    <w:rsid w:val="00CE3CA0"/>
    <w:rsid w:val="00CF1A2E"/>
    <w:rsid w:val="00CF252D"/>
    <w:rsid w:val="00CF27C0"/>
    <w:rsid w:val="00D01AF2"/>
    <w:rsid w:val="00D01D7D"/>
    <w:rsid w:val="00D0286F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94A71"/>
    <w:rsid w:val="00D957DE"/>
    <w:rsid w:val="00D96961"/>
    <w:rsid w:val="00D9757C"/>
    <w:rsid w:val="00DA63F5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E1111B"/>
    <w:rsid w:val="00E17A4F"/>
    <w:rsid w:val="00E21717"/>
    <w:rsid w:val="00E21AD2"/>
    <w:rsid w:val="00E26130"/>
    <w:rsid w:val="00E32378"/>
    <w:rsid w:val="00E343D0"/>
    <w:rsid w:val="00E429E2"/>
    <w:rsid w:val="00E43163"/>
    <w:rsid w:val="00E52E94"/>
    <w:rsid w:val="00E62C07"/>
    <w:rsid w:val="00E71E42"/>
    <w:rsid w:val="00E850FB"/>
    <w:rsid w:val="00E90A83"/>
    <w:rsid w:val="00EA288A"/>
    <w:rsid w:val="00EA34C8"/>
    <w:rsid w:val="00EB187F"/>
    <w:rsid w:val="00EC4852"/>
    <w:rsid w:val="00ED084A"/>
    <w:rsid w:val="00ED0A03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5C76"/>
    <w:rsid w:val="00F5147C"/>
    <w:rsid w:val="00F517CC"/>
    <w:rsid w:val="00F51925"/>
    <w:rsid w:val="00F5326E"/>
    <w:rsid w:val="00F538BA"/>
    <w:rsid w:val="00F57774"/>
    <w:rsid w:val="00F64798"/>
    <w:rsid w:val="00F72E31"/>
    <w:rsid w:val="00F73E27"/>
    <w:rsid w:val="00F75105"/>
    <w:rsid w:val="00F77E20"/>
    <w:rsid w:val="00F822DB"/>
    <w:rsid w:val="00F86860"/>
    <w:rsid w:val="00F86A3A"/>
    <w:rsid w:val="00F8707F"/>
    <w:rsid w:val="00F9154A"/>
    <w:rsid w:val="00FA1745"/>
    <w:rsid w:val="00FA4488"/>
    <w:rsid w:val="00FB35DD"/>
    <w:rsid w:val="00FC03D4"/>
    <w:rsid w:val="00FD6A3B"/>
    <w:rsid w:val="00FE4A8B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/>
    <w:lsdException w:name="Subtitle" w:semiHidden="0" w:uiPriority="0" w:unhideWhenUsed="0" w:qFormat="1"/>
    <w:lsdException w:name="Body Text 2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EAD2C-961A-4BAC-A597-B80F57C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stelmahovadv</cp:lastModifiedBy>
  <cp:revision>4</cp:revision>
  <cp:lastPrinted>2021-09-30T14:21:00Z</cp:lastPrinted>
  <dcterms:created xsi:type="dcterms:W3CDTF">2022-04-06T07:39:00Z</dcterms:created>
  <dcterms:modified xsi:type="dcterms:W3CDTF">2022-06-29T12:24:00Z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