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2947" w:rsidRPr="00377035" w:rsidRDefault="00810D32" w:rsidP="00662947">
      <w:pPr>
        <w:pStyle w:val="a4"/>
        <w:spacing w:line="192" w:lineRule="auto"/>
        <w:outlineLvl w:val="0"/>
        <w:rPr>
          <w:color w:val="000000" w:themeColor="text1"/>
          <w:spacing w:val="30"/>
          <w:szCs w:val="28"/>
        </w:rPr>
      </w:pPr>
      <w:r w:rsidRPr="00810D32">
        <w:rPr>
          <w:noProof/>
          <w:color w:val="000000" w:themeColor="text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11.45pt;margin-top:10.85pt;width:49.55pt;height:48.15pt;z-index:251663360;visibility:visible;mso-wrap-edited:f;mso-position-horizontal-relative:margin;mso-position-vertical-relative:page">
            <v:imagedata r:id="rId4" o:title=""/>
            <w10:wrap type="topAndBottom" anchorx="margin" anchory="page"/>
            <w10:anchorlock/>
          </v:shape>
          <o:OLEObject Type="Embed" ProgID="Word.Picture.8" ShapeID="_x0000_s1027" DrawAspect="Content" ObjectID="_1591771107" r:id="rId5"/>
        </w:pict>
      </w:r>
      <w:r w:rsidR="00662947" w:rsidRPr="00377035">
        <w:rPr>
          <w:color w:val="000000" w:themeColor="text1"/>
          <w:spacing w:val="30"/>
          <w:szCs w:val="28"/>
        </w:rPr>
        <w:t>ДЕПАРТАМЕНТ</w:t>
      </w:r>
    </w:p>
    <w:p w:rsidR="00662947" w:rsidRPr="00377035" w:rsidRDefault="00662947" w:rsidP="00662947">
      <w:pPr>
        <w:pStyle w:val="a4"/>
        <w:spacing w:line="192" w:lineRule="auto"/>
        <w:outlineLvl w:val="0"/>
        <w:rPr>
          <w:color w:val="000000" w:themeColor="text1"/>
          <w:spacing w:val="30"/>
          <w:szCs w:val="28"/>
        </w:rPr>
      </w:pPr>
      <w:r w:rsidRPr="00377035">
        <w:rPr>
          <w:color w:val="000000" w:themeColor="text1"/>
          <w:spacing w:val="30"/>
          <w:szCs w:val="28"/>
        </w:rPr>
        <w:t>ИМУЩЕСТВЕННЫХ И ЗЕМЕЛЬНЫХ ОТНОШЕНИЙ</w:t>
      </w:r>
    </w:p>
    <w:p w:rsidR="00662947" w:rsidRPr="00377035" w:rsidRDefault="00662947" w:rsidP="00662947">
      <w:pPr>
        <w:pStyle w:val="a4"/>
        <w:spacing w:line="192" w:lineRule="auto"/>
        <w:outlineLvl w:val="0"/>
        <w:rPr>
          <w:color w:val="000000" w:themeColor="text1"/>
          <w:szCs w:val="28"/>
        </w:rPr>
      </w:pPr>
      <w:r w:rsidRPr="00377035">
        <w:rPr>
          <w:color w:val="000000" w:themeColor="text1"/>
          <w:spacing w:val="30"/>
          <w:szCs w:val="28"/>
        </w:rPr>
        <w:t>ВОРОНЕЖСКОЙ ОБЛАСТИ</w:t>
      </w:r>
    </w:p>
    <w:p w:rsidR="00662947" w:rsidRPr="00377035" w:rsidRDefault="00662947" w:rsidP="00662947">
      <w:pPr>
        <w:pStyle w:val="a3"/>
        <w:ind w:right="2"/>
        <w:jc w:val="center"/>
        <w:rPr>
          <w:rFonts w:ascii="Times New Roman" w:hAnsi="Times New Roman"/>
          <w:color w:val="000000" w:themeColor="text1"/>
          <w:sz w:val="20"/>
        </w:rPr>
      </w:pPr>
    </w:p>
    <w:p w:rsidR="00662947" w:rsidRPr="00377035" w:rsidRDefault="00662947" w:rsidP="00662947">
      <w:pPr>
        <w:pStyle w:val="a3"/>
        <w:ind w:right="2"/>
        <w:jc w:val="center"/>
        <w:rPr>
          <w:rFonts w:ascii="Times New Roman" w:hAnsi="Times New Roman"/>
          <w:color w:val="000000" w:themeColor="text1"/>
          <w:sz w:val="20"/>
        </w:rPr>
      </w:pPr>
    </w:p>
    <w:p w:rsidR="00662947" w:rsidRDefault="00662947" w:rsidP="00662947">
      <w:pPr>
        <w:pStyle w:val="a3"/>
        <w:ind w:right="2"/>
        <w:jc w:val="center"/>
        <w:outlineLvl w:val="0"/>
        <w:rPr>
          <w:rFonts w:ascii="Times New Roman" w:hAnsi="Times New Roman"/>
          <w:b/>
          <w:color w:val="000000" w:themeColor="text1"/>
          <w:spacing w:val="60"/>
          <w:sz w:val="36"/>
          <w:szCs w:val="36"/>
        </w:rPr>
      </w:pPr>
      <w:r w:rsidRPr="00377035">
        <w:rPr>
          <w:rFonts w:ascii="Times New Roman" w:hAnsi="Times New Roman"/>
          <w:b/>
          <w:color w:val="000000" w:themeColor="text1"/>
          <w:spacing w:val="60"/>
          <w:sz w:val="36"/>
          <w:szCs w:val="36"/>
        </w:rPr>
        <w:t>ПРИКАЗ</w:t>
      </w:r>
    </w:p>
    <w:p w:rsidR="00770E6D" w:rsidRPr="00377035" w:rsidRDefault="00770E6D" w:rsidP="00662947">
      <w:pPr>
        <w:pStyle w:val="a3"/>
        <w:ind w:right="2"/>
        <w:jc w:val="center"/>
        <w:outlineLvl w:val="0"/>
        <w:rPr>
          <w:rFonts w:ascii="Times New Roman" w:hAnsi="Times New Roman"/>
          <w:b/>
          <w:color w:val="000000" w:themeColor="text1"/>
          <w:spacing w:val="60"/>
          <w:sz w:val="36"/>
          <w:szCs w:val="36"/>
        </w:rPr>
      </w:pPr>
      <w:r>
        <w:rPr>
          <w:rFonts w:ascii="Times New Roman" w:hAnsi="Times New Roman"/>
          <w:b/>
          <w:color w:val="000000" w:themeColor="text1"/>
          <w:spacing w:val="60"/>
          <w:sz w:val="36"/>
          <w:szCs w:val="36"/>
        </w:rPr>
        <w:t>Проект</w:t>
      </w:r>
    </w:p>
    <w:p w:rsidR="00662947" w:rsidRPr="00377035" w:rsidRDefault="00662947" w:rsidP="00662947">
      <w:pPr>
        <w:pStyle w:val="a3"/>
        <w:tabs>
          <w:tab w:val="left" w:pos="6985"/>
        </w:tabs>
        <w:ind w:right="2"/>
        <w:rPr>
          <w:rFonts w:ascii="Times New Roman" w:hAnsi="Times New Roman"/>
          <w:color w:val="000000" w:themeColor="text1"/>
          <w:szCs w:val="28"/>
        </w:rPr>
      </w:pPr>
      <w:r w:rsidRPr="00377035">
        <w:rPr>
          <w:rFonts w:ascii="Times New Roman" w:hAnsi="Times New Roman"/>
          <w:color w:val="000000" w:themeColor="text1"/>
          <w:szCs w:val="28"/>
        </w:rPr>
        <w:t>________________</w:t>
      </w:r>
      <w:r w:rsidRPr="00377035">
        <w:rPr>
          <w:rFonts w:ascii="Times New Roman" w:hAnsi="Times New Roman"/>
          <w:color w:val="000000" w:themeColor="text1"/>
          <w:szCs w:val="28"/>
        </w:rPr>
        <w:tab/>
        <w:t>______________</w:t>
      </w:r>
    </w:p>
    <w:p w:rsidR="00662947" w:rsidRPr="00377035" w:rsidRDefault="00662947" w:rsidP="00662947">
      <w:pPr>
        <w:pStyle w:val="a3"/>
        <w:ind w:right="2"/>
        <w:jc w:val="center"/>
        <w:rPr>
          <w:rFonts w:ascii="Times New Roman" w:hAnsi="Times New Roman"/>
          <w:color w:val="000000" w:themeColor="text1"/>
          <w:szCs w:val="28"/>
        </w:rPr>
      </w:pPr>
      <w:r w:rsidRPr="00377035">
        <w:rPr>
          <w:rFonts w:ascii="Times New Roman" w:hAnsi="Times New Roman"/>
          <w:color w:val="000000" w:themeColor="text1"/>
          <w:szCs w:val="28"/>
        </w:rPr>
        <w:t>г. Воронеж</w:t>
      </w:r>
    </w:p>
    <w:p w:rsidR="00662947" w:rsidRPr="00377035" w:rsidRDefault="00662947" w:rsidP="00662947">
      <w:pPr>
        <w:pStyle w:val="a3"/>
        <w:ind w:right="2"/>
        <w:jc w:val="both"/>
        <w:rPr>
          <w:rFonts w:ascii="Calibri" w:hAnsi="Calibri"/>
          <w:b/>
          <w:bCs/>
          <w:color w:val="000000" w:themeColor="text1"/>
          <w:szCs w:val="28"/>
        </w:rPr>
      </w:pPr>
    </w:p>
    <w:p w:rsidR="00662947" w:rsidRPr="00377035" w:rsidRDefault="00662947" w:rsidP="00662947">
      <w:pPr>
        <w:pStyle w:val="a3"/>
        <w:ind w:right="2"/>
        <w:jc w:val="both"/>
        <w:rPr>
          <w:rFonts w:ascii="Calibri" w:hAnsi="Calibri"/>
          <w:b/>
          <w:bCs/>
          <w:color w:val="000000" w:themeColor="text1"/>
          <w:szCs w:val="28"/>
        </w:rPr>
      </w:pPr>
    </w:p>
    <w:p w:rsidR="00662947" w:rsidRPr="00377035" w:rsidRDefault="00662947" w:rsidP="00662947">
      <w:pPr>
        <w:pStyle w:val="ConsPlusTitle"/>
        <w:widowControl/>
        <w:spacing w:line="276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внесении изменений в приказ департамента имущественных и земельных отношений Воронежской области </w:t>
      </w:r>
    </w:p>
    <w:p w:rsidR="00662947" w:rsidRPr="00377035" w:rsidRDefault="00662947" w:rsidP="00662947">
      <w:pPr>
        <w:pStyle w:val="ConsPlusTitle"/>
        <w:widowControl/>
        <w:spacing w:line="276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24.02</w:t>
      </w: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>.201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240</w:t>
      </w:r>
    </w:p>
    <w:p w:rsidR="00662947" w:rsidRPr="00377035" w:rsidRDefault="00662947" w:rsidP="00662947">
      <w:pPr>
        <w:pStyle w:val="ConsPlusTitle"/>
        <w:widowControl/>
        <w:spacing w:line="276" w:lineRule="auto"/>
        <w:jc w:val="center"/>
        <w:rPr>
          <w:rFonts w:ascii="Calibri" w:hAnsi="Calibri"/>
          <w:color w:val="000000" w:themeColor="text1"/>
          <w:szCs w:val="24"/>
        </w:rPr>
      </w:pPr>
    </w:p>
    <w:p w:rsidR="00662947" w:rsidRPr="00377035" w:rsidRDefault="00662947" w:rsidP="0066294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В соответствии с частью 5.8 статьи 19 Федерального закона от 13.03.2006 № 38-ФЗ «О рекламе», Законом Воронежской области от 30.12.2014 № 217-ОЗ «О перераспределении отдельных полномочий органов местного самоуправления городского округа город Воронеж и исполнительных органов государственной власти Воронежской области», </w:t>
      </w:r>
      <w:hyperlink r:id="rId6" w:history="1">
        <w:r w:rsidRPr="00377035">
          <w:rPr>
            <w:rFonts w:ascii="Times New Roman" w:hAnsi="Times New Roman"/>
            <w:color w:val="000000" w:themeColor="text1"/>
            <w:sz w:val="28"/>
            <w:szCs w:val="28"/>
          </w:rPr>
          <w:t>постановлением</w:t>
        </w:r>
      </w:hyperlink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правительства Воронежской области от 08.05.2009 № 365 «Об утверждении Положения о департаменте имущественных и земельных отношений Воронежской области», приказом департамента имущественных и земельных отношений Воронежской области от 17.06.2015 № 997 «Об утверждении административного регламента департамента имущественных и земельных отношений Воронежской области по исполнению государственной функции «Утверждение схемы размещения рекламных конструкций» п р и к а з ы в а ю:</w:t>
      </w:r>
    </w:p>
    <w:p w:rsidR="00662947" w:rsidRPr="003E1D74" w:rsidRDefault="00662947" w:rsidP="0066294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/>
          <w:bCs/>
          <w:color w:val="000000" w:themeColor="text1"/>
          <w:sz w:val="28"/>
          <w:szCs w:val="28"/>
        </w:rPr>
      </w:pPr>
      <w:r w:rsidRPr="007560FE">
        <w:rPr>
          <w:rFonts w:ascii="Times New Roman" w:hAnsi="Times New Roman"/>
          <w:color w:val="000000" w:themeColor="text1"/>
          <w:sz w:val="28"/>
          <w:szCs w:val="28"/>
        </w:rPr>
        <w:t>1.  Внести в</w:t>
      </w:r>
      <w:r w:rsidRPr="007560FE">
        <w:rPr>
          <w:rFonts w:ascii="Times New Roman" w:eastAsia="Calibri" w:hAnsi="Times New Roman"/>
          <w:bCs/>
          <w:color w:val="000000" w:themeColor="text1"/>
          <w:sz w:val="28"/>
          <w:szCs w:val="28"/>
        </w:rPr>
        <w:t xml:space="preserve"> схему размещения рекламных конструкций на территории городского округа город Воронеж, утвержденную </w:t>
      </w:r>
      <w:r w:rsidRPr="007560FE">
        <w:rPr>
          <w:rFonts w:ascii="Times New Roman" w:hAnsi="Times New Roman"/>
          <w:color w:val="000000" w:themeColor="text1"/>
          <w:sz w:val="28"/>
          <w:szCs w:val="28"/>
        </w:rPr>
        <w:t>приказом департамента имущественных и земельных отношений Воронежской области от </w:t>
      </w:r>
      <w:r>
        <w:rPr>
          <w:rFonts w:ascii="Times New Roman" w:hAnsi="Times New Roman"/>
          <w:color w:val="000000" w:themeColor="text1"/>
          <w:sz w:val="28"/>
          <w:szCs w:val="28"/>
        </w:rPr>
        <w:t>24.02</w:t>
      </w:r>
      <w:r w:rsidRPr="007560FE">
        <w:rPr>
          <w:rFonts w:ascii="Times New Roman" w:hAnsi="Times New Roman"/>
          <w:color w:val="000000" w:themeColor="text1"/>
          <w:sz w:val="28"/>
          <w:szCs w:val="28"/>
        </w:rPr>
        <w:t>.201</w:t>
      </w:r>
      <w:r>
        <w:rPr>
          <w:rFonts w:ascii="Times New Roman" w:hAnsi="Times New Roman"/>
          <w:color w:val="000000" w:themeColor="text1"/>
          <w:sz w:val="28"/>
          <w:szCs w:val="28"/>
        </w:rPr>
        <w:t>6</w:t>
      </w:r>
      <w:r w:rsidRPr="007560FE">
        <w:rPr>
          <w:rFonts w:ascii="Times New Roman" w:hAnsi="Times New Roman"/>
          <w:color w:val="000000" w:themeColor="text1"/>
          <w:sz w:val="28"/>
          <w:szCs w:val="28"/>
        </w:rPr>
        <w:t xml:space="preserve"> № </w:t>
      </w:r>
      <w:r>
        <w:rPr>
          <w:rFonts w:ascii="Times New Roman" w:hAnsi="Times New Roman"/>
          <w:color w:val="000000" w:themeColor="text1"/>
          <w:sz w:val="28"/>
          <w:szCs w:val="28"/>
        </w:rPr>
        <w:t>240</w:t>
      </w:r>
      <w:r w:rsidRPr="007560FE">
        <w:rPr>
          <w:rFonts w:ascii="Times New Roman" w:hAnsi="Times New Roman"/>
          <w:color w:val="000000" w:themeColor="text1"/>
          <w:sz w:val="28"/>
          <w:szCs w:val="28"/>
        </w:rPr>
        <w:t xml:space="preserve"> «Об утверждении схемы размещения рекламных конструкций на </w:t>
      </w:r>
      <w:r w:rsidRPr="003E1D74">
        <w:rPr>
          <w:rFonts w:ascii="Times New Roman" w:hAnsi="Times New Roman"/>
          <w:color w:val="000000" w:themeColor="text1"/>
          <w:sz w:val="28"/>
          <w:szCs w:val="28"/>
        </w:rPr>
        <w:t xml:space="preserve">территории городского округа город Воронеж» (в редакции приказов </w:t>
      </w:r>
      <w:r w:rsidRPr="003E1D74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департамента имущественных и земельных отношений Воронежской  области </w:t>
      </w:r>
      <w:r w:rsidRPr="003E1D74">
        <w:rPr>
          <w:rFonts w:ascii="Times New Roman" w:eastAsiaTheme="minorHAnsi" w:hAnsi="Times New Roman"/>
          <w:sz w:val="28"/>
          <w:szCs w:val="28"/>
          <w:lang w:eastAsia="en-US"/>
        </w:rPr>
        <w:t xml:space="preserve">от 22.09.2017 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№ 1995</w:t>
      </w:r>
      <w:r w:rsidRPr="003E1D74">
        <w:rPr>
          <w:rFonts w:ascii="Times New Roman" w:eastAsiaTheme="minorHAnsi" w:hAnsi="Times New Roman"/>
          <w:sz w:val="28"/>
          <w:szCs w:val="28"/>
          <w:lang w:eastAsia="en-US"/>
        </w:rPr>
        <w:t xml:space="preserve">, от 18.10.2017 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№ 2218</w:t>
      </w:r>
      <w:r w:rsidRPr="003E1D74">
        <w:rPr>
          <w:rFonts w:ascii="Times New Roman" w:eastAsiaTheme="minorHAnsi" w:hAnsi="Times New Roman"/>
          <w:sz w:val="28"/>
          <w:szCs w:val="28"/>
          <w:lang w:eastAsia="en-US"/>
        </w:rPr>
        <w:t>)</w:t>
      </w:r>
      <w:r w:rsidRPr="003E1D74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3E1D74">
        <w:rPr>
          <w:rFonts w:ascii="Times New Roman" w:eastAsia="Calibri" w:hAnsi="Times New Roman"/>
          <w:bCs/>
          <w:color w:val="000000" w:themeColor="text1"/>
          <w:sz w:val="28"/>
          <w:szCs w:val="28"/>
        </w:rPr>
        <w:t xml:space="preserve">следующие изменения: </w:t>
      </w:r>
    </w:p>
    <w:p w:rsidR="003505D2" w:rsidRDefault="003505D2" w:rsidP="003505D2">
      <w:pPr>
        <w:pStyle w:val="ConsPlusNormal"/>
        <w:spacing w:line="360" w:lineRule="auto"/>
        <w:ind w:firstLine="709"/>
        <w:jc w:val="center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2</w:t>
      </w:r>
      <w:bookmarkStart w:id="0" w:name="_GoBack"/>
      <w:bookmarkEnd w:id="0"/>
    </w:p>
    <w:p w:rsidR="00662947" w:rsidRPr="00377035" w:rsidRDefault="00662947" w:rsidP="00662947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1.1. Раздел «улица 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Космонавтов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 таблицы прилож</w:t>
      </w: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ения № 1 дополнить пунктами 197(2), 197(3), 197(4) </w:t>
      </w: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следующего содержания:</w:t>
      </w:r>
    </w:p>
    <w:p w:rsidR="00662947" w:rsidRPr="00377035" w:rsidRDefault="00662947" w:rsidP="00662947">
      <w:pPr>
        <w:pStyle w:val="ConsPlusNormal"/>
        <w:spacing w:line="360" w:lineRule="auto"/>
        <w:ind w:firstLine="540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</w:t>
      </w:r>
    </w:p>
    <w:tbl>
      <w:tblPr>
        <w:tblW w:w="9356" w:type="dxa"/>
        <w:tblInd w:w="30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851"/>
        <w:gridCol w:w="425"/>
        <w:gridCol w:w="2126"/>
        <w:gridCol w:w="2552"/>
        <w:gridCol w:w="1417"/>
        <w:gridCol w:w="709"/>
        <w:gridCol w:w="425"/>
        <w:gridCol w:w="851"/>
      </w:tblGrid>
      <w:tr w:rsidR="00662947" w:rsidRPr="00377035" w:rsidTr="00CC4EDF">
        <w:trPr>
          <w:trHeight w:val="837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197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29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Космонавтов, напротив д. 7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Флаговая композиция 4,0х1,5 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6,0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5,0</w:t>
            </w:r>
          </w:p>
        </w:tc>
      </w:tr>
      <w:tr w:rsidR="00662947" w:rsidRPr="00377035" w:rsidTr="00CC4EDF">
        <w:trPr>
          <w:trHeight w:val="1262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197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Космонавтов, напротив д. 7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Флаговая композиция 4,0х1,5 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6,0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5,0</w:t>
            </w:r>
          </w:p>
        </w:tc>
      </w:tr>
      <w:tr w:rsidR="00662947" w:rsidRPr="00377035" w:rsidTr="00CC4EDF">
        <w:trPr>
          <w:trHeight w:val="1262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Default="00662947" w:rsidP="00CC4E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197(4)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Default="00662947" w:rsidP="00CC4E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Космонавтов, напротив д. 7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Pr="00377035" w:rsidRDefault="00662947" w:rsidP="00CC4E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Default="00662947" w:rsidP="00CC4ED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Пилон 5,4х1,3 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Default="00662947" w:rsidP="00CC4EDF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7,02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Default="00662947" w:rsidP="00CC4E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62947" w:rsidRDefault="00662947" w:rsidP="00CC4EDF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</w:tr>
    </w:tbl>
    <w:p w:rsidR="00662947" w:rsidRPr="00377035" w:rsidRDefault="00662947" w:rsidP="00662947">
      <w:pPr>
        <w:pStyle w:val="ConsPlusNormal"/>
        <w:spacing w:line="360" w:lineRule="auto"/>
        <w:ind w:firstLine="540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».</w:t>
      </w:r>
    </w:p>
    <w:p w:rsidR="00662947" w:rsidRDefault="00662947" w:rsidP="00662947">
      <w:pPr>
        <w:pStyle w:val="ConsPlusNormal"/>
        <w:spacing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1.2.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Приложение № </w:t>
      </w:r>
      <w:r>
        <w:rPr>
          <w:rFonts w:ascii="Times New Roman" w:hAnsi="Times New Roman"/>
          <w:color w:val="000000" w:themeColor="text1"/>
          <w:sz w:val="28"/>
          <w:szCs w:val="28"/>
        </w:rPr>
        <w:t>6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дополнить позициями №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29, № 30, № 31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>согласно приложению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>к настоящему приказу.</w:t>
      </w:r>
    </w:p>
    <w:p w:rsidR="00662947" w:rsidRPr="00377035" w:rsidRDefault="00662947" w:rsidP="0066294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>2. Отделу аналитической и административной работы (Ишутин) обеспечить размещение настоящего приказа на официальном сайте департамента имущественных и земельных отношений Воронежской области.</w:t>
      </w:r>
    </w:p>
    <w:p w:rsidR="00662947" w:rsidRPr="00377035" w:rsidRDefault="00662947" w:rsidP="0066294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>3. Отделу документационного обеспечения и кадровой работы (Пантелеева) обеспечить официальное опубликование настоящего приказа в информационной системе «Портал Воронежской области в сети Интернет».</w:t>
      </w:r>
    </w:p>
    <w:p w:rsidR="00662947" w:rsidRPr="00377035" w:rsidRDefault="00662947" w:rsidP="0066294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>4. Контроль за исполнением настоящего приказа возложить на заместителя руководителя департамента имущественных и земельных отношений Воронежской области  Масько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А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/>
          <w:color w:val="000000" w:themeColor="text1"/>
          <w:sz w:val="28"/>
          <w:szCs w:val="28"/>
        </w:rPr>
        <w:t>В.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662947" w:rsidRPr="00377035" w:rsidRDefault="00662947" w:rsidP="00662947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662947" w:rsidRPr="00377035" w:rsidRDefault="00662947" w:rsidP="00662947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662947" w:rsidRDefault="00662947" w:rsidP="00662947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000000" w:themeColor="text1"/>
          <w:sz w:val="28"/>
          <w:szCs w:val="28"/>
        </w:rPr>
      </w:pPr>
      <w:r>
        <w:rPr>
          <w:rFonts w:ascii="Times New Roman CYR" w:hAnsi="Times New Roman CYR" w:cs="Times New Roman CYR"/>
          <w:color w:val="000000" w:themeColor="text1"/>
          <w:sz w:val="28"/>
          <w:szCs w:val="28"/>
        </w:rPr>
        <w:t>Временно исполняющий обязанности</w:t>
      </w:r>
    </w:p>
    <w:p w:rsidR="00662947" w:rsidRPr="00377035" w:rsidRDefault="00662947" w:rsidP="00662947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000000" w:themeColor="text1"/>
          <w:sz w:val="28"/>
          <w:szCs w:val="28"/>
        </w:rPr>
      </w:pPr>
      <w:r>
        <w:rPr>
          <w:rFonts w:ascii="Times New Roman CYR" w:hAnsi="Times New Roman CYR" w:cs="Times New Roman CYR"/>
          <w:color w:val="000000" w:themeColor="text1"/>
          <w:sz w:val="28"/>
          <w:szCs w:val="28"/>
        </w:rPr>
        <w:t>р</w:t>
      </w:r>
      <w:r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>уководител</w:t>
      </w:r>
      <w:r>
        <w:rPr>
          <w:rFonts w:ascii="Times New Roman CYR" w:hAnsi="Times New Roman CYR" w:cs="Times New Roman CYR"/>
          <w:color w:val="000000" w:themeColor="text1"/>
          <w:sz w:val="28"/>
          <w:szCs w:val="28"/>
        </w:rPr>
        <w:t>я</w:t>
      </w:r>
      <w:r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департамента                                                             </w:t>
      </w:r>
      <w:r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</w:t>
      </w:r>
      <w:r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С.В. Юсупов</w:t>
      </w:r>
    </w:p>
    <w:p w:rsidR="00662947" w:rsidRPr="00377035" w:rsidRDefault="00662947" w:rsidP="00662947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662947" w:rsidRPr="00377035" w:rsidRDefault="00662947" w:rsidP="00662947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662947" w:rsidRDefault="00662947" w:rsidP="00662947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7560FE" w:rsidRDefault="007560FE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7560FE" w:rsidRDefault="00662947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1128395</wp:posOffset>
            </wp:positionH>
            <wp:positionV relativeFrom="paragraph">
              <wp:posOffset>-379095</wp:posOffset>
            </wp:positionV>
            <wp:extent cx="3200400" cy="9966960"/>
            <wp:effectExtent l="0" t="0" r="0" b="0"/>
            <wp:wrapTight wrapText="bothSides">
              <wp:wrapPolygon edited="0">
                <wp:start x="0" y="0"/>
                <wp:lineTo x="0" y="21550"/>
                <wp:lineTo x="21471" y="21550"/>
                <wp:lineTo x="21471" y="0"/>
                <wp:lineTo x="0" y="0"/>
              </wp:wrapPolygon>
            </wp:wrapTight>
            <wp:docPr id="1" name="Рисунок 1" descr="C:\Папка обмена\СХЕМЫ\01 Проекты приказов\16_ внес. изменен. в 240 Космонавтов\Космонавтов 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Папка обмена\СХЕМЫ\01 Проекты приказов\16_ внес. изменен. в 240 Космонавтов\Космонавтов 10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60FE" w:rsidRDefault="007560FE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F44DFB" w:rsidRDefault="00F44DFB" w:rsidP="007560FE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sectPr w:rsidR="00F44DFB" w:rsidSect="00810D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D147AA"/>
    <w:rsid w:val="000878C9"/>
    <w:rsid w:val="000D5110"/>
    <w:rsid w:val="00191CCA"/>
    <w:rsid w:val="003505D2"/>
    <w:rsid w:val="00603901"/>
    <w:rsid w:val="00662947"/>
    <w:rsid w:val="007560FE"/>
    <w:rsid w:val="00770E6D"/>
    <w:rsid w:val="00810D32"/>
    <w:rsid w:val="00A8254F"/>
    <w:rsid w:val="00BC659B"/>
    <w:rsid w:val="00D147AA"/>
    <w:rsid w:val="00DC15BE"/>
    <w:rsid w:val="00F44D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60FE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7560F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7560F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a3">
    <w:name w:val="Обычный.Название подразделения"/>
    <w:uiPriority w:val="99"/>
    <w:rsid w:val="007560FE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paragraph" w:styleId="a4">
    <w:name w:val="Subtitle"/>
    <w:basedOn w:val="a"/>
    <w:link w:val="a5"/>
    <w:uiPriority w:val="99"/>
    <w:qFormat/>
    <w:rsid w:val="007560FE"/>
    <w:pPr>
      <w:spacing w:before="120" w:after="0" w:line="240" w:lineRule="auto"/>
      <w:jc w:val="center"/>
    </w:pPr>
    <w:rPr>
      <w:rFonts w:ascii="Times New Roman" w:eastAsia="Calibri" w:hAnsi="Times New Roman"/>
      <w:b/>
      <w:spacing w:val="40"/>
      <w:sz w:val="24"/>
      <w:szCs w:val="24"/>
    </w:rPr>
  </w:style>
  <w:style w:type="character" w:customStyle="1" w:styleId="a5">
    <w:name w:val="Подзаголовок Знак"/>
    <w:basedOn w:val="a0"/>
    <w:link w:val="a4"/>
    <w:uiPriority w:val="99"/>
    <w:rsid w:val="007560FE"/>
    <w:rPr>
      <w:rFonts w:ascii="Times New Roman" w:eastAsia="Calibri" w:hAnsi="Times New Roman" w:cs="Times New Roman"/>
      <w:b/>
      <w:spacing w:val="40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603901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6629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6294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60FE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7560F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7560F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a3">
    <w:name w:val="Обычный.Название подразделения"/>
    <w:uiPriority w:val="99"/>
    <w:rsid w:val="007560FE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paragraph" w:styleId="a4">
    <w:name w:val="Subtitle"/>
    <w:basedOn w:val="a"/>
    <w:link w:val="a5"/>
    <w:uiPriority w:val="99"/>
    <w:qFormat/>
    <w:rsid w:val="007560FE"/>
    <w:pPr>
      <w:spacing w:before="120" w:after="0" w:line="240" w:lineRule="auto"/>
      <w:jc w:val="center"/>
    </w:pPr>
    <w:rPr>
      <w:rFonts w:ascii="Times New Roman" w:eastAsia="Calibri" w:hAnsi="Times New Roman"/>
      <w:b/>
      <w:spacing w:val="40"/>
      <w:sz w:val="24"/>
      <w:szCs w:val="24"/>
    </w:rPr>
  </w:style>
  <w:style w:type="character" w:customStyle="1" w:styleId="a5">
    <w:name w:val="Подзаголовок Знак"/>
    <w:basedOn w:val="a0"/>
    <w:link w:val="a4"/>
    <w:uiPriority w:val="99"/>
    <w:rsid w:val="007560FE"/>
    <w:rPr>
      <w:rFonts w:ascii="Times New Roman" w:eastAsia="Calibri" w:hAnsi="Times New Roman" w:cs="Times New Roman"/>
      <w:b/>
      <w:spacing w:val="40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603901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6629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6294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consultantplus://offline/main?base=RLAW181;n=37317;fld=134;dst=100179" TargetMode="External"/><Relationship Id="rId5" Type="http://schemas.openxmlformats.org/officeDocument/2006/relationships/oleObject" Target="embeddings/oleObject1.bin"/><Relationship Id="rId10" Type="http://schemas.microsoft.com/office/2007/relationships/stylesWithEffects" Target="stylesWithEffects.xml"/><Relationship Id="rId4" Type="http://schemas.openxmlformats.org/officeDocument/2006/relationships/image" Target="media/image1.w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</Pages>
  <Words>445</Words>
  <Characters>2543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2983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Я. Новикова</dc:creator>
  <cp:keywords/>
  <dc:description/>
  <cp:lastModifiedBy>PisarevaTE</cp:lastModifiedBy>
  <cp:revision>9</cp:revision>
  <dcterms:created xsi:type="dcterms:W3CDTF">2018-04-02T10:35:00Z</dcterms:created>
  <dcterms:modified xsi:type="dcterms:W3CDTF">2018-06-29T05:52:00Z</dcterms:modified>
</cp:coreProperties>
</file>